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AE" w:rsidRDefault="002759AE" w:rsidP="000368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AE" w:rsidRDefault="002759AE" w:rsidP="000368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2759AE" w:rsidRPr="00036806" w:rsidRDefault="002759AE" w:rsidP="000368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03680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806">
        <w:rPr>
          <w:rFonts w:ascii="Times New Roman" w:hAnsi="Times New Roman" w:cs="Times New Roman"/>
          <w:b/>
          <w:bCs/>
          <w:sz w:val="28"/>
          <w:szCs w:val="28"/>
        </w:rPr>
        <w:t xml:space="preserve">Додаток </w:t>
      </w:r>
    </w:p>
    <w:p w:rsidR="002759AE" w:rsidRDefault="002759AE" w:rsidP="000368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368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806">
        <w:rPr>
          <w:rFonts w:ascii="Times New Roman" w:hAnsi="Times New Roman" w:cs="Times New Roman"/>
          <w:b/>
          <w:bCs/>
          <w:sz w:val="28"/>
          <w:szCs w:val="28"/>
        </w:rPr>
        <w:t xml:space="preserve"> до рішення </w:t>
      </w:r>
      <w:r>
        <w:rPr>
          <w:rFonts w:ascii="Times New Roman" w:hAnsi="Times New Roman" w:cs="Times New Roman"/>
          <w:b/>
          <w:bCs/>
          <w:sz w:val="28"/>
          <w:szCs w:val="28"/>
        </w:rPr>
        <w:t>міської ради</w:t>
      </w:r>
    </w:p>
    <w:p w:rsidR="002759AE" w:rsidRDefault="002759AE" w:rsidP="000368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від 12 березня 2021 р. № 309</w:t>
      </w:r>
    </w:p>
    <w:p w:rsidR="002759AE" w:rsidRDefault="002759AE" w:rsidP="00B228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759AE" w:rsidRDefault="002759AE" w:rsidP="00B22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AE" w:rsidRDefault="002759AE" w:rsidP="00B22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A32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ВЕРНЕННЯ</w:t>
      </w:r>
    </w:p>
    <w:p w:rsidR="002759AE" w:rsidRDefault="002759AE" w:rsidP="00B22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AE" w:rsidRDefault="002759AE" w:rsidP="00B22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A32">
        <w:rPr>
          <w:rFonts w:ascii="Times New Roman" w:hAnsi="Times New Roman" w:cs="Times New Roman"/>
          <w:b/>
          <w:bCs/>
          <w:sz w:val="28"/>
          <w:szCs w:val="28"/>
        </w:rPr>
        <w:t xml:space="preserve"> депутатів Чортківської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2B8">
        <w:rPr>
          <w:rFonts w:ascii="Times New Roman" w:hAnsi="Times New Roman" w:cs="Times New Roman"/>
          <w:b/>
          <w:bCs/>
          <w:sz w:val="28"/>
          <w:szCs w:val="28"/>
        </w:rPr>
        <w:t>Тернопільської області до Верховної Ради України щодо підтримки законопроектів № 2194 та 2195</w:t>
      </w:r>
    </w:p>
    <w:p w:rsidR="002759AE" w:rsidRPr="002D2A32" w:rsidRDefault="002759AE" w:rsidP="00B22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AE" w:rsidRPr="00890FE5" w:rsidRDefault="002759AE" w:rsidP="00890FE5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890FE5">
        <w:rPr>
          <w:b w:val="0"/>
          <w:bCs w:val="0"/>
          <w:sz w:val="28"/>
          <w:szCs w:val="28"/>
        </w:rPr>
        <w:t xml:space="preserve">Ми, депутати Чортківської міської ради Тернопільської області закликаємо Верховну Раду України невідкладно прийняти в другому читанні і в цілому законопроекти № 2194 </w:t>
      </w:r>
      <w:r w:rsidRPr="003D4618">
        <w:rPr>
          <w:b w:val="0"/>
          <w:bCs w:val="0"/>
          <w:sz w:val="28"/>
          <w:szCs w:val="28"/>
        </w:rPr>
        <w:t>«Про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відносин» та № 2195 «Про внесення змін до деяких законодавчих актів щодо продажу земельних ділянок державної та комунальної власності або прав на них (оренди, суперфіцію, емфітевзису) через електронні аукціони»,</w:t>
      </w:r>
      <w:r w:rsidRPr="00890FE5">
        <w:rPr>
          <w:b w:val="0"/>
          <w:bCs w:val="0"/>
          <w:sz w:val="28"/>
          <w:szCs w:val="28"/>
        </w:rPr>
        <w:t xml:space="preserve"> які, нарешті, повертаю</w:t>
      </w:r>
      <w:bookmarkStart w:id="0" w:name="_GoBack"/>
      <w:bookmarkEnd w:id="0"/>
      <w:r w:rsidRPr="00890FE5">
        <w:rPr>
          <w:b w:val="0"/>
          <w:bCs w:val="0"/>
          <w:sz w:val="28"/>
          <w:szCs w:val="28"/>
        </w:rPr>
        <w:t>ть громадам право розпоряджатися землею за межами населених пунктів.</w:t>
      </w:r>
    </w:p>
    <w:p w:rsidR="002759AE" w:rsidRPr="001E2EED" w:rsidRDefault="002759AE" w:rsidP="001E2EE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>Ми переконані, що люди мають право бути господарями на своїй землі й без цього рішення парламенту неможливо завершити процес земельної децентралізації та забезпечити справжнє самоврядування.</w:t>
      </w:r>
    </w:p>
    <w:p w:rsidR="002759AE" w:rsidRPr="001E2EED" w:rsidRDefault="002759AE" w:rsidP="001E2EE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>Хочемо нагадати, що починаючи з 2002 року нашими землями управляють призначені чиновники, які розпоряджалися нею без урахування інтересів людей та розвели корупцію в земельній сфері, відкинувши на роки наш регіон у розвитку.</w:t>
      </w:r>
    </w:p>
    <w:p w:rsidR="002759AE" w:rsidRPr="001E2EED" w:rsidRDefault="002759AE" w:rsidP="001E2EE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EED">
        <w:rPr>
          <w:rFonts w:ascii="Times New Roman" w:hAnsi="Times New Roman" w:cs="Times New Roman"/>
          <w:sz w:val="28"/>
          <w:szCs w:val="28"/>
        </w:rPr>
        <w:t xml:space="preserve"> наголошуємо, що жоден чиновник із Києва немає ніякого права й </w:t>
      </w:r>
      <w:r>
        <w:rPr>
          <w:rFonts w:ascii="Times New Roman" w:hAnsi="Times New Roman" w:cs="Times New Roman"/>
          <w:sz w:val="28"/>
          <w:szCs w:val="28"/>
        </w:rPr>
        <w:t>не повинен розпоряджатися полями й сінокосами в нас у</w:t>
      </w:r>
      <w:r w:rsidRPr="001E2EED">
        <w:rPr>
          <w:rFonts w:ascii="Times New Roman" w:hAnsi="Times New Roman" w:cs="Times New Roman"/>
          <w:sz w:val="28"/>
          <w:szCs w:val="28"/>
        </w:rPr>
        <w:t xml:space="preserve"> Чортківській міській територіальній громаді.</w:t>
      </w:r>
    </w:p>
    <w:p w:rsidR="002759AE" w:rsidRPr="001E2EED" w:rsidRDefault="002759AE" w:rsidP="001E2EE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>Лише громади мають вирішувати, що робити з землею — продавати, чи здавати в оренду. А все зароблене повинно йти в місцеві бюджети на потреби людей, а не осідати в кишенях чиновників.</w:t>
      </w:r>
    </w:p>
    <w:p w:rsidR="002759AE" w:rsidRPr="001E2EED" w:rsidRDefault="002759AE" w:rsidP="001E2EE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>Саме тому, ми наполягаємо на тому, що після передачі зем</w:t>
      </w:r>
      <w:r>
        <w:rPr>
          <w:rFonts w:ascii="Times New Roman" w:hAnsi="Times New Roman" w:cs="Times New Roman"/>
          <w:sz w:val="28"/>
          <w:szCs w:val="28"/>
        </w:rPr>
        <w:t>ель громадам, земельні аукціони</w:t>
      </w:r>
      <w:r w:rsidRPr="001E2EED">
        <w:rPr>
          <w:rFonts w:ascii="Times New Roman" w:hAnsi="Times New Roman" w:cs="Times New Roman"/>
          <w:sz w:val="28"/>
          <w:szCs w:val="28"/>
        </w:rPr>
        <w:t xml:space="preserve"> мають проходити в режимі онлайн, як і передбачено законопроектом № 2195. Оскільки, це найбільш ефективний спосіб забезпечити прозорі торги та отримати </w:t>
      </w:r>
      <w:r>
        <w:rPr>
          <w:rFonts w:ascii="Times New Roman" w:hAnsi="Times New Roman" w:cs="Times New Roman"/>
          <w:sz w:val="28"/>
          <w:szCs w:val="28"/>
        </w:rPr>
        <w:t>найвищу ціну за право власності</w:t>
      </w:r>
      <w:r w:rsidRPr="001E2EED">
        <w:rPr>
          <w:rFonts w:ascii="Times New Roman" w:hAnsi="Times New Roman" w:cs="Times New Roman"/>
          <w:sz w:val="28"/>
          <w:szCs w:val="28"/>
        </w:rPr>
        <w:t xml:space="preserve"> чи користування землею. </w:t>
      </w:r>
    </w:p>
    <w:p w:rsidR="002759AE" w:rsidRPr="001E2EED" w:rsidRDefault="002759AE" w:rsidP="001E2EE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>Пілотні проекти показали, що на інтернет-аукціонах вартість земельних ділянок зростає на 223 %, порівнюючи зі стартовою. А це означає — більше коштів на розвиток наших громад, ремонт та забезпечення всім необхідним шкіл, амбулаторій, дитячих садків і вирішення багатьох інших проблем.</w:t>
      </w:r>
    </w:p>
    <w:p w:rsidR="002759AE" w:rsidRDefault="002759AE" w:rsidP="00B22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 xml:space="preserve">Цей парламент почав робити те, що обіцяли, але не виконали всі попередні скликання — завершив децентралізацію й розпочав справедливу земельну реформу, заклавши основу для побудови заможних громад. </w:t>
      </w:r>
    </w:p>
    <w:p w:rsidR="002759AE" w:rsidRPr="001E2EED" w:rsidRDefault="002759AE" w:rsidP="00B228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EED">
        <w:rPr>
          <w:rFonts w:ascii="Times New Roman" w:hAnsi="Times New Roman" w:cs="Times New Roman"/>
          <w:sz w:val="28"/>
          <w:szCs w:val="28"/>
        </w:rPr>
        <w:t xml:space="preserve"> закликаємо всі політичні сили у Верховній Раді діяти в інтересах місцевого самоврядування при ухвалені важливих для людей законопроектів.</w:t>
      </w:r>
    </w:p>
    <w:p w:rsidR="002759AE" w:rsidRDefault="002759AE" w:rsidP="001E2E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2E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2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AE" w:rsidRDefault="002759AE" w:rsidP="001E2E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59AE" w:rsidRPr="001E2EED" w:rsidRDefault="002759AE" w:rsidP="001E2EE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1E2EED">
        <w:rPr>
          <w:rFonts w:ascii="Times New Roman" w:hAnsi="Times New Roman" w:cs="Times New Roman"/>
          <w:b/>
          <w:bCs/>
          <w:sz w:val="28"/>
          <w:szCs w:val="28"/>
        </w:rPr>
        <w:t>Прийнято на одинадцятій позачерговій сесії</w:t>
      </w:r>
    </w:p>
    <w:p w:rsidR="002759AE" w:rsidRPr="001E2EED" w:rsidRDefault="002759AE" w:rsidP="001E2EE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2E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1E2EED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Pr="001E2EE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8A03AE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 </w:t>
      </w:r>
    </w:p>
    <w:p w:rsidR="002759AE" w:rsidRPr="001E2EED" w:rsidRDefault="002759AE" w:rsidP="001E2EE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8A03AE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березня 2021 року, рішення № 309</w:t>
      </w:r>
    </w:p>
    <w:p w:rsidR="002759AE" w:rsidRPr="002D2A32" w:rsidRDefault="002759AE" w:rsidP="002D2A32">
      <w:pPr>
        <w:pStyle w:val="NoSpacing"/>
      </w:pPr>
      <w:r>
        <w:t xml:space="preserve">                                            </w:t>
      </w:r>
    </w:p>
    <w:p w:rsidR="002759AE" w:rsidRPr="002D2A32" w:rsidRDefault="002759AE" w:rsidP="002D2A32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759AE" w:rsidRPr="002D2A32" w:rsidSect="00282A8C">
      <w:headerReference w:type="default" r:id="rId7"/>
      <w:footerReference w:type="default" r:id="rId8"/>
      <w:pgSz w:w="11906" w:h="16838"/>
      <w:pgMar w:top="36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9AE" w:rsidRDefault="002759AE">
      <w:r>
        <w:separator/>
      </w:r>
    </w:p>
  </w:endnote>
  <w:endnote w:type="continuationSeparator" w:id="1">
    <w:p w:rsidR="002759AE" w:rsidRDefault="0027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AE" w:rsidRDefault="002759AE" w:rsidP="0058603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59AE" w:rsidRDefault="00275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9AE" w:rsidRDefault="002759AE">
      <w:r>
        <w:separator/>
      </w:r>
    </w:p>
  </w:footnote>
  <w:footnote w:type="continuationSeparator" w:id="1">
    <w:p w:rsidR="002759AE" w:rsidRDefault="00275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AE" w:rsidRDefault="002759AE" w:rsidP="00D2026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59AE" w:rsidRDefault="002759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F1E"/>
    <w:multiLevelType w:val="hybridMultilevel"/>
    <w:tmpl w:val="523677EE"/>
    <w:lvl w:ilvl="0" w:tplc="B9AC7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099"/>
    <w:rsid w:val="00036806"/>
    <w:rsid w:val="000B20BA"/>
    <w:rsid w:val="000E0200"/>
    <w:rsid w:val="000E2160"/>
    <w:rsid w:val="001C2161"/>
    <w:rsid w:val="001E2EED"/>
    <w:rsid w:val="001F5378"/>
    <w:rsid w:val="00214D28"/>
    <w:rsid w:val="00267DEE"/>
    <w:rsid w:val="002759AE"/>
    <w:rsid w:val="00282A8C"/>
    <w:rsid w:val="00296E67"/>
    <w:rsid w:val="002D2A32"/>
    <w:rsid w:val="003A1FDB"/>
    <w:rsid w:val="003A7EC5"/>
    <w:rsid w:val="003D4618"/>
    <w:rsid w:val="003D62B8"/>
    <w:rsid w:val="00472A60"/>
    <w:rsid w:val="004B7F1A"/>
    <w:rsid w:val="0052023A"/>
    <w:rsid w:val="00553700"/>
    <w:rsid w:val="0058603F"/>
    <w:rsid w:val="00597637"/>
    <w:rsid w:val="005B101E"/>
    <w:rsid w:val="0061439D"/>
    <w:rsid w:val="006872A9"/>
    <w:rsid w:val="007A05E0"/>
    <w:rsid w:val="00880099"/>
    <w:rsid w:val="00890FE5"/>
    <w:rsid w:val="008A03AE"/>
    <w:rsid w:val="00907B73"/>
    <w:rsid w:val="00A1474C"/>
    <w:rsid w:val="00A56138"/>
    <w:rsid w:val="00A83715"/>
    <w:rsid w:val="00AC1851"/>
    <w:rsid w:val="00AF365B"/>
    <w:rsid w:val="00AF5EA0"/>
    <w:rsid w:val="00B228D0"/>
    <w:rsid w:val="00BA3D37"/>
    <w:rsid w:val="00C8654D"/>
    <w:rsid w:val="00D20263"/>
    <w:rsid w:val="00D53D16"/>
    <w:rsid w:val="00D85EFF"/>
    <w:rsid w:val="00DB3A35"/>
    <w:rsid w:val="00DE1A6E"/>
    <w:rsid w:val="00FB236B"/>
    <w:rsid w:val="00FD2CAD"/>
    <w:rsid w:val="00FD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99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90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90FE5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customStyle="1" w:styleId="FR1">
    <w:name w:val="FR1"/>
    <w:uiPriority w:val="99"/>
    <w:rsid w:val="00880099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88009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282A8C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05E0"/>
    <w:rPr>
      <w:lang w:eastAsia="en-US"/>
    </w:rPr>
  </w:style>
  <w:style w:type="character" w:styleId="PageNumber">
    <w:name w:val="page number"/>
    <w:basedOn w:val="DefaultParagraphFont"/>
    <w:uiPriority w:val="99"/>
    <w:rsid w:val="00282A8C"/>
  </w:style>
  <w:style w:type="paragraph" w:styleId="Header">
    <w:name w:val="header"/>
    <w:basedOn w:val="Normal"/>
    <w:link w:val="HeaderChar"/>
    <w:uiPriority w:val="99"/>
    <w:rsid w:val="00282A8C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5E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2071</Words>
  <Characters>1181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2021-03-12T07:11:00Z</cp:lastPrinted>
  <dcterms:created xsi:type="dcterms:W3CDTF">2021-03-16T07:29:00Z</dcterms:created>
  <dcterms:modified xsi:type="dcterms:W3CDTF">2021-03-22T08:42:00Z</dcterms:modified>
</cp:coreProperties>
</file>