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Використання</w:t>
      </w:r>
    </w:p>
    <w:p>
      <w:pPr>
        <w:spacing w:before="0" w:after="0" w:line="240"/>
        <w:ind w:right="0" w:left="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бюджетних коштів Чортківським ККП за І квартал 2021 року</w:t>
      </w:r>
    </w:p>
    <w:p>
      <w:pPr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Поступило коштів  по КПК 0117670   - спецфонд                                                558 176,26 грн</w:t>
      </w:r>
    </w:p>
    <w:p>
      <w:pPr>
        <w:spacing w:before="0" w:after="0" w:line="240"/>
        <w:ind w:right="0" w:left="993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 них використано    на:</w:t>
      </w:r>
    </w:p>
    <w:p>
      <w:pPr>
        <w:spacing w:before="0" w:after="0" w:line="240"/>
        <w:ind w:right="0" w:left="89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Сміттєвоз-С марки Volvo</w:t>
        <w:tab/>
        <w:tab/>
        <w:tab/>
        <w:tab/>
        <w:tab/>
        <w:tab/>
        <w:tab/>
        <w:tab/>
        <w:t xml:space="preserve">          558 176,26 грн</w:t>
      </w:r>
    </w:p>
    <w:p>
      <w:pPr>
        <w:spacing w:before="0" w:after="0" w:line="240"/>
        <w:ind w:right="0" w:left="8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8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Залишок коштів на рахунку   0,00 грн.</w:t>
      </w:r>
    </w:p>
    <w:p>
      <w:pPr>
        <w:spacing w:before="0" w:after="0" w:line="240"/>
        <w:ind w:right="0" w:left="8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8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8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Начальник Чортківського ККП</w:t>
        <w:tab/>
        <w:tab/>
        <w:tab/>
        <w:tab/>
        <w:tab/>
        <w:tab/>
        <w:t xml:space="preserve">Тарас Фаріон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