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9 місяців 2021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1216030  43456,01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13400,00 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капітальний ремонт інших об’єктів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30056,01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грн.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Дольний Я.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Бучацька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Бічна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7 739,05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Дольний Я.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Копичинецька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8 316,96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Величко О.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викопіювань з топогеодезичного плану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Цимбалістий В.В.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Комп’ютерне обладнання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13 400,00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 Хованець В. 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Горішня, Середня, Мурованка в с. Бичківці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6000,00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Сергій  ПРОТОКОВИЛО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