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F0" w:rsidRDefault="00EF50F0" w:rsidP="00EF50F0">
      <w:pPr>
        <w:pStyle w:val="western"/>
        <w:spacing w:before="0" w:beforeAutospacing="0"/>
        <w:jc w:val="right"/>
        <w:rPr>
          <w:b/>
          <w:lang w:val="uk-UA"/>
        </w:rPr>
      </w:pPr>
      <w:r>
        <w:rPr>
          <w:b/>
          <w:lang w:val="uk-UA"/>
        </w:rPr>
        <w:t>ПРОЄКТ</w:t>
      </w:r>
    </w:p>
    <w:p w:rsidR="00EF50F0" w:rsidRDefault="00EF50F0" w:rsidP="00EF50F0">
      <w:pPr>
        <w:pStyle w:val="western"/>
        <w:spacing w:before="0" w:beforeAutospacing="0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139700</wp:posOffset>
            </wp:positionV>
            <wp:extent cx="582930" cy="813435"/>
            <wp:effectExtent l="19050" t="0" r="762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F50F0" w:rsidRDefault="00EF50F0" w:rsidP="00EF50F0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color w:val="000000"/>
          <w:lang w:eastAsia="ru-RU"/>
        </w:rPr>
        <w:t xml:space="preserve">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EF50F0" w:rsidRDefault="00EF50F0" w:rsidP="00EF50F0">
      <w:pPr>
        <w:tabs>
          <w:tab w:val="left" w:pos="4820"/>
        </w:tabs>
        <w:ind w:right="-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___________СЕСІЯ ВОСЬМОГО СКЛИКАННЯ</w:t>
      </w:r>
    </w:p>
    <w:p w:rsidR="00EF50F0" w:rsidRPr="00FC2127" w:rsidRDefault="00EF50F0" w:rsidP="00EF50F0">
      <w:pPr>
        <w:spacing w:line="252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РІШЕННЯ</w:t>
      </w:r>
    </w:p>
    <w:p w:rsidR="00EF50F0" w:rsidRDefault="00EF50F0" w:rsidP="00EF50F0">
      <w:pPr>
        <w:pStyle w:val="western"/>
        <w:keepNext/>
        <w:spacing w:before="0" w:beforeAutospacing="0"/>
        <w:jc w:val="center"/>
        <w:rPr>
          <w:lang w:val="uk-UA"/>
        </w:rPr>
      </w:pPr>
    </w:p>
    <w:p w:rsidR="00EF50F0" w:rsidRDefault="00EF50F0" w:rsidP="00EF50F0">
      <w:pPr>
        <w:pStyle w:val="western"/>
        <w:keepNext/>
        <w:spacing w:before="0" w:beforeAutospacing="0"/>
        <w:jc w:val="center"/>
        <w:rPr>
          <w:lang w:val="uk-UA"/>
        </w:rPr>
      </w:pPr>
    </w:p>
    <w:p w:rsidR="00EF50F0" w:rsidRPr="005F36AA" w:rsidRDefault="00EF50F0" w:rsidP="00EF50F0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 xml:space="preserve">23 квітня </w:t>
      </w:r>
      <w:r w:rsidRPr="005F36AA">
        <w:rPr>
          <w:b/>
          <w:lang w:val="uk-UA"/>
        </w:rPr>
        <w:t xml:space="preserve"> 20</w:t>
      </w:r>
      <w:r>
        <w:rPr>
          <w:b/>
          <w:lang w:val="uk-UA"/>
        </w:rPr>
        <w:t xml:space="preserve">21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№ </w:t>
      </w:r>
    </w:p>
    <w:p w:rsidR="00EF50F0" w:rsidRPr="005F36AA" w:rsidRDefault="00EF50F0" w:rsidP="00EF50F0">
      <w:pPr>
        <w:pStyle w:val="western"/>
        <w:spacing w:before="0" w:beforeAutospacing="0"/>
        <w:rPr>
          <w:b/>
          <w:lang w:val="uk-UA"/>
        </w:rPr>
      </w:pPr>
      <w:r w:rsidRPr="005F36AA">
        <w:rPr>
          <w:b/>
          <w:lang w:val="uk-UA"/>
        </w:rPr>
        <w:t>м. Чортків</w:t>
      </w:r>
    </w:p>
    <w:p w:rsidR="00EF50F0" w:rsidRDefault="00EF50F0" w:rsidP="00EF50F0">
      <w:pPr>
        <w:pStyle w:val="western"/>
        <w:spacing w:before="0" w:beforeAutospacing="0"/>
        <w:rPr>
          <w:b/>
          <w:lang w:val="uk-UA"/>
        </w:rPr>
      </w:pPr>
    </w:p>
    <w:p w:rsidR="00EF50F0" w:rsidRDefault="00EF50F0" w:rsidP="00EF50F0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Про затвердження Положення </w:t>
      </w:r>
    </w:p>
    <w:p w:rsidR="00EF50F0" w:rsidRDefault="00EF50F0" w:rsidP="00EF50F0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про Центр культурних послуг села </w:t>
      </w:r>
      <w:proofErr w:type="spellStart"/>
      <w:r>
        <w:rPr>
          <w:b/>
          <w:bCs/>
          <w:lang w:val="uk-UA"/>
        </w:rPr>
        <w:t>Росохач</w:t>
      </w:r>
      <w:proofErr w:type="spellEnd"/>
      <w:r>
        <w:rPr>
          <w:b/>
          <w:bCs/>
          <w:lang w:val="uk-UA"/>
        </w:rPr>
        <w:t xml:space="preserve"> </w:t>
      </w:r>
    </w:p>
    <w:p w:rsidR="00EF50F0" w:rsidRDefault="00EF50F0" w:rsidP="00EF50F0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управління культури та мистецтв </w:t>
      </w:r>
      <w:proofErr w:type="spellStart"/>
      <w:r>
        <w:rPr>
          <w:b/>
          <w:bCs/>
          <w:lang w:val="uk-UA"/>
        </w:rPr>
        <w:t>Чортківської</w:t>
      </w:r>
      <w:proofErr w:type="spellEnd"/>
      <w:r>
        <w:rPr>
          <w:b/>
          <w:bCs/>
          <w:lang w:val="uk-UA"/>
        </w:rPr>
        <w:t xml:space="preserve"> міської ради</w:t>
      </w:r>
    </w:p>
    <w:p w:rsidR="00EF50F0" w:rsidRPr="00C10E96" w:rsidRDefault="00EF50F0" w:rsidP="00EF50F0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EF50F0" w:rsidRPr="00A3674F" w:rsidRDefault="00EF50F0" w:rsidP="00EF50F0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EF50F0" w:rsidRDefault="00EF50F0" w:rsidP="00EF50F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вдосконалення надання культурних послуг жителям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територіальної громади, у зв’язку зі зміною структури та штатної чисельності працівників закладів культури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ради, відповідно до статей 87, 88 Цивільного кодексу України, пунктом 2 статті 9 Закону України «Про культуру», керуючись статтею 17 та пунктом 30 частини 1 статті 26 Закону України «Про місцеве самоврядування в Україні», міська рада</w:t>
      </w:r>
    </w:p>
    <w:p w:rsidR="00EF50F0" w:rsidRDefault="00EF50F0" w:rsidP="00EF50F0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50F0" w:rsidRDefault="00EF50F0" w:rsidP="00EF50F0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367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EF50F0" w:rsidRDefault="00EF50F0" w:rsidP="00EF50F0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50F0" w:rsidRPr="000118CE" w:rsidRDefault="00EF50F0" w:rsidP="00EF50F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Затвердити Положення про Центр культурних послуг села </w:t>
      </w:r>
      <w:proofErr w:type="spellStart"/>
      <w:r>
        <w:rPr>
          <w:rFonts w:ascii="Times New Roman" w:hAnsi="Times New Roman"/>
          <w:sz w:val="28"/>
          <w:szCs w:val="28"/>
        </w:rPr>
        <w:t>Росохач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культури та мистецтв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ради, що додається.</w:t>
      </w:r>
    </w:p>
    <w:p w:rsidR="00EF50F0" w:rsidRPr="000118CE" w:rsidRDefault="00EF50F0" w:rsidP="00EF50F0">
      <w:pPr>
        <w:pStyle w:val="western"/>
        <w:spacing w:before="0" w:beforeAutospacing="0"/>
        <w:ind w:right="-143" w:firstLine="709"/>
        <w:rPr>
          <w:rFonts w:eastAsia="Calibri"/>
          <w:color w:val="auto"/>
          <w:lang w:val="uk-UA" w:eastAsia="en-US"/>
        </w:rPr>
      </w:pPr>
      <w:r w:rsidRPr="000118CE">
        <w:rPr>
          <w:rFonts w:eastAsia="Calibri"/>
          <w:color w:val="auto"/>
          <w:lang w:val="uk-UA" w:eastAsia="en-US"/>
        </w:rPr>
        <w:t>2.</w:t>
      </w:r>
      <w:r>
        <w:rPr>
          <w:rFonts w:eastAsia="Calibri"/>
          <w:color w:val="auto"/>
          <w:lang w:val="uk-UA" w:eastAsia="en-US"/>
        </w:rPr>
        <w:t xml:space="preserve"> Директору Центру культурних послуг села Росохач управління культури та мистецтв </w:t>
      </w:r>
      <w:proofErr w:type="spellStart"/>
      <w:r>
        <w:rPr>
          <w:rFonts w:eastAsia="Calibri"/>
          <w:color w:val="auto"/>
          <w:lang w:val="uk-UA" w:eastAsia="en-US"/>
        </w:rPr>
        <w:t>Чортківської</w:t>
      </w:r>
      <w:proofErr w:type="spellEnd"/>
      <w:r>
        <w:rPr>
          <w:rFonts w:eastAsia="Calibri"/>
          <w:color w:val="auto"/>
          <w:lang w:val="uk-UA" w:eastAsia="en-US"/>
        </w:rPr>
        <w:t xml:space="preserve"> міської ради розробити та затвердити посадові інструкції для усіх штатних працівників установи.</w:t>
      </w:r>
    </w:p>
    <w:p w:rsidR="00EF50F0" w:rsidRDefault="00EF50F0" w:rsidP="00EF50F0">
      <w:pPr>
        <w:tabs>
          <w:tab w:val="left" w:pos="709"/>
        </w:tabs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виконанням даного рішення покласти на заступницю міського голови з питань діяльності виконавчих органів ради Колісник Л.М. та постійну комісію міської ради з питань бюджету та економічного розвитку.</w:t>
      </w:r>
    </w:p>
    <w:p w:rsidR="00EF50F0" w:rsidRPr="009E4C86" w:rsidRDefault="00EF50F0" w:rsidP="00EF50F0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50F0" w:rsidRDefault="00EF50F0" w:rsidP="00EF50F0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50F0" w:rsidRPr="008E7F54" w:rsidRDefault="00EF50F0" w:rsidP="00EF50F0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</w:t>
      </w: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Володимир ШМАТЬКО </w:t>
      </w:r>
    </w:p>
    <w:p w:rsidR="00EF50F0" w:rsidRPr="00E422F2" w:rsidRDefault="00EF50F0" w:rsidP="00EF50F0">
      <w:pPr>
        <w:spacing w:after="0" w:line="240" w:lineRule="auto"/>
        <w:ind w:right="-143"/>
        <w:rPr>
          <w:b/>
          <w:spacing w:val="20"/>
          <w:sz w:val="32"/>
          <w:szCs w:val="32"/>
        </w:rPr>
      </w:pPr>
    </w:p>
    <w:p w:rsidR="00EF50F0" w:rsidRDefault="00EF50F0" w:rsidP="00EF50F0">
      <w:pPr>
        <w:spacing w:after="0" w:line="240" w:lineRule="auto"/>
        <w:ind w:right="-143"/>
      </w:pP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</w:p>
    <w:p w:rsidR="00EF50F0" w:rsidRPr="008E2210" w:rsidRDefault="00EF50F0" w:rsidP="00EF50F0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EF50F0" w:rsidRDefault="00EF50F0" w:rsidP="00EF50F0"/>
    <w:p w:rsidR="00567C89" w:rsidRDefault="00567C89"/>
    <w:sectPr w:rsidR="00567C89" w:rsidSect="00A84D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EF50F0"/>
    <w:rsid w:val="00567C89"/>
    <w:rsid w:val="00EF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F50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customStyle="1" w:styleId="2">
    <w:name w:val="Основной текст (2)_"/>
    <w:basedOn w:val="a0"/>
    <w:rsid w:val="00EF50F0"/>
    <w:rPr>
      <w:i/>
      <w:iCs/>
      <w:sz w:val="28"/>
      <w:szCs w:val="28"/>
    </w:rPr>
  </w:style>
  <w:style w:type="paragraph" w:customStyle="1" w:styleId="FR1">
    <w:name w:val="FR1"/>
    <w:rsid w:val="00EF50F0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2021-04-13T11:40:00Z</dcterms:created>
  <dcterms:modified xsi:type="dcterms:W3CDTF">2021-04-13T11:40:00Z</dcterms:modified>
</cp:coreProperties>
</file>