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884" w:rsidRDefault="00630A47">
      <w:pPr>
        <w:pStyle w:val="normal0"/>
        <w:pBdr>
          <w:top w:val="nil"/>
          <w:left w:val="nil"/>
          <w:bottom w:val="nil"/>
          <w:right w:val="nil"/>
          <w:between w:val="nil"/>
        </w:pBdr>
        <w:spacing w:line="360" w:lineRule="auto"/>
        <w:ind w:right="9"/>
        <w:jc w:val="center"/>
        <w:rPr>
          <w:color w:val="000000"/>
          <w:sz w:val="28"/>
          <w:szCs w:val="28"/>
        </w:rPr>
      </w:pPr>
      <w:r>
        <w:rPr>
          <w:b/>
          <w:color w:val="000000"/>
          <w:sz w:val="28"/>
          <w:szCs w:val="28"/>
        </w:rPr>
        <w:t xml:space="preserve">          </w:t>
      </w:r>
      <w:r>
        <w:rPr>
          <w:noProof/>
        </w:rPr>
        <w:drawing>
          <wp:anchor distT="0" distB="0" distL="114935" distR="114935" simplePos="0" relativeHeight="251658240" behindDoc="0" locked="0" layoutInCell="1" allowOverlap="1">
            <wp:simplePos x="0" y="0"/>
            <wp:positionH relativeFrom="column">
              <wp:posOffset>2809240</wp:posOffset>
            </wp:positionH>
            <wp:positionV relativeFrom="paragraph">
              <wp:posOffset>180340</wp:posOffset>
            </wp:positionV>
            <wp:extent cx="525780" cy="727710"/>
            <wp:effectExtent l="0" t="0" r="0" b="0"/>
            <wp:wrapTopAndBottom distT="0" dist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525780" cy="727710"/>
                    </a:xfrm>
                    <a:prstGeom prst="rect">
                      <a:avLst/>
                    </a:prstGeom>
                    <a:ln/>
                  </pic:spPr>
                </pic:pic>
              </a:graphicData>
            </a:graphic>
          </wp:anchor>
        </w:drawing>
      </w:r>
    </w:p>
    <w:p w:rsidR="00573884" w:rsidRDefault="00630A47">
      <w:pPr>
        <w:pStyle w:val="normal0"/>
        <w:pBdr>
          <w:top w:val="nil"/>
          <w:left w:val="nil"/>
          <w:bottom w:val="nil"/>
          <w:right w:val="nil"/>
          <w:between w:val="nil"/>
        </w:pBdr>
        <w:ind w:right="9"/>
        <w:jc w:val="center"/>
        <w:rPr>
          <w:color w:val="000000"/>
          <w:sz w:val="28"/>
          <w:szCs w:val="28"/>
        </w:rPr>
      </w:pPr>
      <w:r>
        <w:rPr>
          <w:b/>
          <w:color w:val="000000"/>
          <w:sz w:val="28"/>
          <w:szCs w:val="28"/>
        </w:rPr>
        <w:t>ЧОРТКІВСЬКА    МІСЬКА    РАДА</w:t>
      </w:r>
    </w:p>
    <w:p w:rsidR="00573884" w:rsidRDefault="00630A47">
      <w:pPr>
        <w:pStyle w:val="normal0"/>
        <w:widowControl w:val="0"/>
        <w:pBdr>
          <w:top w:val="nil"/>
          <w:left w:val="nil"/>
          <w:bottom w:val="nil"/>
          <w:right w:val="nil"/>
          <w:between w:val="nil"/>
        </w:pBdr>
        <w:spacing w:line="254" w:lineRule="auto"/>
        <w:ind w:right="-75"/>
        <w:jc w:val="both"/>
        <w:rPr>
          <w:color w:val="000000"/>
          <w:sz w:val="28"/>
          <w:szCs w:val="28"/>
        </w:rPr>
      </w:pPr>
      <w:r>
        <w:rPr>
          <w:b/>
          <w:color w:val="000000"/>
          <w:sz w:val="28"/>
          <w:szCs w:val="28"/>
        </w:rPr>
        <w:t xml:space="preserve">                                          ВИКОНАВЧИЙ КОМІТЕТ</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-685799</wp:posOffset>
              </wp:positionH>
              <wp:positionV relativeFrom="paragraph">
                <wp:posOffset>254000</wp:posOffset>
              </wp:positionV>
              <wp:extent cx="22225" cy="22225"/>
              <wp:effectExtent b="0" l="0" r="0" t="0"/>
              <wp:wrapNone/>
              <wp:docPr id="3" name=""/>
              <a:graphic>
                <a:graphicData uri="http://schemas.microsoft.com/office/word/2010/wordprocessingShape">
                  <wps:wsp>
                    <wps:cNvCnPr/>
                    <wps:spPr>
                      <a:xfrm>
                        <a:off x="5346000" y="3780000"/>
                        <a:ext cx="0" cy="0"/>
                      </a:xfrm>
                      <a:prstGeom prst="straightConnector1">
                        <a:avLst/>
                      </a:prstGeom>
                      <a:solidFill>
                        <a:srgbClr val="FFFFFF"/>
                      </a:solidFill>
                      <a:ln cap="flat" cmpd="sng" w="9525">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-685799</wp:posOffset>
                </wp:positionH>
                <wp:positionV relativeFrom="paragraph">
                  <wp:posOffset>254000</wp:posOffset>
                </wp:positionV>
                <wp:extent cx="22225" cy="2222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2225" cy="22225"/>
                        </a:xfrm>
                        <a:prstGeom prst="rect">
                          <a:avLst/>
                        </a:prstGeom>
                        <a:ln/>
                      </pic:spPr>
                    </pic:pic>
                  </a:graphicData>
                </a:graphic>
              </wp:anchor>
            </w:drawing>
          </w:r>
        </ve:Fallback>
      </ve:AlternateContent>
    </w:p>
    <w:p w:rsidR="00573884" w:rsidRDefault="00573884">
      <w:pPr>
        <w:pStyle w:val="normal0"/>
        <w:pBdr>
          <w:top w:val="nil"/>
          <w:left w:val="nil"/>
          <w:bottom w:val="nil"/>
          <w:right w:val="nil"/>
          <w:between w:val="nil"/>
        </w:pBdr>
        <w:ind w:right="-5"/>
        <w:rPr>
          <w:color w:val="000000"/>
          <w:sz w:val="24"/>
          <w:szCs w:val="24"/>
        </w:rPr>
      </w:pPr>
    </w:p>
    <w:p w:rsidR="00573884" w:rsidRDefault="00630A47">
      <w:pPr>
        <w:pStyle w:val="normal0"/>
        <w:pBdr>
          <w:top w:val="nil"/>
          <w:left w:val="nil"/>
          <w:bottom w:val="nil"/>
          <w:right w:val="nil"/>
          <w:between w:val="nil"/>
        </w:pBdr>
        <w:jc w:val="center"/>
        <w:rPr>
          <w:color w:val="000000"/>
          <w:sz w:val="28"/>
          <w:szCs w:val="28"/>
        </w:rPr>
      </w:pPr>
      <w:r>
        <w:rPr>
          <w:b/>
          <w:color w:val="000000"/>
          <w:sz w:val="28"/>
          <w:szCs w:val="28"/>
        </w:rPr>
        <w:t xml:space="preserve">Р І Ш Е Н </w:t>
      </w:r>
      <w:proofErr w:type="spellStart"/>
      <w:r>
        <w:rPr>
          <w:b/>
          <w:color w:val="000000"/>
          <w:sz w:val="28"/>
          <w:szCs w:val="28"/>
        </w:rPr>
        <w:t>Н</w:t>
      </w:r>
      <w:proofErr w:type="spellEnd"/>
      <w:r>
        <w:rPr>
          <w:b/>
          <w:color w:val="000000"/>
          <w:sz w:val="28"/>
          <w:szCs w:val="28"/>
        </w:rPr>
        <w:t xml:space="preserve"> Я </w:t>
      </w:r>
    </w:p>
    <w:p w:rsidR="00573884" w:rsidRDefault="00630A47">
      <w:pPr>
        <w:pStyle w:val="normal0"/>
        <w:pBdr>
          <w:top w:val="nil"/>
          <w:left w:val="nil"/>
          <w:bottom w:val="nil"/>
          <w:right w:val="nil"/>
          <w:between w:val="nil"/>
        </w:pBdr>
        <w:jc w:val="center"/>
        <w:rPr>
          <w:color w:val="000000"/>
          <w:sz w:val="28"/>
          <w:szCs w:val="28"/>
        </w:rPr>
      </w:pPr>
      <w:r>
        <w:rPr>
          <w:b/>
          <w:color w:val="000000"/>
          <w:sz w:val="28"/>
          <w:szCs w:val="28"/>
        </w:rPr>
        <w:t xml:space="preserve"> </w:t>
      </w:r>
    </w:p>
    <w:p w:rsidR="00573884" w:rsidRDefault="00630A47">
      <w:pPr>
        <w:pStyle w:val="normal0"/>
        <w:pBdr>
          <w:top w:val="nil"/>
          <w:left w:val="nil"/>
          <w:bottom w:val="nil"/>
          <w:right w:val="nil"/>
          <w:between w:val="nil"/>
        </w:pBdr>
        <w:rPr>
          <w:color w:val="000000"/>
          <w:sz w:val="28"/>
          <w:szCs w:val="28"/>
        </w:rPr>
      </w:pPr>
      <w:r>
        <w:rPr>
          <w:b/>
          <w:sz w:val="28"/>
          <w:szCs w:val="28"/>
        </w:rPr>
        <w:t xml:space="preserve">21 квітня </w:t>
      </w:r>
      <w:r>
        <w:rPr>
          <w:b/>
          <w:color w:val="000000"/>
          <w:sz w:val="28"/>
          <w:szCs w:val="28"/>
        </w:rPr>
        <w:t xml:space="preserve"> 2021 року                                                                                      № 231</w:t>
      </w:r>
    </w:p>
    <w:p w:rsidR="00573884" w:rsidRDefault="00573884">
      <w:pPr>
        <w:pStyle w:val="normal0"/>
        <w:pBdr>
          <w:top w:val="nil"/>
          <w:left w:val="nil"/>
          <w:bottom w:val="nil"/>
          <w:right w:val="nil"/>
          <w:between w:val="nil"/>
        </w:pBdr>
        <w:rPr>
          <w:color w:val="000000"/>
          <w:sz w:val="28"/>
          <w:szCs w:val="28"/>
        </w:rPr>
      </w:pPr>
    </w:p>
    <w:p w:rsidR="00573884" w:rsidRDefault="00630A47">
      <w:pPr>
        <w:pStyle w:val="normal0"/>
        <w:rPr>
          <w:b/>
          <w:sz w:val="28"/>
          <w:szCs w:val="28"/>
        </w:rPr>
      </w:pPr>
      <w:r>
        <w:rPr>
          <w:b/>
          <w:sz w:val="28"/>
          <w:szCs w:val="28"/>
        </w:rPr>
        <w:t xml:space="preserve">Про демонтаж незаконно встановленої вивіски </w:t>
      </w:r>
    </w:p>
    <w:p w:rsidR="00573884" w:rsidRDefault="00630A47">
      <w:pPr>
        <w:pStyle w:val="normal0"/>
        <w:rPr>
          <w:b/>
          <w:sz w:val="28"/>
          <w:szCs w:val="28"/>
        </w:rPr>
      </w:pPr>
      <w:r>
        <w:rPr>
          <w:b/>
          <w:sz w:val="28"/>
          <w:szCs w:val="28"/>
        </w:rPr>
        <w:t>по вул. Тараса Шевченка  в місті Чорткові</w:t>
      </w:r>
    </w:p>
    <w:p w:rsidR="00573884" w:rsidRDefault="00573884">
      <w:pPr>
        <w:pStyle w:val="normal0"/>
        <w:rPr>
          <w:b/>
          <w:sz w:val="28"/>
          <w:szCs w:val="28"/>
        </w:rPr>
      </w:pPr>
    </w:p>
    <w:p w:rsidR="00573884" w:rsidRDefault="00630A47">
      <w:pPr>
        <w:pStyle w:val="normal0"/>
        <w:ind w:firstLine="540"/>
        <w:jc w:val="both"/>
        <w:rPr>
          <w:sz w:val="28"/>
          <w:szCs w:val="28"/>
        </w:rPr>
      </w:pPr>
      <w:r>
        <w:rPr>
          <w:sz w:val="28"/>
          <w:szCs w:val="28"/>
        </w:rPr>
        <w:t xml:space="preserve">З метою перевірки законності встановлення вивісок та наявності відповідних дозволів по вул. Тараса Шевченка на території міста Чорткова, на підставі розпорядження </w:t>
      </w:r>
      <w:proofErr w:type="spellStart"/>
      <w:r>
        <w:rPr>
          <w:sz w:val="28"/>
          <w:szCs w:val="28"/>
        </w:rPr>
        <w:t>Чортківського</w:t>
      </w:r>
      <w:proofErr w:type="spellEnd"/>
      <w:r>
        <w:rPr>
          <w:sz w:val="28"/>
          <w:szCs w:val="28"/>
        </w:rPr>
        <w:t xml:space="preserve"> міського голови від березня 2021 №59-ОД </w:t>
      </w:r>
      <w:proofErr w:type="spellStart"/>
      <w:r>
        <w:rPr>
          <w:sz w:val="28"/>
          <w:szCs w:val="28"/>
        </w:rPr>
        <w:t>“Про</w:t>
      </w:r>
      <w:proofErr w:type="spellEnd"/>
      <w:r>
        <w:rPr>
          <w:sz w:val="28"/>
          <w:szCs w:val="28"/>
        </w:rPr>
        <w:t xml:space="preserve"> створення робочої групи з питань  регулювання законності встановлення вивісок та демонтажу незаконно встановлених вивісок на території міста </w:t>
      </w:r>
      <w:proofErr w:type="spellStart"/>
      <w:r>
        <w:rPr>
          <w:sz w:val="28"/>
          <w:szCs w:val="28"/>
        </w:rPr>
        <w:t>Чорткова”</w:t>
      </w:r>
      <w:proofErr w:type="spellEnd"/>
      <w:r>
        <w:rPr>
          <w:sz w:val="28"/>
          <w:szCs w:val="28"/>
        </w:rPr>
        <w:t>,</w:t>
      </w:r>
      <w:r>
        <w:rPr>
          <w:i/>
          <w:sz w:val="28"/>
          <w:szCs w:val="28"/>
        </w:rPr>
        <w:t xml:space="preserve"> </w:t>
      </w:r>
      <w:r>
        <w:rPr>
          <w:sz w:val="28"/>
          <w:szCs w:val="28"/>
        </w:rPr>
        <w:t>акту огляду вивісок на фасадах будівель  по            вул. Тараса Шевченка у м. Чортків  від 6 квітня 2021 року,  затверджений рішенням міської ради від 10.11.2017 № 842 «Про затвердження Порядку розміщення вивісок в місті Чортків»,  керуючись ст. 29 та 52 Закону України «Про місцеве самоврядування в Україні»,</w:t>
      </w:r>
      <w:r w:rsidR="00D54706">
        <w:rPr>
          <w:sz w:val="28"/>
          <w:szCs w:val="28"/>
        </w:rPr>
        <w:t xml:space="preserve"> виконавчий комітет </w:t>
      </w:r>
      <w:r>
        <w:rPr>
          <w:sz w:val="28"/>
          <w:szCs w:val="28"/>
        </w:rPr>
        <w:t xml:space="preserve"> міської ради</w:t>
      </w:r>
    </w:p>
    <w:p w:rsidR="00573884" w:rsidRDefault="00573884">
      <w:pPr>
        <w:pStyle w:val="normal0"/>
        <w:jc w:val="both"/>
        <w:rPr>
          <w:sz w:val="28"/>
          <w:szCs w:val="28"/>
        </w:rPr>
      </w:pPr>
    </w:p>
    <w:p w:rsidR="00573884" w:rsidRDefault="00630A47">
      <w:pPr>
        <w:pStyle w:val="normal0"/>
        <w:jc w:val="both"/>
        <w:rPr>
          <w:b/>
          <w:sz w:val="28"/>
          <w:szCs w:val="28"/>
        </w:rPr>
      </w:pPr>
      <w:r>
        <w:rPr>
          <w:b/>
          <w:sz w:val="28"/>
          <w:szCs w:val="28"/>
        </w:rPr>
        <w:t>ВИРІШИВ :</w:t>
      </w:r>
    </w:p>
    <w:p w:rsidR="00573884" w:rsidRDefault="00573884">
      <w:pPr>
        <w:pStyle w:val="normal0"/>
        <w:jc w:val="both"/>
        <w:rPr>
          <w:b/>
          <w:sz w:val="28"/>
          <w:szCs w:val="28"/>
        </w:rPr>
      </w:pPr>
    </w:p>
    <w:p w:rsidR="00573884" w:rsidRDefault="00630A47">
      <w:pPr>
        <w:pStyle w:val="normal0"/>
        <w:jc w:val="both"/>
        <w:rPr>
          <w:sz w:val="28"/>
          <w:szCs w:val="28"/>
        </w:rPr>
      </w:pPr>
      <w:r>
        <w:rPr>
          <w:sz w:val="28"/>
          <w:szCs w:val="28"/>
        </w:rPr>
        <w:t xml:space="preserve">1. Затвердити акт огляду вивісок на фасадах будівель по вул. Тараса Шевченка у </w:t>
      </w:r>
      <w:proofErr w:type="spellStart"/>
      <w:r>
        <w:rPr>
          <w:sz w:val="28"/>
          <w:szCs w:val="28"/>
        </w:rPr>
        <w:t>м.Чортків</w:t>
      </w:r>
      <w:proofErr w:type="spellEnd"/>
      <w:r>
        <w:rPr>
          <w:sz w:val="28"/>
          <w:szCs w:val="28"/>
        </w:rPr>
        <w:t xml:space="preserve">  від 6 квітня 2021 року. </w:t>
      </w:r>
    </w:p>
    <w:p w:rsidR="00573884" w:rsidRDefault="00573884">
      <w:pPr>
        <w:pStyle w:val="normal0"/>
        <w:jc w:val="both"/>
        <w:rPr>
          <w:sz w:val="28"/>
          <w:szCs w:val="28"/>
        </w:rPr>
      </w:pPr>
    </w:p>
    <w:p w:rsidR="00573884" w:rsidRDefault="00630A47">
      <w:pPr>
        <w:pStyle w:val="normal0"/>
        <w:jc w:val="both"/>
        <w:rPr>
          <w:sz w:val="28"/>
          <w:szCs w:val="28"/>
        </w:rPr>
      </w:pPr>
      <w:r>
        <w:rPr>
          <w:sz w:val="28"/>
          <w:szCs w:val="28"/>
        </w:rPr>
        <w:t>2. Рекомендувати власникам вивісок демонтувати вивіски на фасадах будівель по вул. Тараса Шевченка, зазначених у додатку 1 (додається)</w:t>
      </w:r>
      <w:r w:rsidR="00266FBB">
        <w:rPr>
          <w:sz w:val="28"/>
          <w:szCs w:val="28"/>
        </w:rPr>
        <w:t>до 15.06.2021</w:t>
      </w:r>
      <w:r>
        <w:rPr>
          <w:sz w:val="28"/>
          <w:szCs w:val="28"/>
        </w:rPr>
        <w:t>. Підставою для демонтажу є недотриманням вимог, а саме:</w:t>
      </w:r>
    </w:p>
    <w:p w:rsidR="00630A47" w:rsidRDefault="00630A47" w:rsidP="00630A47">
      <w:pPr>
        <w:pStyle w:val="normal0"/>
        <w:jc w:val="both"/>
        <w:rPr>
          <w:sz w:val="28"/>
          <w:szCs w:val="28"/>
        </w:rPr>
      </w:pPr>
      <w:r>
        <w:rPr>
          <w:sz w:val="28"/>
          <w:szCs w:val="28"/>
        </w:rPr>
        <w:t xml:space="preserve">2.1. Невідповідність вимогам п. 6 Порядку розміщення вивісок в місті Чортків затвердженого рішенням міської ради від 10.11.2017 № 842 </w:t>
      </w:r>
      <w:proofErr w:type="spellStart"/>
      <w:r>
        <w:rPr>
          <w:sz w:val="28"/>
          <w:szCs w:val="28"/>
        </w:rPr>
        <w:t>“Про</w:t>
      </w:r>
      <w:proofErr w:type="spellEnd"/>
      <w:r>
        <w:rPr>
          <w:sz w:val="28"/>
          <w:szCs w:val="28"/>
        </w:rPr>
        <w:t xml:space="preserve"> демонтаж самовільно встановлених вивісок та відповідальність за їх незадовільний зовнішній </w:t>
      </w:r>
      <w:proofErr w:type="spellStart"/>
      <w:r>
        <w:rPr>
          <w:sz w:val="28"/>
          <w:szCs w:val="28"/>
        </w:rPr>
        <w:t>вигляд”</w:t>
      </w:r>
      <w:proofErr w:type="spellEnd"/>
      <w:r>
        <w:rPr>
          <w:sz w:val="28"/>
          <w:szCs w:val="28"/>
        </w:rPr>
        <w:t>;</w:t>
      </w:r>
    </w:p>
    <w:p w:rsidR="00630A47" w:rsidRDefault="00630A47" w:rsidP="00630A47">
      <w:pPr>
        <w:pStyle w:val="normal0"/>
        <w:jc w:val="both"/>
        <w:rPr>
          <w:sz w:val="28"/>
          <w:szCs w:val="28"/>
        </w:rPr>
      </w:pPr>
      <w:r>
        <w:rPr>
          <w:sz w:val="28"/>
          <w:szCs w:val="28"/>
        </w:rPr>
        <w:t xml:space="preserve">2.2. Невідповідність вимогам п.3 Постанови Кабінету Міністрів України від 29.12.2003 №2067 «Про затвердження Типових правил розміщення зовнішньої реклами», ст. 16 Закону України "Про рекламу" від 03.07.1996 р. № 270/96-ВР зі змінами, а саме розміщення вивісок у населених пунктах проводиться на підставі дозволів, що надаються виконавчими органами сільських, селищних, міських рад, в порядку, встановленому цими органами; </w:t>
      </w:r>
    </w:p>
    <w:p w:rsidR="00630A47" w:rsidRDefault="00630A47" w:rsidP="00630A47">
      <w:pPr>
        <w:pStyle w:val="normal0"/>
        <w:jc w:val="both"/>
        <w:rPr>
          <w:sz w:val="28"/>
          <w:szCs w:val="28"/>
        </w:rPr>
      </w:pPr>
      <w:r>
        <w:rPr>
          <w:sz w:val="28"/>
          <w:szCs w:val="28"/>
        </w:rPr>
        <w:t xml:space="preserve">2.3.  Невідповідність п. 3.1.4. Порядку, коли у будівлі знаходиться декілька власників (орендарів) приміщень та зовнішній вхід для яких є спільним. </w:t>
      </w:r>
      <w:r>
        <w:rPr>
          <w:sz w:val="28"/>
          <w:szCs w:val="28"/>
        </w:rPr>
        <w:lastRenderedPageBreak/>
        <w:t>Рекомендується демонтувати вивіски на таких будівлях як по вул. Тараса Шевченка, 16-А, 42-А, 36-А та передбачити на фасаді вивіски на невеликих табличках однакового розміру (площею до 0,3 кв. м);</w:t>
      </w:r>
    </w:p>
    <w:p w:rsidR="00573884" w:rsidRDefault="00630A47" w:rsidP="00630A47">
      <w:pPr>
        <w:pStyle w:val="normal0"/>
        <w:jc w:val="both"/>
        <w:rPr>
          <w:sz w:val="28"/>
          <w:szCs w:val="28"/>
        </w:rPr>
      </w:pPr>
      <w:r>
        <w:rPr>
          <w:sz w:val="28"/>
          <w:szCs w:val="28"/>
        </w:rPr>
        <w:t xml:space="preserve">2.4.  Невідповідність до п. 3.7.3. Порядку щодо  невиконання вимог Закону України “ Про засади державної мовної </w:t>
      </w:r>
      <w:proofErr w:type="spellStart"/>
      <w:r>
        <w:rPr>
          <w:sz w:val="28"/>
          <w:szCs w:val="28"/>
        </w:rPr>
        <w:t>політики”</w:t>
      </w:r>
      <w:proofErr w:type="spellEnd"/>
      <w:r>
        <w:rPr>
          <w:sz w:val="28"/>
          <w:szCs w:val="28"/>
        </w:rPr>
        <w:t>;</w:t>
      </w:r>
    </w:p>
    <w:p w:rsidR="00573884" w:rsidRDefault="00630A47" w:rsidP="00630A47">
      <w:pPr>
        <w:pStyle w:val="normal0"/>
        <w:jc w:val="both"/>
        <w:rPr>
          <w:sz w:val="28"/>
          <w:szCs w:val="28"/>
        </w:rPr>
      </w:pPr>
      <w:r>
        <w:rPr>
          <w:sz w:val="28"/>
          <w:szCs w:val="28"/>
        </w:rPr>
        <w:t xml:space="preserve">2.5. Невідповідність п. 4.5. Порядку, щодо правил розміщення вивісок в межах історичного ареалу міста Чорткова та </w:t>
      </w:r>
      <w:proofErr w:type="spellStart"/>
      <w:r>
        <w:rPr>
          <w:sz w:val="28"/>
          <w:szCs w:val="28"/>
        </w:rPr>
        <w:t>Історико-архітектурним</w:t>
      </w:r>
      <w:proofErr w:type="spellEnd"/>
      <w:r>
        <w:rPr>
          <w:sz w:val="28"/>
          <w:szCs w:val="28"/>
        </w:rPr>
        <w:t xml:space="preserve">  опорним планом м. Чорткова,  затвердженого наказом Міністерства культури України від 26.01.2019 №42.</w:t>
      </w:r>
    </w:p>
    <w:p w:rsidR="00573884" w:rsidRDefault="00573884">
      <w:pPr>
        <w:pStyle w:val="normal0"/>
        <w:ind w:left="283"/>
        <w:jc w:val="both"/>
        <w:rPr>
          <w:sz w:val="28"/>
          <w:szCs w:val="28"/>
        </w:rPr>
      </w:pPr>
    </w:p>
    <w:p w:rsidR="00573884" w:rsidRDefault="00630A47">
      <w:pPr>
        <w:pStyle w:val="normal0"/>
        <w:jc w:val="both"/>
        <w:rPr>
          <w:sz w:val="28"/>
          <w:szCs w:val="28"/>
        </w:rPr>
      </w:pPr>
      <w:r>
        <w:rPr>
          <w:sz w:val="28"/>
          <w:szCs w:val="28"/>
        </w:rPr>
        <w:t xml:space="preserve">3. У випадку не виконання пункту 2 цього рішення, доручити </w:t>
      </w:r>
      <w:proofErr w:type="spellStart"/>
      <w:r>
        <w:rPr>
          <w:sz w:val="28"/>
          <w:szCs w:val="28"/>
        </w:rPr>
        <w:t>КП</w:t>
      </w:r>
      <w:proofErr w:type="spellEnd"/>
      <w:r>
        <w:rPr>
          <w:sz w:val="28"/>
          <w:szCs w:val="28"/>
        </w:rPr>
        <w:t xml:space="preserve"> «Благоустрій» здійснити демонтаж вивісок на фасадах будівель, зазначених у додатку 1.</w:t>
      </w:r>
    </w:p>
    <w:p w:rsidR="00573884" w:rsidRDefault="00630A47">
      <w:pPr>
        <w:pStyle w:val="normal0"/>
        <w:jc w:val="both"/>
        <w:rPr>
          <w:color w:val="9900FF"/>
          <w:sz w:val="28"/>
          <w:szCs w:val="28"/>
        </w:rPr>
      </w:pPr>
      <w:r>
        <w:rPr>
          <w:color w:val="9900FF"/>
          <w:sz w:val="28"/>
          <w:szCs w:val="28"/>
        </w:rPr>
        <w:t xml:space="preserve"> </w:t>
      </w:r>
    </w:p>
    <w:p w:rsidR="00573884" w:rsidRDefault="00266FBB">
      <w:pPr>
        <w:pStyle w:val="normal0"/>
        <w:jc w:val="both"/>
        <w:rPr>
          <w:sz w:val="28"/>
          <w:szCs w:val="28"/>
        </w:rPr>
      </w:pPr>
      <w:r>
        <w:rPr>
          <w:sz w:val="28"/>
          <w:szCs w:val="28"/>
        </w:rPr>
        <w:t>4.</w:t>
      </w:r>
      <w:r w:rsidR="00630A47">
        <w:rPr>
          <w:sz w:val="28"/>
          <w:szCs w:val="28"/>
        </w:rPr>
        <w:t>Доручити відділу архітектури та містобудівного кадастру управління комунального господарства, архітектури та капітального будівництва та відділу муніципальної інспекції та контролю за паркуванням міської ради вручити копії даного рішення власникам вивісок на фасадах будівел</w:t>
      </w:r>
      <w:r>
        <w:rPr>
          <w:sz w:val="28"/>
          <w:szCs w:val="28"/>
        </w:rPr>
        <w:t>ь, зазначених у додатку 1, до 10</w:t>
      </w:r>
      <w:r w:rsidR="00630A47">
        <w:rPr>
          <w:sz w:val="28"/>
          <w:szCs w:val="28"/>
        </w:rPr>
        <w:t>.05.2021 року.</w:t>
      </w:r>
    </w:p>
    <w:p w:rsidR="00573884" w:rsidRDefault="00573884">
      <w:pPr>
        <w:pStyle w:val="normal0"/>
        <w:jc w:val="both"/>
        <w:rPr>
          <w:sz w:val="28"/>
          <w:szCs w:val="28"/>
        </w:rPr>
      </w:pPr>
    </w:p>
    <w:p w:rsidR="00573884" w:rsidRDefault="00266FBB">
      <w:pPr>
        <w:pStyle w:val="normal0"/>
        <w:jc w:val="both"/>
        <w:rPr>
          <w:sz w:val="28"/>
          <w:szCs w:val="28"/>
        </w:rPr>
      </w:pPr>
      <w:r>
        <w:rPr>
          <w:sz w:val="28"/>
          <w:szCs w:val="28"/>
        </w:rPr>
        <w:t>5.</w:t>
      </w:r>
      <w:r w:rsidR="00630A47">
        <w:rPr>
          <w:sz w:val="28"/>
          <w:szCs w:val="28"/>
        </w:rPr>
        <w:t xml:space="preserve">Відділу зв’язків з громадськістю та засобами масової інформації оприлюднити дане рішення на сайті </w:t>
      </w:r>
      <w:proofErr w:type="spellStart"/>
      <w:r w:rsidR="00630A47">
        <w:rPr>
          <w:sz w:val="28"/>
          <w:szCs w:val="28"/>
        </w:rPr>
        <w:t>Чортківської</w:t>
      </w:r>
      <w:proofErr w:type="spellEnd"/>
      <w:r w:rsidR="00630A47">
        <w:rPr>
          <w:sz w:val="28"/>
          <w:szCs w:val="28"/>
        </w:rPr>
        <w:t xml:space="preserve"> міської ради та офіційній сторінці  міської ради у соціальній мережі.</w:t>
      </w:r>
    </w:p>
    <w:p w:rsidR="00573884" w:rsidRDefault="00573884">
      <w:pPr>
        <w:pStyle w:val="normal0"/>
        <w:jc w:val="both"/>
        <w:rPr>
          <w:sz w:val="28"/>
          <w:szCs w:val="28"/>
        </w:rPr>
      </w:pPr>
    </w:p>
    <w:p w:rsidR="00573884" w:rsidRDefault="00266FBB">
      <w:pPr>
        <w:pStyle w:val="normal0"/>
        <w:jc w:val="both"/>
        <w:rPr>
          <w:sz w:val="28"/>
          <w:szCs w:val="28"/>
        </w:rPr>
      </w:pPr>
      <w:r>
        <w:rPr>
          <w:sz w:val="28"/>
          <w:szCs w:val="28"/>
        </w:rPr>
        <w:t>6. Копію рішення направити до</w:t>
      </w:r>
      <w:r w:rsidR="00630A47">
        <w:rPr>
          <w:sz w:val="28"/>
          <w:szCs w:val="28"/>
        </w:rPr>
        <w:t xml:space="preserve"> відділ</w:t>
      </w:r>
      <w:r>
        <w:rPr>
          <w:sz w:val="28"/>
          <w:szCs w:val="28"/>
        </w:rPr>
        <w:t>у</w:t>
      </w:r>
      <w:r w:rsidR="00630A47">
        <w:rPr>
          <w:sz w:val="28"/>
          <w:szCs w:val="28"/>
        </w:rPr>
        <w:t xml:space="preserve"> архітектури та містобудівного кадастру управління комунального господарства, архітектури та капітального будівництва та відділу муніципальної інспекції та контролю за паркуванням міської ради.</w:t>
      </w:r>
    </w:p>
    <w:p w:rsidR="00573884" w:rsidRDefault="00573884">
      <w:pPr>
        <w:pStyle w:val="normal0"/>
        <w:jc w:val="both"/>
        <w:rPr>
          <w:sz w:val="28"/>
          <w:szCs w:val="28"/>
        </w:rPr>
      </w:pPr>
    </w:p>
    <w:p w:rsidR="00573884" w:rsidRDefault="00630A47">
      <w:pPr>
        <w:pStyle w:val="normal0"/>
        <w:jc w:val="both"/>
        <w:rPr>
          <w:sz w:val="28"/>
          <w:szCs w:val="28"/>
        </w:rPr>
      </w:pPr>
      <w:r>
        <w:rPr>
          <w:sz w:val="28"/>
          <w:szCs w:val="28"/>
        </w:rPr>
        <w:t xml:space="preserve">7. Контроль за виконанням даного рішення покласти на заступника міського голови з питань діяльності виконавчих органів міської ради </w:t>
      </w:r>
      <w:proofErr w:type="spellStart"/>
      <w:r>
        <w:rPr>
          <w:sz w:val="28"/>
          <w:szCs w:val="28"/>
        </w:rPr>
        <w:t>Воціховського</w:t>
      </w:r>
      <w:proofErr w:type="spellEnd"/>
      <w:r>
        <w:rPr>
          <w:sz w:val="28"/>
          <w:szCs w:val="28"/>
        </w:rPr>
        <w:t xml:space="preserve"> Василя Юліановича.</w:t>
      </w:r>
    </w:p>
    <w:p w:rsidR="00573884" w:rsidRDefault="00573884">
      <w:pPr>
        <w:pStyle w:val="normal0"/>
        <w:jc w:val="both"/>
        <w:rPr>
          <w:color w:val="9900FF"/>
          <w:sz w:val="28"/>
          <w:szCs w:val="28"/>
        </w:rPr>
      </w:pPr>
    </w:p>
    <w:p w:rsidR="00573884" w:rsidRDefault="00573884">
      <w:pPr>
        <w:pStyle w:val="normal0"/>
        <w:tabs>
          <w:tab w:val="center" w:pos="4822"/>
        </w:tabs>
        <w:jc w:val="both"/>
        <w:rPr>
          <w:sz w:val="28"/>
          <w:szCs w:val="28"/>
        </w:rPr>
      </w:pPr>
    </w:p>
    <w:p w:rsidR="00573884" w:rsidRDefault="00630A47">
      <w:pPr>
        <w:pStyle w:val="normal0"/>
        <w:tabs>
          <w:tab w:val="center" w:pos="4822"/>
        </w:tabs>
        <w:jc w:val="both"/>
        <w:rPr>
          <w:sz w:val="28"/>
          <w:szCs w:val="28"/>
        </w:rPr>
      </w:pPr>
      <w:r>
        <w:rPr>
          <w:b/>
          <w:sz w:val="28"/>
          <w:szCs w:val="28"/>
        </w:rPr>
        <w:t xml:space="preserve">Міський голова                                                    </w:t>
      </w:r>
      <w:r>
        <w:rPr>
          <w:b/>
          <w:sz w:val="28"/>
          <w:szCs w:val="28"/>
        </w:rPr>
        <w:tab/>
        <w:t xml:space="preserve">         Володимир ШМАТЬКО</w:t>
      </w:r>
    </w:p>
    <w:p w:rsidR="00573884" w:rsidRDefault="00573884">
      <w:pPr>
        <w:pStyle w:val="normal0"/>
        <w:tabs>
          <w:tab w:val="center" w:pos="4822"/>
        </w:tabs>
        <w:jc w:val="both"/>
        <w:rPr>
          <w:sz w:val="28"/>
          <w:szCs w:val="28"/>
        </w:rPr>
      </w:pPr>
    </w:p>
    <w:p w:rsidR="00573884" w:rsidRDefault="00630A47" w:rsidP="00630A47">
      <w:pPr>
        <w:pStyle w:val="normal0"/>
        <w:rPr>
          <w:color w:val="000000"/>
          <w:sz w:val="28"/>
          <w:szCs w:val="28"/>
        </w:rPr>
      </w:pPr>
      <w:r>
        <w:t xml:space="preserve">                       </w:t>
      </w:r>
    </w:p>
    <w:p w:rsidR="00573884" w:rsidRDefault="00573884">
      <w:pPr>
        <w:pStyle w:val="normal0"/>
        <w:pBdr>
          <w:top w:val="nil"/>
          <w:left w:val="nil"/>
          <w:bottom w:val="nil"/>
          <w:right w:val="nil"/>
          <w:between w:val="nil"/>
        </w:pBdr>
        <w:rPr>
          <w:sz w:val="24"/>
          <w:szCs w:val="24"/>
        </w:rPr>
      </w:pPr>
    </w:p>
    <w:sectPr w:rsidR="00573884" w:rsidSect="00573884">
      <w:pgSz w:w="11906" w:h="16838"/>
      <w:pgMar w:top="567" w:right="567" w:bottom="1134"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73884"/>
    <w:rsid w:val="00266FBB"/>
    <w:rsid w:val="00573884"/>
    <w:rsid w:val="00630A47"/>
    <w:rsid w:val="00D54706"/>
    <w:rsid w:val="00FD796E"/>
    <w:rsid w:val="00FE567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hidden/>
    <w:qFormat/>
    <w:rsid w:val="00573884"/>
    <w:pPr>
      <w:suppressAutoHyphens/>
      <w:spacing w:line="1" w:lineRule="atLeast"/>
      <w:ind w:leftChars="-1" w:left="-1" w:hangingChars="1" w:hanging="1"/>
      <w:textDirection w:val="btLr"/>
      <w:textAlignment w:val="top"/>
      <w:outlineLvl w:val="0"/>
    </w:pPr>
    <w:rPr>
      <w:position w:val="-1"/>
      <w:sz w:val="24"/>
      <w:szCs w:val="24"/>
      <w:lang w:val="ru-RU" w:eastAsia="ru-RU"/>
    </w:rPr>
  </w:style>
  <w:style w:type="paragraph" w:styleId="1">
    <w:name w:val="heading 1"/>
    <w:basedOn w:val="a"/>
    <w:next w:val="a"/>
    <w:autoRedefine/>
    <w:hidden/>
    <w:qFormat/>
    <w:rsid w:val="00573884"/>
    <w:pPr>
      <w:keepNext/>
      <w:jc w:val="both"/>
    </w:pPr>
    <w:rPr>
      <w:b/>
      <w:bCs/>
      <w:lang w:val="uk-UA"/>
    </w:rPr>
  </w:style>
  <w:style w:type="paragraph" w:styleId="2">
    <w:name w:val="heading 2"/>
    <w:basedOn w:val="a"/>
    <w:next w:val="a"/>
    <w:autoRedefine/>
    <w:hidden/>
    <w:qFormat/>
    <w:rsid w:val="00573884"/>
    <w:pPr>
      <w:keepNext/>
      <w:jc w:val="center"/>
      <w:outlineLvl w:val="1"/>
    </w:pPr>
    <w:rPr>
      <w:b/>
      <w:bCs/>
      <w:sz w:val="28"/>
      <w:lang w:val="uk-UA"/>
    </w:rPr>
  </w:style>
  <w:style w:type="paragraph" w:styleId="3">
    <w:name w:val="heading 3"/>
    <w:basedOn w:val="a"/>
    <w:next w:val="a"/>
    <w:autoRedefine/>
    <w:hidden/>
    <w:qFormat/>
    <w:rsid w:val="00573884"/>
    <w:pPr>
      <w:keepNext/>
      <w:outlineLvl w:val="2"/>
    </w:pPr>
    <w:rPr>
      <w:b/>
      <w:bCs/>
      <w:sz w:val="28"/>
      <w:lang w:val="uk-UA"/>
    </w:rPr>
  </w:style>
  <w:style w:type="paragraph" w:styleId="4">
    <w:name w:val="heading 4"/>
    <w:basedOn w:val="a"/>
    <w:next w:val="a"/>
    <w:autoRedefine/>
    <w:hidden/>
    <w:qFormat/>
    <w:rsid w:val="00573884"/>
    <w:pPr>
      <w:keepNext/>
      <w:jc w:val="center"/>
      <w:outlineLvl w:val="3"/>
    </w:pPr>
    <w:rPr>
      <w:b/>
      <w:bCs/>
      <w:i/>
      <w:iCs/>
      <w:sz w:val="28"/>
      <w:lang w:val="uk-UA"/>
    </w:rPr>
  </w:style>
  <w:style w:type="paragraph" w:styleId="5">
    <w:name w:val="heading 5"/>
    <w:basedOn w:val="a"/>
    <w:next w:val="a"/>
    <w:autoRedefine/>
    <w:hidden/>
    <w:qFormat/>
    <w:rsid w:val="00573884"/>
    <w:pPr>
      <w:keepNext/>
      <w:jc w:val="both"/>
      <w:outlineLvl w:val="4"/>
    </w:pPr>
    <w:rPr>
      <w:b/>
      <w:bCs/>
      <w:sz w:val="28"/>
      <w:lang w:val="uk-UA"/>
    </w:rPr>
  </w:style>
  <w:style w:type="paragraph" w:styleId="6">
    <w:name w:val="heading 6"/>
    <w:basedOn w:val="a"/>
    <w:next w:val="a"/>
    <w:autoRedefine/>
    <w:hidden/>
    <w:qFormat/>
    <w:rsid w:val="00573884"/>
    <w:pPr>
      <w:keepNext/>
      <w:tabs>
        <w:tab w:val="left" w:pos="4212"/>
      </w:tabs>
      <w:jc w:val="center"/>
      <w:outlineLvl w:val="5"/>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73884"/>
  </w:style>
  <w:style w:type="table" w:customStyle="1" w:styleId="TableNormal">
    <w:name w:val="Table Normal"/>
    <w:rsid w:val="00573884"/>
    <w:tblPr>
      <w:tblCellMar>
        <w:top w:w="0" w:type="dxa"/>
        <w:left w:w="0" w:type="dxa"/>
        <w:bottom w:w="0" w:type="dxa"/>
        <w:right w:w="0" w:type="dxa"/>
      </w:tblCellMar>
    </w:tblPr>
  </w:style>
  <w:style w:type="paragraph" w:styleId="a3">
    <w:name w:val="Title"/>
    <w:basedOn w:val="normal0"/>
    <w:next w:val="normal0"/>
    <w:rsid w:val="00573884"/>
    <w:pPr>
      <w:keepNext/>
      <w:keepLines/>
      <w:spacing w:before="480" w:after="120"/>
    </w:pPr>
    <w:rPr>
      <w:b/>
      <w:sz w:val="72"/>
      <w:szCs w:val="72"/>
    </w:rPr>
  </w:style>
  <w:style w:type="paragraph" w:customStyle="1" w:styleId="normal0">
    <w:name w:val="normal"/>
    <w:rsid w:val="00573884"/>
  </w:style>
  <w:style w:type="table" w:customStyle="1" w:styleId="TableNormal0">
    <w:name w:val="Table Normal"/>
    <w:rsid w:val="00573884"/>
    <w:tblPr>
      <w:tblCellMar>
        <w:top w:w="0" w:type="dxa"/>
        <w:left w:w="0" w:type="dxa"/>
        <w:bottom w:w="0" w:type="dxa"/>
        <w:right w:w="0" w:type="dxa"/>
      </w:tblCellMar>
    </w:tblPr>
  </w:style>
  <w:style w:type="paragraph" w:customStyle="1" w:styleId="FR1">
    <w:name w:val="FR1"/>
    <w:autoRedefine/>
    <w:hidden/>
    <w:qFormat/>
    <w:rsid w:val="00573884"/>
    <w:pPr>
      <w:widowControl w:val="0"/>
      <w:suppressAutoHyphens/>
      <w:autoSpaceDE w:val="0"/>
      <w:autoSpaceDN w:val="0"/>
      <w:adjustRightInd w:val="0"/>
      <w:spacing w:line="300" w:lineRule="auto"/>
      <w:ind w:leftChars="-1" w:left="2080" w:right="2000" w:hangingChars="1" w:hanging="1"/>
      <w:jc w:val="both"/>
      <w:textDirection w:val="btLr"/>
      <w:textAlignment w:val="top"/>
      <w:outlineLvl w:val="0"/>
    </w:pPr>
    <w:rPr>
      <w:position w:val="-1"/>
      <w:sz w:val="28"/>
      <w:szCs w:val="28"/>
      <w:lang w:eastAsia="ru-RU"/>
    </w:rPr>
  </w:style>
  <w:style w:type="paragraph" w:styleId="a4">
    <w:name w:val="Document Map"/>
    <w:basedOn w:val="a"/>
    <w:autoRedefine/>
    <w:hidden/>
    <w:qFormat/>
    <w:rsid w:val="00573884"/>
    <w:pPr>
      <w:shd w:val="clear" w:color="auto" w:fill="000080"/>
    </w:pPr>
    <w:rPr>
      <w:rFonts w:ascii="Tahoma" w:hAnsi="Tahoma" w:cs="Tahoma"/>
    </w:rPr>
  </w:style>
  <w:style w:type="paragraph" w:styleId="a5">
    <w:name w:val="Balloon Text"/>
    <w:basedOn w:val="a"/>
    <w:autoRedefine/>
    <w:hidden/>
    <w:qFormat/>
    <w:rsid w:val="00573884"/>
    <w:rPr>
      <w:rFonts w:ascii="Tahoma" w:hAnsi="Tahoma" w:cs="Tahoma"/>
      <w:sz w:val="16"/>
      <w:szCs w:val="16"/>
    </w:rPr>
  </w:style>
  <w:style w:type="character" w:styleId="a6">
    <w:name w:val="Hyperlink"/>
    <w:autoRedefine/>
    <w:hidden/>
    <w:qFormat/>
    <w:rsid w:val="00573884"/>
    <w:rPr>
      <w:color w:val="0000FF"/>
      <w:w w:val="100"/>
      <w:position w:val="-1"/>
      <w:u w:val="single"/>
      <w:effect w:val="none"/>
      <w:vertAlign w:val="baseline"/>
      <w:cs w:val="0"/>
      <w:em w:val="none"/>
    </w:rPr>
  </w:style>
  <w:style w:type="paragraph" w:styleId="a7">
    <w:name w:val="Body Text"/>
    <w:basedOn w:val="a"/>
    <w:autoRedefine/>
    <w:hidden/>
    <w:qFormat/>
    <w:rsid w:val="00573884"/>
    <w:rPr>
      <w:sz w:val="28"/>
      <w:lang w:val="uk-UA"/>
    </w:rPr>
  </w:style>
  <w:style w:type="paragraph" w:styleId="20">
    <w:name w:val="Body Text 2"/>
    <w:basedOn w:val="a"/>
    <w:autoRedefine/>
    <w:hidden/>
    <w:qFormat/>
    <w:rsid w:val="00573884"/>
    <w:pPr>
      <w:jc w:val="both"/>
    </w:pPr>
    <w:rPr>
      <w:sz w:val="28"/>
      <w:lang w:val="uk-UA"/>
    </w:rPr>
  </w:style>
  <w:style w:type="character" w:customStyle="1" w:styleId="a8">
    <w:name w:val="Основной текст Знак"/>
    <w:autoRedefine/>
    <w:hidden/>
    <w:qFormat/>
    <w:rsid w:val="00573884"/>
    <w:rPr>
      <w:w w:val="100"/>
      <w:position w:val="-1"/>
      <w:sz w:val="28"/>
      <w:szCs w:val="24"/>
      <w:effect w:val="none"/>
      <w:vertAlign w:val="baseline"/>
      <w:cs w:val="0"/>
      <w:em w:val="none"/>
      <w:lang w:val="uk-UA"/>
    </w:rPr>
  </w:style>
  <w:style w:type="paragraph" w:styleId="a9">
    <w:name w:val="caption"/>
    <w:basedOn w:val="a"/>
    <w:next w:val="a"/>
    <w:autoRedefine/>
    <w:hidden/>
    <w:qFormat/>
    <w:rsid w:val="00573884"/>
    <w:pPr>
      <w:spacing w:line="360" w:lineRule="auto"/>
      <w:jc w:val="center"/>
    </w:pPr>
    <w:rPr>
      <w:b/>
      <w:sz w:val="22"/>
      <w:szCs w:val="20"/>
    </w:rPr>
  </w:style>
  <w:style w:type="paragraph" w:styleId="aa">
    <w:name w:val="List Paragraph"/>
    <w:basedOn w:val="a"/>
    <w:autoRedefine/>
    <w:hidden/>
    <w:qFormat/>
    <w:rsid w:val="00573884"/>
    <w:pPr>
      <w:ind w:left="708"/>
    </w:pPr>
  </w:style>
  <w:style w:type="paragraph" w:customStyle="1" w:styleId="31">
    <w:name w:val="Основной текст с отступом 31"/>
    <w:basedOn w:val="a"/>
    <w:autoRedefine/>
    <w:hidden/>
    <w:qFormat/>
    <w:rsid w:val="00573884"/>
    <w:pPr>
      <w:suppressAutoHyphens w:val="0"/>
      <w:ind w:firstLine="540"/>
      <w:jc w:val="both"/>
    </w:pPr>
    <w:rPr>
      <w:sz w:val="28"/>
      <w:szCs w:val="28"/>
      <w:lang w:val="uk-UA" w:eastAsia="ar-SA"/>
    </w:rPr>
  </w:style>
  <w:style w:type="paragraph" w:styleId="ab">
    <w:name w:val="Subtitle"/>
    <w:basedOn w:val="normal0"/>
    <w:next w:val="normal0"/>
    <w:rsid w:val="00573884"/>
    <w:pPr>
      <w:keepNext/>
      <w:keepLines/>
      <w:spacing w:before="360" w:after="80"/>
    </w:pPr>
    <w:rPr>
      <w:rFonts w:ascii="Georgia" w:eastAsia="Georgia" w:hAnsi="Georgia" w:cs="Georgia"/>
      <w:i/>
      <w:color w:val="666666"/>
      <w:sz w:val="48"/>
      <w:szCs w:val="48"/>
    </w:rPr>
  </w:style>
  <w:style w:type="table" w:customStyle="1" w:styleId="ac">
    <w:basedOn w:val="TableNormal0"/>
    <w:rsid w:val="00573884"/>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2elYQruhr4y/m6QextfWaKDiw==">AMUW2mUBQ/HvCsYKmO4zMqJZJsRUdz+Tn4zq871SJlaJyyEYhovogX7MhHpplW6shht055Q8plxL7as5ExEjyHlCaPg8gEuwYmlAxh4r3/Ci1OI3aVY/mlE=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2497</Words>
  <Characters>1424</Characters>
  <Application>Microsoft Office Word</Application>
  <DocSecurity>0</DocSecurity>
  <Lines>11</Lines>
  <Paragraphs>7</Paragraphs>
  <ScaleCrop>false</ScaleCrop>
  <Company/>
  <LinksUpToDate>false</LinksUpToDate>
  <CharactersWithSpaces>3914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user</cp:lastModifiedBy>
  <cp:revision>7</cp:revision>
  <cp:lastPrinted>2021-04-23T12:24:00Z</cp:lastPrinted>
  <dcterms:created xsi:type="dcterms:W3CDTF">2021-03-18T08:12:00Z</dcterms:created>
  <dcterms:modified xsi:type="dcterms:W3CDTF">2021-04-26T08:09:00Z</dcterms:modified>
</cp:coreProperties>
</file>