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EC" w:rsidRDefault="000858EC" w:rsidP="002E3088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5.5pt;width:47.85pt;height:66pt;z-index:251658240;visibility:visible" filled="t" fillcolor="aqua">
            <v:imagedata r:id="rId5" o:title="" blacklevel="3932f"/>
            <w10:wrap type="topAndBottom"/>
          </v:shape>
        </w:pict>
      </w:r>
      <w:r w:rsidRPr="002E3088">
        <w:rPr>
          <w:rFonts w:ascii="Times New Roman" w:hAnsi="Times New Roman" w:cs="Times New Roman"/>
        </w:rPr>
        <w:t xml:space="preserve">                                                   </w:t>
      </w:r>
    </w:p>
    <w:p w:rsidR="000858EC" w:rsidRPr="00734485" w:rsidRDefault="000858EC" w:rsidP="002E3088">
      <w:pPr>
        <w:spacing w:after="0"/>
        <w:jc w:val="center"/>
        <w:rPr>
          <w:rFonts w:ascii="Times New Roman" w:hAnsi="Times New Roman" w:cs="Times New Roman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0858EC" w:rsidRPr="00734485" w:rsidRDefault="000858EC" w:rsidP="002E308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 xml:space="preserve"> ДЕСЯТА  ПОЗАЧЕРГОВА СЕСІЯ ВОСЬМОГО СКЛИКАННЯ</w:t>
      </w:r>
    </w:p>
    <w:p w:rsidR="000858EC" w:rsidRPr="00734485" w:rsidRDefault="000858EC" w:rsidP="002E3088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8EC" w:rsidRPr="00734485" w:rsidRDefault="000858EC" w:rsidP="00381B26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 xml:space="preserve">  РІШЕННЯ                                </w:t>
      </w:r>
    </w:p>
    <w:p w:rsidR="000858EC" w:rsidRPr="00734485" w:rsidRDefault="000858EC" w:rsidP="00381B2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8EC" w:rsidRPr="00734485" w:rsidRDefault="000858EC" w:rsidP="00381B2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8EC" w:rsidRPr="00734485" w:rsidRDefault="000858EC" w:rsidP="00381B26">
      <w:pPr>
        <w:pStyle w:val="NormalWeb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01 березня   2021 року                 </w:t>
      </w:r>
    </w:p>
    <w:p w:rsidR="000858EC" w:rsidRPr="00734485" w:rsidRDefault="000858EC" w:rsidP="00381B26">
      <w:pPr>
        <w:pStyle w:val="NormalWeb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Чортків                                                                                                 № 308</w:t>
      </w:r>
    </w:p>
    <w:p w:rsidR="000858EC" w:rsidRPr="00734485" w:rsidRDefault="000858EC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58EC" w:rsidRPr="00734485" w:rsidRDefault="000858EC" w:rsidP="0003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>Про звернення депутатів Чортківської міської ради Тернопільської області до Президента України, Верховної Ради України, Офісу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Генерального прокурора, Вищої ради п</w:t>
      </w:r>
      <w:r w:rsidRPr="00734485">
        <w:rPr>
          <w:rFonts w:ascii="Times New Roman" w:hAnsi="Times New Roman" w:cs="Times New Roman"/>
          <w:b/>
          <w:bCs/>
          <w:sz w:val="28"/>
          <w:szCs w:val="28"/>
        </w:rPr>
        <w:t>равосуддя та Уповноваженого Верховної Ради України з прав людини щодо  обвинувального вироку у справі Сергія Стерненка, політичних переслідувань українських активістів та проведення  реформи судової системи</w:t>
      </w:r>
    </w:p>
    <w:p w:rsidR="000858EC" w:rsidRPr="00734485" w:rsidRDefault="000858EC" w:rsidP="00381B2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8EC" w:rsidRPr="00734485" w:rsidRDefault="000858EC" w:rsidP="0003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</w:rPr>
        <w:t xml:space="preserve">        </w:t>
      </w:r>
      <w:r w:rsidRPr="00734485">
        <w:rPr>
          <w:rFonts w:ascii="Times New Roman" w:hAnsi="Times New Roman" w:cs="Times New Roman"/>
          <w:sz w:val="28"/>
          <w:szCs w:val="28"/>
        </w:rPr>
        <w:t>Враховуючи соціальну напругу в суспільстві з приводу винесення  обвинувального вироку у справі Сергія Стерненка, керуючись статтею 26  Закону України “Про місцеве самоврядування в Україні”,  міська рада</w:t>
      </w:r>
    </w:p>
    <w:p w:rsidR="000858EC" w:rsidRPr="00734485" w:rsidRDefault="000858EC" w:rsidP="000324BA">
      <w:pPr>
        <w:tabs>
          <w:tab w:val="left" w:pos="567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0858EC" w:rsidRPr="00734485" w:rsidRDefault="000858EC" w:rsidP="000324BA">
      <w:pPr>
        <w:tabs>
          <w:tab w:val="left" w:pos="567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 xml:space="preserve"> ВИРІШИЛА:</w:t>
      </w:r>
    </w:p>
    <w:p w:rsidR="000858EC" w:rsidRPr="00734485" w:rsidRDefault="000858EC" w:rsidP="0003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58EC" w:rsidRPr="00734485" w:rsidRDefault="000858EC" w:rsidP="00032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sz w:val="28"/>
          <w:szCs w:val="28"/>
        </w:rPr>
        <w:t xml:space="preserve">   1. </w:t>
      </w:r>
      <w:r w:rsidRPr="00734485">
        <w:rPr>
          <w:rFonts w:ascii="Times New Roman" w:hAnsi="Times New Roman" w:cs="Times New Roman"/>
          <w:color w:val="000000"/>
          <w:sz w:val="28"/>
          <w:szCs w:val="28"/>
        </w:rPr>
        <w:t>Прийняти звернення</w:t>
      </w:r>
      <w:r w:rsidRPr="0073448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34485">
        <w:rPr>
          <w:rFonts w:ascii="Times New Roman" w:hAnsi="Times New Roman" w:cs="Times New Roman"/>
          <w:sz w:val="28"/>
          <w:szCs w:val="28"/>
        </w:rPr>
        <w:t>депутатів Чортківської міської ради Тернопільської області до Президента України,  Верховної Ради України,</w:t>
      </w:r>
      <w:r w:rsidRPr="0073448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734485">
        <w:rPr>
          <w:rFonts w:ascii="Times New Roman" w:hAnsi="Times New Roman" w:cs="Times New Roman"/>
          <w:sz w:val="28"/>
          <w:szCs w:val="28"/>
        </w:rPr>
        <w:t>Офісу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прокурора, Вищої ради п</w:t>
      </w:r>
      <w:r w:rsidRPr="00734485">
        <w:rPr>
          <w:rFonts w:ascii="Times New Roman" w:hAnsi="Times New Roman" w:cs="Times New Roman"/>
          <w:sz w:val="28"/>
          <w:szCs w:val="28"/>
        </w:rPr>
        <w:t>равосуддя та Уповноваженого Верховної Ради України з прав людини щодо обвинувального вироку у справі Сергія Стерненка, політичних переслідувань українських активістів та проведення  реформи судової системи (додається).</w:t>
      </w:r>
      <w:r w:rsidRPr="00734485">
        <w:rPr>
          <w:rFonts w:ascii="Times New Roman" w:hAnsi="Times New Roman" w:cs="Times New Roman"/>
          <w:sz w:val="28"/>
          <w:szCs w:val="28"/>
        </w:rPr>
        <w:tab/>
      </w:r>
    </w:p>
    <w:p w:rsidR="000858EC" w:rsidRPr="00734485" w:rsidRDefault="000858EC" w:rsidP="000324B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58EC" w:rsidRPr="00734485" w:rsidRDefault="000858EC" w:rsidP="000324BA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sz w:val="28"/>
          <w:szCs w:val="28"/>
        </w:rPr>
        <w:t xml:space="preserve">          2. Секретаріату ради виконавчих органів міської ради направити рішення до вказаних адресатів.</w:t>
      </w:r>
    </w:p>
    <w:p w:rsidR="000858EC" w:rsidRPr="00734485" w:rsidRDefault="000858EC" w:rsidP="000324BA">
      <w:pPr>
        <w:autoSpaceDE w:val="0"/>
        <w:autoSpaceDN w:val="0"/>
        <w:adjustRightInd w:val="0"/>
        <w:spacing w:after="0" w:line="216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8EC" w:rsidRPr="00734485" w:rsidRDefault="000858EC" w:rsidP="000324BA">
      <w:pPr>
        <w:autoSpaceDE w:val="0"/>
        <w:autoSpaceDN w:val="0"/>
        <w:adjustRightInd w:val="0"/>
        <w:spacing w:after="0" w:line="216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485">
        <w:rPr>
          <w:rFonts w:ascii="Times New Roman" w:hAnsi="Times New Roman" w:cs="Times New Roman"/>
          <w:sz w:val="28"/>
          <w:szCs w:val="28"/>
        </w:rPr>
        <w:t>3.  Контроль за виконанням рішення покласти на секретаря міської ради Дзиндру Я.П.</w:t>
      </w:r>
    </w:p>
    <w:p w:rsidR="000858EC" w:rsidRPr="00734485" w:rsidRDefault="000858EC" w:rsidP="00381B26">
      <w:pPr>
        <w:autoSpaceDE w:val="0"/>
        <w:autoSpaceDN w:val="0"/>
        <w:adjustRightInd w:val="0"/>
        <w:ind w:right="-143" w:hanging="567"/>
        <w:rPr>
          <w:rFonts w:ascii="Times New Roman" w:hAnsi="Times New Roman" w:cs="Times New Roman"/>
          <w:sz w:val="28"/>
          <w:szCs w:val="28"/>
        </w:rPr>
      </w:pPr>
    </w:p>
    <w:p w:rsidR="000858EC" w:rsidRDefault="000858EC" w:rsidP="00381B26">
      <w:pPr>
        <w:ind w:right="-14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4485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Володимир  ШМАТЬКО</w:t>
      </w:r>
    </w:p>
    <w:p w:rsidR="000858EC" w:rsidRPr="00B64B1C" w:rsidRDefault="000858EC" w:rsidP="00B27BE4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0858EC" w:rsidRDefault="000858EC">
      <w:pPr>
        <w:rPr>
          <w:sz w:val="28"/>
          <w:szCs w:val="28"/>
        </w:rPr>
      </w:pPr>
    </w:p>
    <w:p w:rsidR="000858EC" w:rsidRDefault="000858EC">
      <w:pPr>
        <w:rPr>
          <w:sz w:val="28"/>
          <w:szCs w:val="28"/>
        </w:rPr>
      </w:pPr>
    </w:p>
    <w:p w:rsidR="000858EC" w:rsidRDefault="000858EC">
      <w:pPr>
        <w:rPr>
          <w:sz w:val="28"/>
          <w:szCs w:val="28"/>
        </w:rPr>
      </w:pPr>
    </w:p>
    <w:p w:rsidR="000858EC" w:rsidRDefault="000858EC">
      <w:pPr>
        <w:rPr>
          <w:sz w:val="28"/>
          <w:szCs w:val="28"/>
        </w:rPr>
      </w:pPr>
    </w:p>
    <w:p w:rsidR="000858EC" w:rsidRDefault="000858EC" w:rsidP="00D1727D">
      <w:pPr>
        <w:rPr>
          <w:sz w:val="28"/>
          <w:szCs w:val="28"/>
        </w:rPr>
      </w:pPr>
    </w:p>
    <w:p w:rsidR="000858EC" w:rsidRDefault="000858EC" w:rsidP="00D1727D">
      <w:pPr>
        <w:rPr>
          <w:sz w:val="28"/>
          <w:szCs w:val="28"/>
        </w:rPr>
      </w:pPr>
    </w:p>
    <w:p w:rsidR="000858EC" w:rsidRDefault="000858EC" w:rsidP="00D1727D">
      <w:pPr>
        <w:rPr>
          <w:sz w:val="28"/>
          <w:szCs w:val="28"/>
        </w:rPr>
      </w:pPr>
    </w:p>
    <w:p w:rsidR="000858EC" w:rsidRDefault="000858EC" w:rsidP="00D1727D">
      <w:pPr>
        <w:rPr>
          <w:sz w:val="28"/>
          <w:szCs w:val="28"/>
        </w:rPr>
      </w:pPr>
    </w:p>
    <w:p w:rsidR="000858EC" w:rsidRDefault="000858EC" w:rsidP="00D1727D">
      <w:pPr>
        <w:rPr>
          <w:sz w:val="28"/>
          <w:szCs w:val="28"/>
        </w:rPr>
      </w:pPr>
    </w:p>
    <w:p w:rsidR="000858EC" w:rsidRPr="00976DC0" w:rsidRDefault="000858EC" w:rsidP="00976DC0">
      <w:pPr>
        <w:rPr>
          <w:sz w:val="28"/>
          <w:szCs w:val="28"/>
        </w:rPr>
      </w:pPr>
    </w:p>
    <w:sectPr w:rsidR="000858EC" w:rsidRPr="00976DC0" w:rsidSect="00FD413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F72"/>
    <w:multiLevelType w:val="hybridMultilevel"/>
    <w:tmpl w:val="79A06878"/>
    <w:lvl w:ilvl="0" w:tplc="123CD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066C5"/>
    <w:multiLevelType w:val="hybridMultilevel"/>
    <w:tmpl w:val="B78ADA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B33F9F"/>
    <w:multiLevelType w:val="hybridMultilevel"/>
    <w:tmpl w:val="FBC67958"/>
    <w:lvl w:ilvl="0" w:tplc="3556AD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4F186B"/>
    <w:multiLevelType w:val="hybridMultilevel"/>
    <w:tmpl w:val="302670BA"/>
    <w:lvl w:ilvl="0" w:tplc="975E85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8C6E81"/>
    <w:multiLevelType w:val="hybridMultilevel"/>
    <w:tmpl w:val="A4F273AE"/>
    <w:lvl w:ilvl="0" w:tplc="161EE0A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8E7811"/>
    <w:multiLevelType w:val="hybridMultilevel"/>
    <w:tmpl w:val="D6B6BF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FF"/>
    <w:rsid w:val="000324BA"/>
    <w:rsid w:val="00033364"/>
    <w:rsid w:val="000504BC"/>
    <w:rsid w:val="000858EC"/>
    <w:rsid w:val="000B1563"/>
    <w:rsid w:val="000D7AE3"/>
    <w:rsid w:val="00107F88"/>
    <w:rsid w:val="00294B48"/>
    <w:rsid w:val="002E0178"/>
    <w:rsid w:val="002E3088"/>
    <w:rsid w:val="00300045"/>
    <w:rsid w:val="00303D20"/>
    <w:rsid w:val="00381B26"/>
    <w:rsid w:val="00394DAF"/>
    <w:rsid w:val="003D5675"/>
    <w:rsid w:val="0042626A"/>
    <w:rsid w:val="00443C84"/>
    <w:rsid w:val="00445FF7"/>
    <w:rsid w:val="00480047"/>
    <w:rsid w:val="00582CAF"/>
    <w:rsid w:val="005B5500"/>
    <w:rsid w:val="00605CD2"/>
    <w:rsid w:val="006069CF"/>
    <w:rsid w:val="007109FA"/>
    <w:rsid w:val="007310F1"/>
    <w:rsid w:val="00734485"/>
    <w:rsid w:val="00763E43"/>
    <w:rsid w:val="007A5122"/>
    <w:rsid w:val="007C0829"/>
    <w:rsid w:val="007D0FBB"/>
    <w:rsid w:val="00863907"/>
    <w:rsid w:val="008C090E"/>
    <w:rsid w:val="008F6528"/>
    <w:rsid w:val="00937E14"/>
    <w:rsid w:val="00940053"/>
    <w:rsid w:val="00953CFF"/>
    <w:rsid w:val="00974F81"/>
    <w:rsid w:val="00976DC0"/>
    <w:rsid w:val="00992632"/>
    <w:rsid w:val="009B56D0"/>
    <w:rsid w:val="009C002B"/>
    <w:rsid w:val="009C67DC"/>
    <w:rsid w:val="00A854D4"/>
    <w:rsid w:val="00AF05EE"/>
    <w:rsid w:val="00AF7706"/>
    <w:rsid w:val="00B056C0"/>
    <w:rsid w:val="00B27BE4"/>
    <w:rsid w:val="00B64B1C"/>
    <w:rsid w:val="00C00FA0"/>
    <w:rsid w:val="00C13DD6"/>
    <w:rsid w:val="00C42285"/>
    <w:rsid w:val="00CD7173"/>
    <w:rsid w:val="00D1727D"/>
    <w:rsid w:val="00D345DC"/>
    <w:rsid w:val="00DC6C5A"/>
    <w:rsid w:val="00DF60B7"/>
    <w:rsid w:val="00E277B3"/>
    <w:rsid w:val="00EF5119"/>
    <w:rsid w:val="00F1171F"/>
    <w:rsid w:val="00F23367"/>
    <w:rsid w:val="00F67625"/>
    <w:rsid w:val="00F734E8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6C0"/>
    <w:pPr>
      <w:ind w:left="720"/>
    </w:pPr>
  </w:style>
  <w:style w:type="paragraph" w:styleId="NormalWeb">
    <w:name w:val="Normal (Web)"/>
    <w:basedOn w:val="Normal"/>
    <w:uiPriority w:val="99"/>
    <w:rsid w:val="00381B2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">
    <w:name w:val="......."/>
    <w:basedOn w:val="Normal"/>
    <w:next w:val="Normal"/>
    <w:uiPriority w:val="99"/>
    <w:rsid w:val="00381B2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0">
    <w:name w:val="Базовый"/>
    <w:uiPriority w:val="99"/>
    <w:rsid w:val="00381B26"/>
    <w:pPr>
      <w:suppressAutoHyphens/>
      <w:spacing w:after="160" w:line="256" w:lineRule="auto"/>
    </w:pPr>
    <w:rPr>
      <w:rFonts w:eastAsia="SimSu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8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1034</Words>
  <Characters>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 Про Звернення депутатів  до Кабінету Міністрів України щодо підвищення тарифів на тепло, електроенергію та холодну воду Керуючись частиною 2 статті 43 Закону України «Про місцеве самоврядування в Україні», частиною 2 статті 2, пунктом 5 ча</dc:title>
  <dc:subject/>
  <dc:creator>user</dc:creator>
  <cp:keywords/>
  <dc:description/>
  <cp:lastModifiedBy>User</cp:lastModifiedBy>
  <cp:revision>6</cp:revision>
  <cp:lastPrinted>2021-03-04T07:48:00Z</cp:lastPrinted>
  <dcterms:created xsi:type="dcterms:W3CDTF">2021-03-04T07:43:00Z</dcterms:created>
  <dcterms:modified xsi:type="dcterms:W3CDTF">2021-03-04T09:18:00Z</dcterms:modified>
</cp:coreProperties>
</file>