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F1" w:rsidRPr="00F65C95" w:rsidRDefault="00B52AFA">
      <w:pPr>
        <w:spacing w:before="240" w:after="240" w:line="29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МЕМОРАНДУМ ПРО ВЗАЄМОРОЗУМІННЯ ТА СПІВПРАЦЮ </w:t>
      </w:r>
    </w:p>
    <w:p w:rsidR="001F5FF1" w:rsidRPr="00F65C95" w:rsidRDefault="00B52AFA">
      <w:pPr>
        <w:spacing w:before="240" w:line="29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між  ____________________________________________________ міською (селищною, сільською) радою ______________________________ області та</w:t>
      </w:r>
    </w:p>
    <w:p w:rsidR="001F5FF1" w:rsidRPr="00F65C95" w:rsidRDefault="00B52AFA">
      <w:pPr>
        <w:spacing w:before="120" w:after="120" w:line="29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Міжнародною благодійною організацією «Фонд Східна Європа»</w:t>
      </w:r>
    </w:p>
    <w:p w:rsidR="001F5FF1" w:rsidRPr="00F65C95" w:rsidRDefault="00B52AFA">
      <w:pPr>
        <w:spacing w:before="120" w:after="120" w:line="299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  <w:lang w:val="uk-UA"/>
        </w:rPr>
      </w:pPr>
      <w:r w:rsidRPr="00F65C95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щодо </w:t>
      </w:r>
      <w:r w:rsidRPr="00F65C9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  <w:lang w:val="uk-UA"/>
        </w:rPr>
        <w:t>впровадження Єдиної платформи місцевої електронної демократії   «e-DEM» та Конструктора сайтів та чат-ботів територіальних громад «</w:t>
      </w:r>
      <w:r w:rsidR="00F65C95" w:rsidRPr="00F65C9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  <w:lang w:val="uk-UA"/>
        </w:rPr>
        <w:t xml:space="preserve">» </w:t>
      </w:r>
    </w:p>
    <w:p w:rsidR="001F5FF1" w:rsidRPr="00F65C95" w:rsidRDefault="00B52AFA">
      <w:pPr>
        <w:spacing w:before="240" w:after="240" w:line="299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м. Київ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                                 «____» _______________ 2021 року</w:t>
      </w:r>
    </w:p>
    <w:p w:rsidR="001F5FF1" w:rsidRPr="00F65C95" w:rsidRDefault="001F5FF1">
      <w:pPr>
        <w:spacing w:before="240" w:after="240" w:line="299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F5FF1" w:rsidRPr="00F65C95" w:rsidRDefault="00B52A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_____________________________________________  міська (селищна, сільська) рада ____________________________________ області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, в особі міського (селищного, сільського) голови __________________________________________________, який діє відповідно до Закону України «Про місцеве самоврядування в Україні» (далі – Сторона 1), з однієї сторони,</w:t>
      </w:r>
    </w:p>
    <w:p w:rsidR="001F5FF1" w:rsidRPr="00F65C95" w:rsidRDefault="00B52A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Міжнародна благодійна організація «Фонд Східна Європа»,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особі президента Ляха Віктора </w:t>
      </w:r>
      <w:proofErr w:type="spellStart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Вячеславовича</w:t>
      </w:r>
      <w:proofErr w:type="spellEnd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, який діє на підставі Статуту (далі –Сторона 2), з другої сторони,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далі разом «Сторони»,</w:t>
      </w:r>
    </w:p>
    <w:p w:rsidR="001F5FF1" w:rsidRPr="00F65C95" w:rsidRDefault="00B52AF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беручи до уваги той факт, що 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 становить спільний інтерес,</w:t>
      </w:r>
    </w:p>
    <w:p w:rsidR="001F5FF1" w:rsidRPr="00F65C95" w:rsidRDefault="00B52AF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враховуючи потребу у взаємній співпраці щодо розвитку електронної демократії,</w:t>
      </w:r>
    </w:p>
    <w:p w:rsidR="001F5FF1" w:rsidRPr="00F65C95" w:rsidRDefault="00B52AF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уклали цей Меморандум про взаєморозуміння та співпрацю (далі – Меморандум) про наступне</w:t>
      </w:r>
    </w:p>
    <w:p w:rsidR="001F5FF1" w:rsidRPr="00F65C95" w:rsidRDefault="00B52AFA">
      <w:pPr>
        <w:spacing w:line="299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Загальні положення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1.1.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Метою укладення цього Меморандуму є встановлення партнерських відносин і розвиток довгострокової та ефективної  співпраці Сторін, спрямованої на реалізацію програми «Електронне урядування задля підзвітності влади та участі громади» (EGAP) 2 фаза (далі – Програма ЕГАП), що реалізується за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фінансової підтримки Швейцарської агенції з розвитку та співробітництва в Україні.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1.2. 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Цей Меморандум слід розглядати як основу для розвитку подальшого співробітництва сторін, а також для координації дій сторін та </w:t>
      </w:r>
      <w:proofErr w:type="spellStart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розробк</w:t>
      </w:r>
      <w:proofErr w:type="spellEnd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 впровадження спільних заходів, спрямованих на досягнення мети, визначеної цим Меморандумом.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1.3.При укладанні та виконанні цього Меморандуму Сторони керуються положеннями Конституції України та інших актів чинного законодавства України.</w:t>
      </w:r>
    </w:p>
    <w:p w:rsidR="001F5FF1" w:rsidRPr="00F65C95" w:rsidRDefault="001F5FF1">
      <w:pPr>
        <w:spacing w:line="299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F5FF1" w:rsidRPr="00F65C95" w:rsidRDefault="00B52AFA">
      <w:pPr>
        <w:spacing w:line="299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Предмет співпраці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2.1.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Предметом співпраці Сторін в рамках цього Меморандуму є впровадження: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2.1.1.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Веб-платформи «Єдина платформа місцевої електронної демократії»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(далі -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платформа e-DEM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) - онлайн системи, за допомогою якої громадянам забезпечується легкий і зручний доступ до використання базових інструментів електронної демократії. Ці інструменти впроваджуються з метою покращення взаємозв’язку громадян та влади у вирішенні різноманітних соціально важливих питань.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2.1.2.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Веб-платформи «Конструктор сайтів та чат-ботів територіальних громад» (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далі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- платформа </w:t>
      </w:r>
      <w:r w:rsidR="00F65C95"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) -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онлайн системи, за допомогою якої орган місцевого самоврядування може створити та налаштувати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сайт територіальної громади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муніципальний чат-бот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без необхідності програмування шляхом використання веб-інтерфейсу.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2.2.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Платформа e-DEM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поєднує наступні сервіси, перелік яких може бути розширений: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2.2.1.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Сервіс</w:t>
      </w:r>
      <w:hyperlink r:id="rId4">
        <w:r w:rsidRPr="00F65C95">
          <w:rPr>
            <w:rFonts w:ascii="Times New Roman" w:eastAsia="Times New Roman" w:hAnsi="Times New Roman" w:cs="Times New Roman"/>
            <w:color w:val="212529"/>
            <w:sz w:val="26"/>
            <w:szCs w:val="26"/>
            <w:lang w:val="uk-UA"/>
          </w:rPr>
          <w:t xml:space="preserve"> </w:t>
        </w:r>
      </w:hyperlink>
      <w:hyperlink r:id="rId5">
        <w:r w:rsidRPr="00F65C95">
          <w:rPr>
            <w:rFonts w:ascii="Times New Roman" w:eastAsia="Times New Roman" w:hAnsi="Times New Roman" w:cs="Times New Roman"/>
            <w:b/>
            <w:sz w:val="26"/>
            <w:szCs w:val="26"/>
            <w:lang w:val="uk-UA"/>
          </w:rPr>
          <w:t>«Місцеві електронні петиції»</w:t>
        </w:r>
      </w:hyperlink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 який дає можливість мешканцям територіальних громад впливати на їх розвиток шляхом звернення до відповідних місцевих органів влади з е-петиціями. Ці петиції розглядаються у встановленому Законом порядку за умови підтримки тексту петиції визначеною кількістю мешканців.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2.2.2.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Сервіс</w:t>
      </w:r>
      <w:hyperlink r:id="rId6" w:anchor="/">
        <w:r w:rsidRPr="00F65C95">
          <w:rPr>
            <w:rFonts w:ascii="Times New Roman" w:eastAsia="Times New Roman" w:hAnsi="Times New Roman" w:cs="Times New Roman"/>
            <w:color w:val="212529"/>
            <w:sz w:val="26"/>
            <w:szCs w:val="26"/>
            <w:lang w:val="uk-UA"/>
          </w:rPr>
          <w:t xml:space="preserve"> </w:t>
        </w:r>
      </w:hyperlink>
      <w:hyperlink r:id="rId7" w:anchor="/">
        <w:r w:rsidRPr="00F65C95">
          <w:rPr>
            <w:rFonts w:ascii="Times New Roman" w:eastAsia="Times New Roman" w:hAnsi="Times New Roman" w:cs="Times New Roman"/>
            <w:b/>
            <w:sz w:val="26"/>
            <w:szCs w:val="26"/>
            <w:lang w:val="uk-UA"/>
          </w:rPr>
          <w:t>«Громадський бюджет»</w:t>
        </w:r>
      </w:hyperlink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 який надає можливість мешканцям територіальних громад пропонувати свої </w:t>
      </w:r>
      <w:proofErr w:type="spellStart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проєкти</w:t>
      </w:r>
      <w:proofErr w:type="spellEnd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 місцевого розвитку та/або впливати на розподіл визначеної частки місцевого бюджету шляхом голосування за ті чи інші </w:t>
      </w:r>
      <w:proofErr w:type="spellStart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проєкти</w:t>
      </w:r>
      <w:proofErr w:type="spellEnd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.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2.2.3.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Сервіс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«Відкрите місто»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, який допомагає мешканцям територіальної громади інформувати місцеву владу про актуальні проблеми благоустрою, житлово-комунальної сфери, інфраструктури тощо, для оперативного усунення цих проблем.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lastRenderedPageBreak/>
        <w:t>2.2.4.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Сервіс</w:t>
      </w:r>
      <w:hyperlink r:id="rId8">
        <w:r w:rsidRPr="00F65C95">
          <w:rPr>
            <w:rFonts w:ascii="Times New Roman" w:eastAsia="Times New Roman" w:hAnsi="Times New Roman" w:cs="Times New Roman"/>
            <w:b/>
            <w:sz w:val="26"/>
            <w:szCs w:val="26"/>
            <w:lang w:val="uk-UA"/>
          </w:rPr>
          <w:t xml:space="preserve"> «Електронні консультації з громадськістю»</w:t>
        </w:r>
      </w:hyperlink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, який надає органам місцевого самоврядування можливість залучати пропозиції мешканців територіальної громади щодо питань розвитку громади, організовувати обговорення </w:t>
      </w:r>
      <w:proofErr w:type="spellStart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проєктів</w:t>
      </w:r>
      <w:proofErr w:type="spellEnd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 документів перед їх розглядом та схваленням, проводити місцеві опитування в різних формах з метою вивчення думки мешканців громади.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2.2.5.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Сервіс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«Шкільний громадський бюджет»</w:t>
      </w: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, який надає можливість органам місцевого самоврядування та школам автоматизувати процес подання та презентації учнівських </w:t>
      </w:r>
      <w:proofErr w:type="spellStart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проєктів</w:t>
      </w:r>
      <w:proofErr w:type="spellEnd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, електронного голосування за такі </w:t>
      </w:r>
      <w:proofErr w:type="spellStart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проєкти</w:t>
      </w:r>
      <w:proofErr w:type="spellEnd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,  оприлюднення інформації щодо відібраних </w:t>
      </w:r>
      <w:proofErr w:type="spellStart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проєктів</w:t>
      </w:r>
      <w:proofErr w:type="spellEnd"/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 xml:space="preserve"> та стану їх реалізації.   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Реєстрація користувачів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платформи e-DEM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здійснюється з використанням інструментів </w:t>
      </w:r>
      <w:proofErr w:type="spellStart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BankID</w:t>
      </w:r>
      <w:proofErr w:type="spellEnd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MobileID</w:t>
      </w:r>
      <w:proofErr w:type="spellEnd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кваліфікованого електронного підпису (КЕП). Отримані при цьому персональні дані не підлягають передачі третім особам та/або розголошенню будь-яким іншим способом та використовуються виключно для ідентифікації користувача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платформи e-DEM.</w:t>
      </w:r>
    </w:p>
    <w:p w:rsidR="001F5FF1" w:rsidRPr="00F65C95" w:rsidRDefault="00B52AF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2.3.</w:t>
      </w:r>
      <w:r w:rsidR="00F65C95"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Платформа </w:t>
      </w:r>
      <w:r w:rsidR="00F65C95"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 хмарним онлайн-сервісом, який дозволяє органу місцевого самоврядування створити, налаштувати сайт територіальної громади та муніципальний чат-бот для взаємодії з мешканцями, а також здійснювати регулярне розміщення контенту через веб-інтерфейс, без необхідності програмування та придбання власного серверного обладнання.</w:t>
      </w:r>
    </w:p>
    <w:p w:rsidR="001F5FF1" w:rsidRPr="00F65C95" w:rsidRDefault="001F5FF1">
      <w:pPr>
        <w:spacing w:line="299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uk-UA"/>
        </w:rPr>
      </w:pPr>
    </w:p>
    <w:p w:rsidR="001F5FF1" w:rsidRPr="00F65C95" w:rsidRDefault="00B52AFA">
      <w:pPr>
        <w:spacing w:line="299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uk-UA"/>
        </w:rPr>
        <w:t>3.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Напрямки співпраці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3.1.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Співпраця в рамках цього Меморандуму здійснюватиметься за такими напрямками: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3.1.1.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впровадження платформи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3.1.2.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створення сайту територіальної громади та муніципального чат-боту, забезпечення їх наповнення, ведення та підтримки;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3.1.3.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популяризація впроваджених електронних сервісів серед жителів територіальної громади;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3.1.4.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сприяння вирішенню конкретних проблем територіальної громади, вирішення яких належить до компетенції місцевої ради;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3.1.5.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сприяння та допомога Стороні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1 у налагоджені оперативного реагування на ініціативи територіальної громади;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3.1.6.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спрощення та підвищення ефективності комунікації між мешканцями територіальної громади та місцевою радою, у тому числі шляхом оприлюднення інформації на сайті  місцевої ради  та на інших ресурсах;</w:t>
      </w:r>
    </w:p>
    <w:p w:rsidR="001F5FF1" w:rsidRPr="00F65C95" w:rsidRDefault="00B52AFA">
      <w:pPr>
        <w:spacing w:line="299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1F5FF1" w:rsidRPr="00F65C95" w:rsidRDefault="00B52AFA">
      <w:pPr>
        <w:spacing w:line="299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uk-UA"/>
        </w:rPr>
        <w:t>4.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Зобов’язання Сторін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Сторона 1 бере на себе зобов’язання: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4.1.1.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затвердити необхідні нормативні документи щодо порядку впровадження сервісів платформи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lastRenderedPageBreak/>
        <w:t>4.1.2.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первинне налаштування сайту територіальної громади та муніципального чат-боту;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4.1.3.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інформаційне наповнення сайту територіальної громади;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4.1.4.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забезпечити ефективну роботу виконавчих органів місцевої ради з сервісами платформи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4.1.5.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визначити відповідальних працівників виконавчих органів місцевої ради, до обов’язків яких належить впровадження сервісів платформи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4.1.6.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сприяти проведенню навчання відповідальних працівників виконавчих органів місцевої ради роботі з сервісами платформи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4.1.7.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утворювати постійні та/або тимчасові групи з питань впровадження платформи e-DEM (її окремих сервісів) та/або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СВОЇ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(за потреби);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4.1.8.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забезпечити належний та ефективний розгляд звернень громадян (у тому числі петицій, ініціатив, пропозицій, </w:t>
      </w:r>
      <w:proofErr w:type="spellStart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тощо), що надходять через сервіси платформи e-DEM, сайт територіальної громади та муніципальний </w:t>
      </w:r>
      <w:proofErr w:type="spellStart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чатбот</w:t>
      </w:r>
      <w:proofErr w:type="spellEnd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4.1.9.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організувати висвітлення інформації з метою популяризації платформи e-DEM та сервісів, що входять до неї, сайту територіальної громади та муніципального чат-боту під час публічних заходів місцевої ради (прес-конференції, прес-брифінги, круглі столи, громадські слухання  тощо);</w:t>
      </w:r>
    </w:p>
    <w:p w:rsidR="001F5FF1" w:rsidRPr="00F65C95" w:rsidRDefault="00B52AFA">
      <w:pPr>
        <w:spacing w:after="20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4.1.10.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розміщення модулю (банера) платформи e-DEM на офіційному веб-сайті місцевої ради.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4.2.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Сторона 2 бере на себе зобов’язання: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4.2.1.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забезпечити технічну та експертну підтримку впровадження платформи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роботу місцевої ради та її виконавчих органів;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4.2.2.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надати необхідні документи, у тому числі навчальні інформаційні матеріали, необхідні для впровадження та використання сервісів, що є складовими платформи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(інструкції, порядок, модель тощо);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4.2.3.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безперебійну роботу, адміністрування, технічну та консультативну підтримку роботи платформи e-DEM, сайту територіальної громади та муніципального чат-боту;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4.2.4.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забезпечити подальший розвиток та доопрацювання платформи       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4.3. Зобов’язання, визначені в п. 4.2. цього Меморандуму виконуються Стороною 2 протягом строку реалізації Програми EGAP та в межах  фактичного обсягу фінансування, що буде наданий донором Програми ЕГАП. </w:t>
      </w:r>
    </w:p>
    <w:p w:rsidR="001F5FF1" w:rsidRPr="00F65C95" w:rsidRDefault="00B52AF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4.4.Сторона 2 не несе відповідальність за зміст інформаційних матеріалів, що будуть розміщені на сайті територіальної громади відповідальними працівниками виконавчих органів місцевої ради, та інформацію, що буде розміщена мешканцями територіальної громади на сервісах платформи e-DEM.</w:t>
      </w:r>
    </w:p>
    <w:p w:rsidR="001F5FF1" w:rsidRPr="00F65C95" w:rsidRDefault="00B52AFA">
      <w:pPr>
        <w:spacing w:after="120"/>
        <w:ind w:left="1160" w:hanging="5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uk-UA"/>
        </w:rPr>
        <w:t>5.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  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Принципи взаємодії Сторін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5.1.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Сторони взаємодіють на принципах рівноправності, відкритості, партнерства та доброчесності.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5.2.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Сторони підтримують співпрацю шляхом надання всебічної та взаємної підтримки для реалізації мети, визначеної у цьому Меморандумі.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color w:val="212529"/>
          <w:sz w:val="26"/>
          <w:szCs w:val="26"/>
          <w:lang w:val="uk-UA"/>
        </w:rPr>
        <w:t>5.3.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Сторони сприяють та забезпечують можливість вільного доступу до необхідних для реалізації цього Меморандуму відомостей, інформації та даних, якщо інше не передбачено законодавством України.</w:t>
      </w:r>
    </w:p>
    <w:p w:rsidR="001F5FF1" w:rsidRPr="00F65C95" w:rsidRDefault="00B52AFA">
      <w:pPr>
        <w:spacing w:after="120" w:line="299" w:lineRule="auto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1F5FF1" w:rsidRPr="00F65C95" w:rsidRDefault="00B52AFA">
      <w:pPr>
        <w:ind w:left="1160" w:hanging="5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color w:val="212529"/>
          <w:sz w:val="26"/>
          <w:szCs w:val="26"/>
          <w:lang w:val="uk-UA"/>
        </w:rPr>
        <w:t>6.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 xml:space="preserve">      </w:t>
      </w:r>
      <w:r w:rsidRPr="00F65C95">
        <w:rPr>
          <w:rFonts w:ascii="Times New Roman" w:eastAsia="Times New Roman" w:hAnsi="Times New Roman" w:cs="Times New Roman"/>
          <w:color w:val="212529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Інші положення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6.1.  Цей Меморандум визначає наміри Сторін щодо можливої співпраці в напрямках, що визначені цим Меморандумом. Меморандум визначає основні принципи такого співробітництва Сторін і не накладає на Сторони будь-яких цивільно-правових, фінансових чи інших зобов’язань. 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Цей Меморандум не перешкоджає правам і обов’язкам Сторін у межах інших укладених ними угод, у тому числі міжнародних.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6.2. 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Доступ до платформи  e-DEM та платформи </w:t>
      </w:r>
      <w:r w:rsid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СВОЇ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, а також всі види технічної, консультаційної та іншої підтримки в рамках цього Меморандуму є безоплатними, як міжнародна технічна допомога в рамках програми EGAP.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6.3. 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Цей Меморандум може бути змінений і доповнений за ініціативи будь-якої із Сторін після погодження та підписання окремого протоколу до нього.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6.4.    </w:t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Усі суперечки щодо тлумачення і застосування положень цього Меморандуму, що виникають між Сторонами, вирішуються шляхом переговорів та консультацій між Сторонами.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6.5.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Цей Меморандум набирає чинності  з дня підписання Сторонами.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Термін дії Меморандуму є необмеженим. Дію Меморандуму може бути припинено, якщо будь-яка із Сторін поінформує іншу Сторону шляхом направлення письмового повідомлення про своє бажання припинити дію цього Меморандуму. У такому разі дія Меморандуму припиняється через три місяці після дати отримання Сторонами такого повідомлення.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Припинення дії Меморандуму не припиняє здійснення програм і </w:t>
      </w:r>
      <w:proofErr w:type="spellStart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, які будуть започатковані протягом терміну його дії.</w:t>
      </w:r>
    </w:p>
    <w:p w:rsidR="001F5FF1" w:rsidRPr="00F65C95" w:rsidRDefault="00B52A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6.6.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</w:t>
      </w:r>
      <w:r w:rsidRPr="00F65C95">
        <w:rPr>
          <w:rFonts w:ascii="Times New Roman" w:eastAsia="Times New Roman" w:hAnsi="Times New Roman" w:cs="Times New Roman"/>
          <w:sz w:val="14"/>
          <w:szCs w:val="14"/>
          <w:lang w:val="uk-UA"/>
        </w:rPr>
        <w:tab/>
      </w:r>
      <w:bookmarkStart w:id="0" w:name="_GoBack"/>
      <w:bookmarkEnd w:id="0"/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>Меморандум підписано у двох оригінальних примірниках, кожний українською мовою. Усі примірники мають однакову юридичну силу.</w:t>
      </w:r>
    </w:p>
    <w:p w:rsidR="001F5FF1" w:rsidRPr="00F65C95" w:rsidRDefault="001F5FF1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F5FF1" w:rsidRPr="00F65C95" w:rsidRDefault="001F5FF1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F5FF1" w:rsidRPr="00F65C95" w:rsidRDefault="00B52AFA">
      <w:pPr>
        <w:spacing w:before="240" w:after="240" w:line="29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 підтвердження зазначених положень Меморандум підписали: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8"/>
        <w:gridCol w:w="4367"/>
      </w:tblGrid>
      <w:tr w:rsidR="001F5FF1" w:rsidRPr="00F65C95">
        <w:trPr>
          <w:trHeight w:val="117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від_______________________________ міської (селищної, сільської) ради</w:t>
            </w:r>
          </w:p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_____________________________ області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від Міжнародної благодійної організації  «Фонд Східна Європа»</w:t>
            </w:r>
          </w:p>
          <w:p w:rsidR="001F5FF1" w:rsidRPr="00F65C95" w:rsidRDefault="00B52AF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F5FF1" w:rsidRPr="00F65C95">
        <w:trPr>
          <w:trHeight w:val="180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Міський (селищний, сільський) голова</w:t>
            </w:r>
          </w:p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</w:t>
            </w:r>
          </w:p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___________________ /______________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Президент</w:t>
            </w:r>
          </w:p>
          <w:p w:rsidR="001F5FF1" w:rsidRPr="00F65C95" w:rsidRDefault="00B52AF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5FF1" w:rsidRPr="00F65C95" w:rsidRDefault="001F5FF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F5FF1" w:rsidRPr="00F65C95" w:rsidRDefault="00B52AF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5FF1" w:rsidRPr="00F65C95" w:rsidRDefault="00B52AF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C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______________________/Лях В. В.</w:t>
            </w:r>
          </w:p>
        </w:tc>
      </w:tr>
    </w:tbl>
    <w:p w:rsidR="001F5FF1" w:rsidRPr="00F65C95" w:rsidRDefault="00B52AFA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65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sectPr w:rsidR="001F5FF1" w:rsidRPr="00F65C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1"/>
    <w:rsid w:val="001F5FF1"/>
    <w:rsid w:val="00B52AFA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6FF0"/>
  <w15:docId w15:val="{BC8A7752-13EB-4435-8BA6-9638EFD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e-dem.too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dget.e-dem.in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e-dem.in.ua/" TargetMode="External"/><Relationship Id="rId5" Type="http://schemas.openxmlformats.org/officeDocument/2006/relationships/hyperlink" Target="https://e-dem.in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-dem.in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7309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Vinnitsa</dc:creator>
  <cp:lastModifiedBy>Sofia Sakalosh</cp:lastModifiedBy>
  <cp:revision>3</cp:revision>
  <dcterms:created xsi:type="dcterms:W3CDTF">2021-04-28T10:14:00Z</dcterms:created>
  <dcterms:modified xsi:type="dcterms:W3CDTF">2021-05-26T09:43:00Z</dcterms:modified>
</cp:coreProperties>
</file>