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8" w:rsidRPr="00502568" w:rsidRDefault="00F402B8" w:rsidP="005D1777">
      <w:pPr>
        <w:ind w:left="5760" w:firstLine="720"/>
        <w:rPr>
          <w:b/>
          <w:bCs/>
          <w:sz w:val="28"/>
          <w:szCs w:val="28"/>
        </w:rPr>
      </w:pPr>
      <w:r w:rsidRPr="00502568">
        <w:rPr>
          <w:b/>
          <w:bCs/>
          <w:sz w:val="28"/>
          <w:szCs w:val="28"/>
        </w:rPr>
        <w:t xml:space="preserve">          </w:t>
      </w:r>
      <w:bookmarkStart w:id="0" w:name="_GoBack"/>
      <w:r w:rsidRPr="00502568">
        <w:rPr>
          <w:b/>
          <w:bCs/>
          <w:sz w:val="28"/>
          <w:szCs w:val="28"/>
        </w:rPr>
        <w:t xml:space="preserve">Додаток </w:t>
      </w:r>
    </w:p>
    <w:p w:rsidR="00F402B8" w:rsidRPr="00502568" w:rsidRDefault="00F402B8" w:rsidP="0022004C">
      <w:pPr>
        <w:ind w:left="5760"/>
        <w:rPr>
          <w:b/>
          <w:bCs/>
          <w:sz w:val="28"/>
          <w:szCs w:val="28"/>
        </w:rPr>
      </w:pPr>
      <w:r w:rsidRPr="00502568">
        <w:rPr>
          <w:b/>
          <w:bCs/>
          <w:sz w:val="28"/>
          <w:szCs w:val="28"/>
        </w:rPr>
        <w:t xml:space="preserve">                    до Програми </w:t>
      </w:r>
    </w:p>
    <w:bookmarkEnd w:id="0"/>
    <w:p w:rsidR="00F402B8" w:rsidRPr="00502568" w:rsidRDefault="00F402B8" w:rsidP="005313BA">
      <w:pPr>
        <w:ind w:left="7200"/>
        <w:rPr>
          <w:b/>
          <w:bCs/>
          <w:sz w:val="28"/>
          <w:szCs w:val="28"/>
        </w:rPr>
      </w:pPr>
    </w:p>
    <w:p w:rsidR="00F402B8" w:rsidRDefault="00F402B8" w:rsidP="005D177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402B8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Напрямки використання коштів на 2021-2022 рр.  Програми</w:t>
      </w:r>
    </w:p>
    <w:p w:rsidR="00F402B8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sz w:val="28"/>
          <w:szCs w:val="28"/>
        </w:rPr>
      </w:pPr>
    </w:p>
    <w:p w:rsidR="00F402B8" w:rsidRPr="00C32ED6" w:rsidRDefault="00F402B8" w:rsidP="00502568">
      <w:pPr>
        <w:pStyle w:val="ListParagraph"/>
        <w:widowControl w:val="0"/>
        <w:numPr>
          <w:ilvl w:val="0"/>
          <w:numId w:val="3"/>
        </w:numPr>
        <w:shd w:val="clear" w:color="auto" w:fill="FFFFFF"/>
        <w:ind w:left="0" w:firstLine="426"/>
        <w:jc w:val="both"/>
        <w:rPr>
          <w:b/>
          <w:bCs/>
          <w:sz w:val="28"/>
          <w:szCs w:val="28"/>
        </w:rPr>
      </w:pPr>
      <w:r w:rsidRPr="00C32ED6">
        <w:rPr>
          <w:b/>
          <w:bCs/>
          <w:sz w:val="28"/>
          <w:szCs w:val="28"/>
        </w:rPr>
        <w:t>Збереження, дослідження та реставрація пам’яток архітектури місцевого значення на</w:t>
      </w:r>
      <w:r>
        <w:rPr>
          <w:b/>
          <w:bCs/>
          <w:sz w:val="28"/>
          <w:szCs w:val="28"/>
        </w:rPr>
        <w:t xml:space="preserve"> території Чортківської міської </w:t>
      </w:r>
      <w:r w:rsidRPr="00C32ED6">
        <w:rPr>
          <w:b/>
          <w:bCs/>
          <w:sz w:val="28"/>
          <w:szCs w:val="28"/>
        </w:rPr>
        <w:t>територіальної громади</w:t>
      </w:r>
    </w:p>
    <w:p w:rsidR="00F402B8" w:rsidRDefault="00F402B8">
      <w:pPr>
        <w:widowControl w:val="0"/>
        <w:shd w:val="clear" w:color="auto" w:fill="FFFFFF"/>
        <w:ind w:firstLine="725"/>
        <w:jc w:val="center"/>
        <w:rPr>
          <w:b/>
          <w:bCs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705"/>
        <w:gridCol w:w="3105"/>
        <w:gridCol w:w="2160"/>
        <w:gridCol w:w="1125"/>
        <w:gridCol w:w="1020"/>
        <w:gridCol w:w="1770"/>
      </w:tblGrid>
      <w:tr w:rsidR="00F402B8">
        <w:trPr>
          <w:trHeight w:val="2268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FA6C0E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Назва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Відповідальні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за виконання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Строк виконання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Орієнтовний обсяг фінансування, тис. грн.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</w:tr>
      <w:tr w:rsidR="00F402B8">
        <w:trPr>
          <w:trHeight w:val="510"/>
        </w:trPr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1.1. Виготовлення (коригування) проектно-кошторисної документації для пам’яток архітектури місцевого значення</w:t>
            </w:r>
          </w:p>
        </w:tc>
      </w:tr>
      <w:tr w:rsidR="00F402B8" w:rsidRPr="00502568">
        <w:trPr>
          <w:trHeight w:val="2196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ind w:hanging="45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Перерахунок кошторисної документації по реставрації пам'ятки архітектури місцевого значення</w:t>
            </w:r>
            <w:r w:rsidRPr="00FA6C0E">
              <w:rPr>
                <w:color w:val="FF0000"/>
                <w:sz w:val="28"/>
                <w:szCs w:val="28"/>
              </w:rPr>
              <w:t xml:space="preserve"> </w:t>
            </w:r>
            <w:r w:rsidRPr="00FA6C0E">
              <w:rPr>
                <w:b/>
                <w:bCs/>
                <w:sz w:val="28"/>
                <w:szCs w:val="28"/>
              </w:rPr>
              <w:t>будівлі по</w:t>
            </w:r>
            <w:r w:rsidRPr="00FA6C0E">
              <w:rPr>
                <w:color w:val="FF0000"/>
                <w:sz w:val="28"/>
                <w:szCs w:val="28"/>
              </w:rPr>
              <w:t xml:space="preserve"> </w:t>
            </w:r>
            <w:r w:rsidRPr="00FA6C0E">
              <w:rPr>
                <w:sz w:val="28"/>
                <w:szCs w:val="28"/>
              </w:rPr>
              <w:t xml:space="preserve"> </w:t>
            </w:r>
            <w:r w:rsidRPr="00FA6C0E">
              <w:rPr>
                <w:b/>
                <w:bCs/>
                <w:sz w:val="28"/>
                <w:szCs w:val="28"/>
              </w:rPr>
              <w:t>вул. Тараса Шевченка, 1 (ох. №1764-М)</w:t>
            </w:r>
            <w:r w:rsidRPr="00FA6C0E">
              <w:rPr>
                <w:sz w:val="28"/>
                <w:szCs w:val="28"/>
              </w:rPr>
              <w:t>, в цінах 2021р.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78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FA6C0E">
              <w:rPr>
                <w:b/>
                <w:bCs/>
                <w:sz w:val="28"/>
                <w:szCs w:val="28"/>
              </w:rPr>
              <w:t xml:space="preserve">будівлі по </w:t>
            </w:r>
            <w:r w:rsidRPr="00FA6C0E">
              <w:rPr>
                <w:sz w:val="28"/>
                <w:szCs w:val="28"/>
              </w:rPr>
              <w:t xml:space="preserve"> </w:t>
            </w:r>
            <w:r w:rsidRPr="00FA6C0E">
              <w:rPr>
                <w:b/>
                <w:bCs/>
                <w:sz w:val="28"/>
                <w:szCs w:val="28"/>
              </w:rPr>
              <w:t>вул. Тараса Шевченка, 1 (ох. №1764-М)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Перерахунок кошторисної документації по реставрації пам'ятки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по вул. Тараса Шевченка, 3 (ох. №1765-М)</w:t>
            </w:r>
            <w:r w:rsidRPr="00FA6C0E">
              <w:rPr>
                <w:sz w:val="28"/>
                <w:szCs w:val="28"/>
              </w:rPr>
              <w:t>, в цінах 2021р.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FA6C0E">
              <w:rPr>
                <w:b/>
                <w:bCs/>
                <w:sz w:val="28"/>
                <w:szCs w:val="28"/>
              </w:rPr>
              <w:t>будівлі по вул. Тараса Шевченка, 3 (ох. №1765-М)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5.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Перерахунок кошторисної документації по реставрації пам'ятки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Чортківського районного суду, по вул. Степана Бандери, 13 (ох. №72-М)</w:t>
            </w:r>
            <w:r w:rsidRPr="00FA6C0E">
              <w:rPr>
                <w:sz w:val="28"/>
                <w:szCs w:val="28"/>
              </w:rPr>
              <w:t>, в цінах 2021р.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FA6C0E">
              <w:rPr>
                <w:b/>
                <w:bCs/>
                <w:sz w:val="28"/>
                <w:szCs w:val="28"/>
              </w:rPr>
              <w:t>будівлі Чортківського районного суду, по вул. Степана Бандери, 13 (ох. №72-М)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по вул. Тараса Шевченка, 5 (ох. №1767-М)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 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8.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будівлі по вул. Тараса Шевченка, 7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(ох. №1769-М)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9.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по вул. Тараса Шевченка, 9 (ох. №1771-М)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10.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по вул. Тараса Шевченка, 11 (ох. №1773-М)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колишнього готелю і ресторану «Брістоль» по вул. Тараса Шевченка, 13 (ох. №67-М)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по вул. Тараса Шевченка, 10 (ох. №1771-М)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по вул. Степана Бандери, 23 (ох. №1779-М)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Бюджет Чортківської міської територіальної громади; 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по вул. Степана Бандери, 30 (ох. №1780-М)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торгових рядів по вул. Ринок 18, (ох. №65-М)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будівлі по вул. Степана Бандери, 1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(ох. №1752-М)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будівлі по вул. Тараса Шевченка, 8 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18.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будівлі по вул. Степана Бандери, 49 (ох. №1782-М)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19.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будівлі по вул. Степана Бандери, 32-34 (ох. №1781-М)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 інші джерела фінансування не заборонені законом</w:t>
            </w:r>
          </w:p>
        </w:tc>
      </w:tr>
      <w:tr w:rsidR="00F402B8" w:rsidRPr="00502568">
        <w:trPr>
          <w:trHeight w:val="280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center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1.2. Комплексна реставрація пам’яток архітектури місцевого значення та окремих архітектурних елементів (фасадних скульптур, барельєфів, дверних брам, балконів)</w:t>
            </w:r>
          </w:p>
        </w:tc>
      </w:tr>
      <w:tr w:rsidR="00F402B8" w:rsidRPr="00502568">
        <w:trPr>
          <w:trHeight w:val="226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Реставрація скульптури та архітектурних елементів на фасаді будівлі по вул. Степана Бандери, 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60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 </w:t>
            </w:r>
            <w:r w:rsidRPr="00FA6C0E">
              <w:rPr>
                <w:b/>
                <w:bCs/>
                <w:sz w:val="28"/>
                <w:szCs w:val="28"/>
              </w:rPr>
              <w:t xml:space="preserve">будівлі по </w:t>
            </w:r>
            <w:r w:rsidRPr="00FA6C0E">
              <w:rPr>
                <w:sz w:val="28"/>
                <w:szCs w:val="28"/>
              </w:rPr>
              <w:t xml:space="preserve"> </w:t>
            </w:r>
            <w:r w:rsidRPr="00FA6C0E">
              <w:rPr>
                <w:b/>
                <w:bCs/>
                <w:sz w:val="28"/>
                <w:szCs w:val="28"/>
              </w:rPr>
              <w:t>вул. Тараса Шевченка, 1 (ох. №1764-М)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2021-2022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3204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по вул. Тараса Шевченка, 3 (ох. №1765-М)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23.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FA6C0E">
              <w:rPr>
                <w:color w:val="FF0000"/>
                <w:sz w:val="28"/>
                <w:szCs w:val="28"/>
              </w:rPr>
              <w:t xml:space="preserve"> </w:t>
            </w:r>
            <w:r w:rsidRPr="00FA6C0E">
              <w:rPr>
                <w:b/>
                <w:bCs/>
                <w:sz w:val="28"/>
                <w:szCs w:val="28"/>
              </w:rPr>
              <w:t>будівлі Чортківського районного суду, по вул. Степана Бандери, 13 (ох. №72-М)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по вул. Тараса Шевченка, 5 (ох. №1767-М)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по вул. Шевченка, 7 (ох. №1769-М)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по вул. Тараса Шевченка, 9 (ох. №1771-М)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по вул. Тараса Шевченка, 11 (ох. №1773-М)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28.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>будівлі колишнього готелю і ресторану «Брістоль» по вул. Тараса Шевченка, 13 (ох. №67-М)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29.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FA6C0E">
              <w:rPr>
                <w:b/>
                <w:bCs/>
                <w:sz w:val="28"/>
                <w:szCs w:val="28"/>
              </w:rPr>
              <w:t xml:space="preserve"> по вул. Тараса Шевченка, 10 (ох. №1771-М)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30.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FA6C0E">
              <w:rPr>
                <w:b/>
                <w:bCs/>
                <w:sz w:val="28"/>
                <w:szCs w:val="28"/>
              </w:rPr>
              <w:t xml:space="preserve">  по вул. Степана Бандери, 23 (ох. №1779-М)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FA6C0E">
              <w:rPr>
                <w:b/>
                <w:bCs/>
                <w:sz w:val="28"/>
                <w:szCs w:val="28"/>
              </w:rPr>
              <w:t xml:space="preserve">  по вул. Степана Бандери, 30 (ох. №1780-М)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558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 торгових рядів по вул. Ринок 18, (ох. №65-М)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A6C0E">
              <w:rPr>
                <w:b/>
                <w:bCs/>
                <w:sz w:val="28"/>
                <w:szCs w:val="28"/>
              </w:rPr>
              <w:t xml:space="preserve"> будівлі по вул. Степана Бандери, 49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(ох. №1782-М)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Державний бюджет;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300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center"/>
              <w:rPr>
                <w:b/>
                <w:bCs/>
                <w:sz w:val="28"/>
                <w:szCs w:val="28"/>
              </w:rPr>
            </w:pPr>
            <w:r w:rsidRPr="00FA6C0E">
              <w:rPr>
                <w:b/>
                <w:bCs/>
                <w:sz w:val="28"/>
                <w:szCs w:val="28"/>
              </w:rPr>
              <w:t>1.3. Співфінансування реставраційних робіт на пам’ятках архітектури місцевого значення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Розробка програм співфінансування реставрації та ремонтних робіт на пам’ятках архітектури та будівлях, рекомендованих до внесення в реєстр пам’яток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Місцевий бюджет, співфінансування 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Розробка програми співфінансування відновлення автентичних дверних та віконних брам, балконів на пам’ятках архітектури місцевого значення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Місцевий бюджет,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співфінансування </w:t>
            </w:r>
          </w:p>
        </w:tc>
      </w:tr>
    </w:tbl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pStyle w:val="ListParagraph"/>
        <w:widowControl w:val="0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502568">
        <w:rPr>
          <w:b/>
          <w:bCs/>
          <w:sz w:val="28"/>
          <w:szCs w:val="28"/>
        </w:rPr>
        <w:t xml:space="preserve">Ознакування та популяризація архітектурної спадщини міста </w:t>
      </w:r>
    </w:p>
    <w:p w:rsidR="00F402B8" w:rsidRPr="00502568" w:rsidRDefault="00F402B8" w:rsidP="00502568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705"/>
        <w:gridCol w:w="3105"/>
        <w:gridCol w:w="2160"/>
        <w:gridCol w:w="1125"/>
        <w:gridCol w:w="1020"/>
        <w:gridCol w:w="1770"/>
      </w:tblGrid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Встановлення інформаційних табличок з </w:t>
            </w:r>
            <w:r w:rsidRPr="00FA6C0E">
              <w:rPr>
                <w:color w:val="333333"/>
                <w:sz w:val="28"/>
                <w:szCs w:val="28"/>
                <w:highlight w:val="white"/>
              </w:rPr>
              <w:t>QR-кодом на будівлях - пам'ятках архітектури та містобудування м.Чортків.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КП “Туристично - інформаційний центр”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Встановлення інформаційних табличок для квест-гри туристичними локаціями міста</w:t>
            </w:r>
            <w:r w:rsidRPr="00FA6C0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КП “Туристично - інформаційний центр” Чортківської міської ради; 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2022 рр.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 інші джерела фінансування не заборонені законом</w:t>
            </w:r>
          </w:p>
        </w:tc>
      </w:tr>
      <w:tr w:rsidR="00F402B8" w:rsidRPr="00502568">
        <w:trPr>
          <w:trHeight w:val="1828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Виготовлення бронзових макетів-скульптур втраченої архітектури міста у кількості 2 шт. </w:t>
            </w:r>
          </w:p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color w:val="980000"/>
                <w:sz w:val="28"/>
                <w:szCs w:val="28"/>
              </w:rPr>
              <w:t>( палацу Садовських та Казначейства)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КП “Туристично - інформаційний центр” Чортківської міської ради; 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2021-2022 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громади; 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Створення онлайн-платформи архітектурної спадщини Чортківської міської територіальної громади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будівництва; КП “Туристично - інформаційний центр”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2021-2022 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громади, 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 xml:space="preserve">Проведення серії інформаційних та навчальних заходів для власників та орендарів будівель - пам’яток архітектури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будівництва; КП “Туристично - інформаційний центр”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2021-2022 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402B8" w:rsidRPr="00502568">
        <w:trPr>
          <w:trHeight w:val="2977"/>
        </w:trPr>
        <w:tc>
          <w:tcPr>
            <w:tcW w:w="120" w:type="dxa"/>
          </w:tcPr>
          <w:p w:rsidR="00F402B8" w:rsidRPr="00FA6C0E" w:rsidRDefault="00F402B8" w:rsidP="00FA6C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FA6C0E" w:rsidRDefault="00F402B8" w:rsidP="00FA6C0E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Формування та розповсюдження  буклету з рекомендаціями для власників та орендарів пам’яток архітектури місцевого значення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2021-2022 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402B8" w:rsidRPr="00FA6C0E" w:rsidRDefault="00F402B8" w:rsidP="00FA6C0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FA6C0E" w:rsidRDefault="00F402B8" w:rsidP="00FA6C0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6C0E">
              <w:rPr>
                <w:sz w:val="28"/>
                <w:szCs w:val="28"/>
              </w:rPr>
              <w:t>бюджет Чортківської міської територіальної громади, інші джерела фінансування не заборонені законом</w:t>
            </w:r>
          </w:p>
        </w:tc>
      </w:tr>
    </w:tbl>
    <w:p w:rsidR="00F402B8" w:rsidRPr="00502568" w:rsidRDefault="00F402B8" w:rsidP="00502568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:rsidR="00F402B8" w:rsidRPr="00502568" w:rsidRDefault="00F402B8" w:rsidP="00502568">
      <w:pPr>
        <w:widowControl w:val="0"/>
        <w:shd w:val="clear" w:color="auto" w:fill="FFFFFF"/>
        <w:ind w:firstLine="725"/>
        <w:jc w:val="both"/>
        <w:rPr>
          <w:sz w:val="28"/>
          <w:szCs w:val="28"/>
        </w:rPr>
      </w:pPr>
    </w:p>
    <w:p w:rsidR="00F402B8" w:rsidRDefault="00F402B8" w:rsidP="00502568">
      <w:pPr>
        <w:spacing w:line="306" w:lineRule="auto"/>
        <w:rPr>
          <w:sz w:val="20"/>
          <w:szCs w:val="20"/>
        </w:rPr>
      </w:pPr>
    </w:p>
    <w:p w:rsidR="00F402B8" w:rsidRPr="00502568" w:rsidRDefault="00F402B8" w:rsidP="00502568">
      <w:pPr>
        <w:tabs>
          <w:tab w:val="left" w:pos="7840"/>
        </w:tabs>
        <w:jc w:val="center"/>
        <w:rPr>
          <w:b/>
          <w:bCs/>
          <w:sz w:val="20"/>
          <w:szCs w:val="20"/>
        </w:rPr>
        <w:sectPr w:rsidR="00F402B8" w:rsidRPr="00502568" w:rsidSect="00E00F49">
          <w:headerReference w:type="default" r:id="rId7"/>
          <w:pgSz w:w="11900" w:h="16838"/>
          <w:pgMar w:top="970" w:right="840" w:bottom="850" w:left="1700" w:header="0" w:footer="0" w:gutter="0"/>
          <w:pgNumType w:start="1"/>
          <w:cols w:space="720"/>
          <w:titlePg/>
          <w:docGrid w:linePitch="299"/>
        </w:sect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>Ярослав  ДЗИНДРА</w:t>
      </w:r>
    </w:p>
    <w:p w:rsidR="00F402B8" w:rsidRPr="00502568" w:rsidRDefault="00F402B8" w:rsidP="00502568">
      <w:pPr>
        <w:tabs>
          <w:tab w:val="left" w:pos="7840"/>
        </w:tabs>
        <w:rPr>
          <w:b/>
          <w:bCs/>
          <w:sz w:val="28"/>
          <w:szCs w:val="28"/>
        </w:rPr>
        <w:sectPr w:rsidR="00F402B8" w:rsidRPr="00502568" w:rsidSect="00502568">
          <w:headerReference w:type="default" r:id="rId8"/>
          <w:pgSz w:w="11900" w:h="16838"/>
          <w:pgMar w:top="970" w:right="839" w:bottom="850" w:left="1701" w:header="0" w:footer="0" w:gutter="0"/>
          <w:pgNumType w:start="1"/>
          <w:cols w:space="720"/>
          <w:titlePg/>
          <w:docGrid w:linePitch="299"/>
        </w:sectPr>
      </w:pPr>
    </w:p>
    <w:p w:rsidR="00F402B8" w:rsidRPr="00502568" w:rsidRDefault="00F402B8" w:rsidP="00502568">
      <w:pPr>
        <w:rPr>
          <w:sz w:val="28"/>
          <w:szCs w:val="28"/>
        </w:rPr>
      </w:pPr>
      <w:bookmarkStart w:id="1" w:name="bookmark_id_3dy6vkm" w:colFirst="0" w:colLast="0"/>
      <w:bookmarkStart w:id="2" w:name="bookmark_id_tyjcwt" w:colFirst="0" w:colLast="0"/>
      <w:bookmarkEnd w:id="1"/>
      <w:bookmarkEnd w:id="2"/>
    </w:p>
    <w:sectPr w:rsidR="00F402B8" w:rsidRPr="00502568" w:rsidSect="00B27F16">
      <w:pgSz w:w="16838" w:h="11900" w:orient="landscape"/>
      <w:pgMar w:top="1440" w:right="680" w:bottom="850" w:left="7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B8" w:rsidRDefault="00F402B8" w:rsidP="00502568">
      <w:r>
        <w:separator/>
      </w:r>
    </w:p>
  </w:endnote>
  <w:endnote w:type="continuationSeparator" w:id="1">
    <w:p w:rsidR="00F402B8" w:rsidRDefault="00F402B8" w:rsidP="0050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B8" w:rsidRDefault="00F402B8" w:rsidP="00502568">
      <w:r>
        <w:separator/>
      </w:r>
    </w:p>
  </w:footnote>
  <w:footnote w:type="continuationSeparator" w:id="1">
    <w:p w:rsidR="00F402B8" w:rsidRDefault="00F402B8" w:rsidP="0050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B8" w:rsidRDefault="00F402B8">
    <w:pPr>
      <w:pStyle w:val="Header"/>
      <w:jc w:val="center"/>
    </w:pPr>
  </w:p>
  <w:p w:rsidR="00F402B8" w:rsidRDefault="00F402B8">
    <w:pPr>
      <w:pStyle w:val="Header"/>
      <w:jc w:val="center"/>
    </w:pPr>
    <w:fldSimple w:instr="PAGE   \* MERGEFORMAT">
      <w:r w:rsidRPr="00EC53E7">
        <w:rPr>
          <w:noProof/>
          <w:lang w:val="ru-RU"/>
        </w:rPr>
        <w:t>13</w:t>
      </w:r>
    </w:fldSimple>
  </w:p>
  <w:p w:rsidR="00F402B8" w:rsidRDefault="00F402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B8" w:rsidRDefault="00F402B8">
    <w:pPr>
      <w:pStyle w:val="Header"/>
      <w:jc w:val="center"/>
    </w:pPr>
  </w:p>
  <w:p w:rsidR="00F402B8" w:rsidRDefault="00F402B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402B8" w:rsidRDefault="00F40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035"/>
    <w:multiLevelType w:val="hybridMultilevel"/>
    <w:tmpl w:val="A8E4C87A"/>
    <w:lvl w:ilvl="0" w:tplc="6E2E6414">
      <w:start w:val="202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24092F68"/>
    <w:multiLevelType w:val="multilevel"/>
    <w:tmpl w:val="A978D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0762927"/>
    <w:multiLevelType w:val="hybridMultilevel"/>
    <w:tmpl w:val="AC967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9F"/>
    <w:rsid w:val="0022004C"/>
    <w:rsid w:val="0033524F"/>
    <w:rsid w:val="00427C9F"/>
    <w:rsid w:val="00502568"/>
    <w:rsid w:val="005313BA"/>
    <w:rsid w:val="005C7611"/>
    <w:rsid w:val="005D1777"/>
    <w:rsid w:val="00600EE2"/>
    <w:rsid w:val="00634BB3"/>
    <w:rsid w:val="009966C0"/>
    <w:rsid w:val="00A63E0E"/>
    <w:rsid w:val="00B27F16"/>
    <w:rsid w:val="00C32ED6"/>
    <w:rsid w:val="00E00F49"/>
    <w:rsid w:val="00EC53E7"/>
    <w:rsid w:val="00F402B8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F1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F1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F1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7F1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7F1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7F1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2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2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28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2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27F1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2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B27F1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A6285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B27F1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">
    <w:name w:val="Стиль1"/>
    <w:basedOn w:val="TableNormal1"/>
    <w:uiPriority w:val="99"/>
    <w:rsid w:val="00B27F1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rsid w:val="005025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568"/>
  </w:style>
  <w:style w:type="paragraph" w:styleId="Footer">
    <w:name w:val="footer"/>
    <w:basedOn w:val="Normal"/>
    <w:link w:val="FooterChar"/>
    <w:uiPriority w:val="99"/>
    <w:semiHidden/>
    <w:rsid w:val="0050256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10094</Words>
  <Characters>5754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Додаток </dc:title>
  <dc:subject/>
  <dc:creator>Windows User</dc:creator>
  <cp:keywords/>
  <dc:description/>
  <cp:lastModifiedBy>User</cp:lastModifiedBy>
  <cp:revision>2</cp:revision>
  <cp:lastPrinted>2021-05-28T08:27:00Z</cp:lastPrinted>
  <dcterms:created xsi:type="dcterms:W3CDTF">2021-05-28T11:20:00Z</dcterms:created>
  <dcterms:modified xsi:type="dcterms:W3CDTF">2021-05-28T11:20:00Z</dcterms:modified>
</cp:coreProperties>
</file>