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A8" w:rsidRDefault="004C31A8" w:rsidP="008A1C1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Додаток </w:t>
      </w:r>
    </w:p>
    <w:p w:rsidR="004C31A8" w:rsidRDefault="004C31A8" w:rsidP="008A1C1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до рішення міської ради</w:t>
      </w:r>
    </w:p>
    <w:p w:rsidR="004C31A8" w:rsidRDefault="004C31A8" w:rsidP="008A1C1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від 27 травня 2021 № 434</w:t>
      </w:r>
    </w:p>
    <w:p w:rsidR="004C31A8" w:rsidRDefault="004C31A8">
      <w:pPr>
        <w:spacing w:before="240" w:after="240" w:line="29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31A8" w:rsidRPr="00F65C95" w:rsidRDefault="004C31A8">
      <w:pPr>
        <w:spacing w:before="240" w:after="240" w:line="29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sz w:val="26"/>
          <w:szCs w:val="26"/>
        </w:rPr>
        <w:t xml:space="preserve">МЕМОРАНДУМ ПРО ВЗАЄМОРОЗУМІННЯ ТА СПІВПРАЦЮ </w:t>
      </w:r>
    </w:p>
    <w:p w:rsidR="004C31A8" w:rsidRPr="00F65C95" w:rsidRDefault="004C31A8">
      <w:pPr>
        <w:spacing w:before="240" w:line="29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sz w:val="26"/>
          <w:szCs w:val="26"/>
        </w:rPr>
        <w:t>між  ____________________________________________________ міською (селищною, сільською) радою ______________________________ області та</w:t>
      </w:r>
    </w:p>
    <w:p w:rsidR="004C31A8" w:rsidRPr="00F65C95" w:rsidRDefault="004C31A8">
      <w:pPr>
        <w:spacing w:before="120" w:after="120" w:line="29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sz w:val="26"/>
          <w:szCs w:val="26"/>
        </w:rPr>
        <w:t>Міжнародною благодійною організацією «Фонд Східна Європа»</w:t>
      </w:r>
    </w:p>
    <w:p w:rsidR="004C31A8" w:rsidRPr="00F65C95" w:rsidRDefault="004C31A8">
      <w:pPr>
        <w:spacing w:before="120" w:after="120" w:line="299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</w:pPr>
      <w:r w:rsidRPr="00F65C9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щодо </w:t>
      </w:r>
      <w:r w:rsidRPr="00F65C95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впровадження Єдиної платформи місцевої електронної демократії   «e-DEM» та Конструктора сайтів та чат-ботів територіальних громад «СВОЇ» </w:t>
      </w:r>
    </w:p>
    <w:p w:rsidR="004C31A8" w:rsidRPr="00F65C95" w:rsidRDefault="004C31A8">
      <w:pPr>
        <w:spacing w:before="240" w:after="240" w:line="299" w:lineRule="auto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 xml:space="preserve">м. Київ   </w:t>
      </w:r>
      <w:r w:rsidRPr="00F65C95">
        <w:rPr>
          <w:rFonts w:ascii="Times New Roman" w:hAnsi="Times New Roman" w:cs="Times New Roman"/>
          <w:sz w:val="26"/>
          <w:szCs w:val="26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«____» _______________ 2021 року</w:t>
      </w:r>
    </w:p>
    <w:p w:rsidR="004C31A8" w:rsidRPr="00F65C95" w:rsidRDefault="004C31A8">
      <w:pPr>
        <w:spacing w:before="240" w:after="240" w:line="299" w:lineRule="auto"/>
        <w:rPr>
          <w:rFonts w:ascii="Times New Roman" w:hAnsi="Times New Roman" w:cs="Times New Roman"/>
          <w:sz w:val="26"/>
          <w:szCs w:val="26"/>
        </w:rPr>
      </w:pPr>
    </w:p>
    <w:p w:rsidR="004C31A8" w:rsidRPr="00F65C95" w:rsidRDefault="004C31A8">
      <w:pPr>
        <w:spacing w:before="240" w:after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  міська (селищна, сільська) рада ____________________________________ області</w:t>
      </w:r>
      <w:r w:rsidRPr="00F65C95">
        <w:rPr>
          <w:rFonts w:ascii="Times New Roman" w:hAnsi="Times New Roman" w:cs="Times New Roman"/>
          <w:sz w:val="26"/>
          <w:szCs w:val="26"/>
        </w:rPr>
        <w:t>, в особі міського (селищного, сільського) голови __________________________________________________, який діє відповідно до Закону України «Про місцеве самоврядування в Україні» (далі – Сторона 1), з однієї сторони,</w:t>
      </w:r>
    </w:p>
    <w:p w:rsidR="004C31A8" w:rsidRPr="00F65C95" w:rsidRDefault="004C31A8">
      <w:pPr>
        <w:spacing w:before="240" w:after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sz w:val="26"/>
          <w:szCs w:val="26"/>
        </w:rPr>
        <w:t>Міжнародна благодійна організація «Фонд Східна Європа»,</w:t>
      </w:r>
      <w:r w:rsidRPr="00F65C95">
        <w:rPr>
          <w:rFonts w:ascii="Times New Roman" w:hAnsi="Times New Roman" w:cs="Times New Roman"/>
          <w:sz w:val="26"/>
          <w:szCs w:val="26"/>
        </w:rPr>
        <w:t xml:space="preserve"> в особі президента Ляха Віктора Вячеславовича, який діє на підставі Статуту (далі –Сторона 2), з другої сторони,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далі разом «Сторони»,</w:t>
      </w:r>
    </w:p>
    <w:p w:rsidR="004C31A8" w:rsidRPr="00F65C95" w:rsidRDefault="004C31A8">
      <w:pPr>
        <w:spacing w:before="240" w:after="24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беручи до уваги той факт, що 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 становить спільний інтерес,</w:t>
      </w:r>
    </w:p>
    <w:p w:rsidR="004C31A8" w:rsidRPr="00F65C95" w:rsidRDefault="004C31A8">
      <w:pPr>
        <w:spacing w:before="240" w:after="24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враховуючи потребу у взаємній співпраці щодо розвитку електронної демократії,</w:t>
      </w:r>
    </w:p>
    <w:p w:rsidR="004C31A8" w:rsidRPr="00F65C95" w:rsidRDefault="004C31A8">
      <w:pPr>
        <w:spacing w:before="240" w:after="24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уклали цей Меморандум про взаєморозуміння та співпрацю (далі – Меморандум) про наступне</w:t>
      </w:r>
    </w:p>
    <w:p w:rsidR="004C31A8" w:rsidRPr="00F65C95" w:rsidRDefault="004C31A8">
      <w:pPr>
        <w:spacing w:line="299" w:lineRule="auto"/>
        <w:ind w:left="108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F65C95">
        <w:rPr>
          <w:rFonts w:ascii="Times New Roman" w:hAnsi="Times New Roman" w:cs="Times New Roman"/>
          <w:sz w:val="14"/>
          <w:szCs w:val="14"/>
        </w:rPr>
        <w:tab/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Загальні положення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1.1.</w:t>
      </w:r>
      <w:r w:rsidRPr="00F65C95">
        <w:rPr>
          <w:rFonts w:ascii="Times New Roman" w:hAnsi="Times New Roman" w:cs="Times New Roman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Метою укладення цього Меморандуму є встановлення партнерських відносин і розвиток довгострокової та ефективної  співпраці Сторін, спрямованої на реалізацію програми «Електронне урядування задля підзвітності влади та участі громади» (EGAP) 2 фаза (далі – Програма ЕГАП), що реалізується за фінансової підтримки Швейцарської агенції з розвитку та співробітництва в Україні.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 xml:space="preserve">1.2.    </w:t>
      </w:r>
      <w:r w:rsidRPr="00F65C95">
        <w:rPr>
          <w:rFonts w:ascii="Times New Roman" w:hAnsi="Times New Roman" w:cs="Times New Roman"/>
          <w:sz w:val="26"/>
          <w:szCs w:val="26"/>
        </w:rPr>
        <w:tab/>
        <w:t>Цей Меморандум слід розглядати як основу для розвитку подальшого співробітництва сторін, а також для координації дій сторін та розробк і впровадження спільних заходів, спрямованих на досягнення мети, визначеної цим Меморандумом.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1.3.При укладанні та виконанні цього Меморандуму Сторони керуються положеннями Конституції України та інших актів чинного законодавства України.</w:t>
      </w:r>
    </w:p>
    <w:p w:rsidR="004C31A8" w:rsidRPr="00F65C95" w:rsidRDefault="004C31A8">
      <w:pPr>
        <w:spacing w:line="299" w:lineRule="auto"/>
        <w:ind w:left="108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31A8" w:rsidRPr="00F65C95" w:rsidRDefault="004C31A8">
      <w:pPr>
        <w:spacing w:line="299" w:lineRule="auto"/>
        <w:ind w:left="108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F65C95">
        <w:rPr>
          <w:rFonts w:ascii="Times New Roman" w:hAnsi="Times New Roman" w:cs="Times New Roman"/>
          <w:sz w:val="14"/>
          <w:szCs w:val="14"/>
        </w:rPr>
        <w:tab/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Предмет співпраці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2.1.</w:t>
      </w:r>
      <w:r w:rsidRPr="00F65C95">
        <w:rPr>
          <w:rFonts w:ascii="Times New Roman" w:hAnsi="Times New Roman" w:cs="Times New Roman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Предметом співпраці Сторін в рамках цього Меморандуму є впровадження: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2.1.1.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Веб-платформи «Єдина платформа місцевої електронної демократії»</w:t>
      </w:r>
      <w:r w:rsidRPr="00F65C95">
        <w:rPr>
          <w:rFonts w:ascii="Times New Roman" w:hAnsi="Times New Roman" w:cs="Times New Roman"/>
          <w:sz w:val="26"/>
          <w:szCs w:val="26"/>
        </w:rPr>
        <w:t xml:space="preserve"> (далі - 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платформа e-DEM</w:t>
      </w:r>
      <w:r w:rsidRPr="00F65C95">
        <w:rPr>
          <w:rFonts w:ascii="Times New Roman" w:hAnsi="Times New Roman" w:cs="Times New Roman"/>
          <w:sz w:val="26"/>
          <w:szCs w:val="26"/>
        </w:rPr>
        <w:t>) - онлайн системи, за допомогою якої громадянам забезпечується легкий і зручний доступ до використання базових інструментів електронної демократії. Ці інструменти впроваджуються з метою покращення взаємозв’язку громадян та влади у вирішенні різноманітних соціально важливих питань.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2.1.2.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Веб-платформи «Конструктор сайтів та чат-ботів територіальних громад» (</w:t>
      </w:r>
      <w:r w:rsidRPr="00F65C95">
        <w:rPr>
          <w:rFonts w:ascii="Times New Roman" w:hAnsi="Times New Roman" w:cs="Times New Roman"/>
          <w:sz w:val="26"/>
          <w:szCs w:val="26"/>
        </w:rPr>
        <w:t>далі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 xml:space="preserve"> - платформа СВОЇ) - </w:t>
      </w:r>
      <w:r w:rsidRPr="00F65C95">
        <w:rPr>
          <w:rFonts w:ascii="Times New Roman" w:hAnsi="Times New Roman" w:cs="Times New Roman"/>
          <w:sz w:val="26"/>
          <w:szCs w:val="26"/>
        </w:rPr>
        <w:t>онлайн системи, за допомогою якої орган місцевого самоврядування може створити та налаштувати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 xml:space="preserve"> сайт територіальної громади </w:t>
      </w:r>
      <w:r w:rsidRPr="00F65C95">
        <w:rPr>
          <w:rFonts w:ascii="Times New Roman" w:hAnsi="Times New Roman" w:cs="Times New Roman"/>
          <w:sz w:val="26"/>
          <w:szCs w:val="26"/>
        </w:rPr>
        <w:t xml:space="preserve">та 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муніципальний чат-бот</w:t>
      </w:r>
      <w:r w:rsidRPr="00F65C95">
        <w:rPr>
          <w:rFonts w:ascii="Times New Roman" w:hAnsi="Times New Roman" w:cs="Times New Roman"/>
          <w:sz w:val="26"/>
          <w:szCs w:val="26"/>
        </w:rPr>
        <w:t xml:space="preserve"> без необхідності програмування шляхом використання веб-інтерфейсу.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2.2.</w:t>
      </w:r>
      <w:r w:rsidRPr="00F65C95">
        <w:rPr>
          <w:rFonts w:ascii="Times New Roman" w:hAnsi="Times New Roman" w:cs="Times New Roman"/>
          <w:sz w:val="14"/>
          <w:szCs w:val="14"/>
        </w:rPr>
        <w:tab/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Платформа e-DEM</w:t>
      </w:r>
      <w:r w:rsidRPr="00F65C95">
        <w:rPr>
          <w:rFonts w:ascii="Times New Roman" w:hAnsi="Times New Roman" w:cs="Times New Roman"/>
          <w:sz w:val="26"/>
          <w:szCs w:val="26"/>
        </w:rPr>
        <w:t xml:space="preserve"> поєднує наступні сервіси, перелік яких може бути розширений: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2.2.1.Сервіс</w:t>
      </w:r>
      <w:hyperlink r:id="rId6">
        <w:r w:rsidRPr="00F83D2B">
          <w:rPr>
            <w:rStyle w:val="Hyperlink"/>
          </w:rPr>
          <w:t>https://e-dem.in.ua/</w:t>
        </w:r>
      </w:hyperlink>
      <w:hyperlink r:id="rId7">
        <w:r w:rsidRPr="00F65C95">
          <w:rPr>
            <w:rFonts w:ascii="Times New Roman" w:hAnsi="Times New Roman" w:cs="Times New Roman"/>
            <w:b/>
            <w:bCs/>
            <w:sz w:val="26"/>
            <w:szCs w:val="26"/>
          </w:rPr>
          <w:t>«Місцеві електронні петиції»</w:t>
        </w:r>
      </w:hyperlink>
      <w:r w:rsidRPr="00F65C95">
        <w:rPr>
          <w:rFonts w:ascii="Times New Roman" w:hAnsi="Times New Roman" w:cs="Times New Roman"/>
          <w:sz w:val="26"/>
          <w:szCs w:val="26"/>
        </w:rPr>
        <w:t>,</w:t>
      </w:r>
      <w:r w:rsidRPr="00F65C95">
        <w:rPr>
          <w:rFonts w:ascii="Times New Roman" w:hAnsi="Times New Roman" w:cs="Times New Roman"/>
          <w:color w:val="212529"/>
          <w:sz w:val="26"/>
          <w:szCs w:val="26"/>
        </w:rPr>
        <w:t xml:space="preserve"> який дає можливість мешканцям територіальних громад впливати на їх розвиток шляхом звернення до відповідних місцевих органів влади з е-петиціями. Ці петиції розглядаються у встановленому Законом порядку за умови підтримки тексту петиції визначеною кількістю мешканців.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2.2.2.Сервіс</w:t>
      </w:r>
      <w:hyperlink r:id="rId8" w:anchor="/">
        <w:r w:rsidRPr="00F83D2B">
          <w:rPr>
            <w:rStyle w:val="Hyperlink"/>
          </w:rPr>
          <w:t>https://budget.e-dem.in.ua/ - /</w:t>
        </w:r>
      </w:hyperlink>
      <w:hyperlink r:id="rId9" w:anchor="/">
        <w:r w:rsidRPr="00F65C95">
          <w:rPr>
            <w:rFonts w:ascii="Times New Roman" w:hAnsi="Times New Roman" w:cs="Times New Roman"/>
            <w:b/>
            <w:bCs/>
            <w:sz w:val="26"/>
            <w:szCs w:val="26"/>
          </w:rPr>
          <w:t>«Громадський бюджет»</w:t>
        </w:r>
      </w:hyperlink>
      <w:r w:rsidRPr="00F65C95">
        <w:rPr>
          <w:rFonts w:ascii="Times New Roman" w:hAnsi="Times New Roman" w:cs="Times New Roman"/>
          <w:sz w:val="26"/>
          <w:szCs w:val="26"/>
        </w:rPr>
        <w:t>,</w:t>
      </w:r>
      <w:r w:rsidRPr="00F65C95">
        <w:rPr>
          <w:rFonts w:ascii="Times New Roman" w:hAnsi="Times New Roman" w:cs="Times New Roman"/>
          <w:color w:val="212529"/>
          <w:sz w:val="26"/>
          <w:szCs w:val="26"/>
        </w:rPr>
        <w:t xml:space="preserve"> який надає можливість мешканцям територіальних громад пропонувати свої проєкти місцевого розвитку та/або впливати на розподіл визначеної частки місцевого бюджету шляхом голосування за ті чи інші проєкти.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 xml:space="preserve">2.2.3.Сервіс 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«Відкрите місто»</w:t>
      </w:r>
      <w:r w:rsidRPr="00F65C95">
        <w:rPr>
          <w:rFonts w:ascii="Times New Roman" w:hAnsi="Times New Roman" w:cs="Times New Roman"/>
          <w:color w:val="212529"/>
          <w:sz w:val="26"/>
          <w:szCs w:val="26"/>
        </w:rPr>
        <w:t>, який допомагає мешканцям територіальної громади інформувати місцеву владу про актуальні проблеми благоустрою, житлово-комунальної сфери, інфраструктури тощо, для оперативного усунення цих проблем.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2.2.4.Сервіс</w:t>
      </w:r>
      <w:hyperlink r:id="rId10">
        <w:r w:rsidRPr="00F65C95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«Електронні консультації з громадськістю»</w:t>
        </w:r>
      </w:hyperlink>
      <w:r w:rsidRPr="00F65C95">
        <w:rPr>
          <w:rFonts w:ascii="Times New Roman" w:hAnsi="Times New Roman" w:cs="Times New Roman"/>
          <w:color w:val="212529"/>
          <w:sz w:val="26"/>
          <w:szCs w:val="26"/>
        </w:rPr>
        <w:t>, який надає органам місцевого самоврядування можливість залучати пропозиції мешканців територіальної громади щодо питань розвитку громади, організовувати обговорення проєктів документів перед їх розглядом та схваленням, проводити місцеві опитування в різних формах з метою вивчення думки мешканців громади.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2.2.5.</w:t>
      </w:r>
      <w:r w:rsidRPr="00F65C95">
        <w:rPr>
          <w:rFonts w:ascii="Times New Roman" w:hAnsi="Times New Roman" w:cs="Times New Roman"/>
          <w:sz w:val="26"/>
          <w:szCs w:val="26"/>
        </w:rPr>
        <w:t xml:space="preserve">Сервіс 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«Шкільний громадський бюджет»</w:t>
      </w:r>
      <w:r w:rsidRPr="00F65C95">
        <w:rPr>
          <w:rFonts w:ascii="Times New Roman" w:hAnsi="Times New Roman" w:cs="Times New Roman"/>
          <w:color w:val="212529"/>
          <w:sz w:val="26"/>
          <w:szCs w:val="26"/>
        </w:rPr>
        <w:t xml:space="preserve">, який надає можливість органам місцевого самоврядування та школам автоматизувати процес подання та презентації учнівських проєктів, електронного голосування за такі проєкти,  оприлюднення інформації щодо відібраних проєктів та стану їх реалізації.   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 xml:space="preserve">Реєстрація користувачів 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платформи e-DEM</w:t>
      </w:r>
      <w:r w:rsidRPr="00F65C95">
        <w:rPr>
          <w:rFonts w:ascii="Times New Roman" w:hAnsi="Times New Roman" w:cs="Times New Roman"/>
          <w:sz w:val="26"/>
          <w:szCs w:val="26"/>
        </w:rPr>
        <w:t xml:space="preserve"> здійснюється з використанням інструментів BankID, MobileID та кваліфікованого електронного підпису (КЕП). Отримані при цьому персональні дані не підлягають передачі третім особам та/або розголошенню будь-яким іншим способом та використовуються виключно для ідентифікації користувача 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платформи e-DEM.</w:t>
      </w:r>
    </w:p>
    <w:p w:rsidR="004C31A8" w:rsidRPr="00F65C95" w:rsidRDefault="004C31A8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2.3.</w:t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Платформа СВОЇ</w:t>
      </w:r>
      <w:r w:rsidRPr="00F65C95">
        <w:rPr>
          <w:rFonts w:ascii="Times New Roman" w:hAnsi="Times New Roman" w:cs="Times New Roman"/>
          <w:sz w:val="26"/>
          <w:szCs w:val="26"/>
        </w:rPr>
        <w:t xml:space="preserve"> є хмарним онлайн-сервісом, який дозволяє органу місцевого самоврядування створити, налаштувати сайт територіальної громади та муніципальний чат-бот для взаємодії з мешканцями, а також здійснювати регулярне розміщення контенту через веб-інтерфейс, без необхідності програмування та придбання власного серверного обладнання.</w:t>
      </w:r>
    </w:p>
    <w:p w:rsidR="004C31A8" w:rsidRPr="00F65C95" w:rsidRDefault="004C31A8">
      <w:pPr>
        <w:spacing w:line="299" w:lineRule="auto"/>
        <w:ind w:left="1080" w:hanging="360"/>
        <w:jc w:val="center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</w:p>
    <w:p w:rsidR="004C31A8" w:rsidRPr="00F65C95" w:rsidRDefault="004C31A8">
      <w:pPr>
        <w:spacing w:line="299" w:lineRule="auto"/>
        <w:ind w:left="108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color w:val="212529"/>
          <w:sz w:val="26"/>
          <w:szCs w:val="26"/>
        </w:rPr>
        <w:t>3.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Напрямки співпраці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3.1.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Співпраця в рамках цього Меморандуму здійснюватиметься за такими напрямками: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3.1.1.</w:t>
      </w:r>
      <w:r w:rsidRPr="00F65C95">
        <w:rPr>
          <w:rFonts w:ascii="Times New Roman" w:hAnsi="Times New Roman" w:cs="Times New Roman"/>
          <w:sz w:val="26"/>
          <w:szCs w:val="26"/>
        </w:rPr>
        <w:t xml:space="preserve">впровадження платформи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>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3.1.2.</w:t>
      </w:r>
      <w:r w:rsidRPr="00F65C95">
        <w:rPr>
          <w:rFonts w:ascii="Times New Roman" w:hAnsi="Times New Roman" w:cs="Times New Roman"/>
          <w:sz w:val="26"/>
          <w:szCs w:val="26"/>
        </w:rPr>
        <w:t>створення сайту територіальної громади та муніципального чат-боту, забезпечення їх наповнення, ведення та підтримки;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3.1.3.</w:t>
      </w:r>
      <w:r w:rsidRPr="00F65C95">
        <w:rPr>
          <w:rFonts w:ascii="Times New Roman" w:hAnsi="Times New Roman" w:cs="Times New Roman"/>
          <w:sz w:val="26"/>
          <w:szCs w:val="26"/>
        </w:rPr>
        <w:t>популяризація впроваджених електронних сервісів серед жителів територіальної громади;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3.1.4.</w:t>
      </w:r>
      <w:r w:rsidRPr="00F65C95">
        <w:rPr>
          <w:rFonts w:ascii="Times New Roman" w:hAnsi="Times New Roman" w:cs="Times New Roman"/>
          <w:sz w:val="26"/>
          <w:szCs w:val="26"/>
        </w:rPr>
        <w:t>сприяння вирішенню конкретних проблем територіальної громади, вирішення яких належить до компетенції місцевої ради;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3.1.5.</w:t>
      </w:r>
      <w:r>
        <w:rPr>
          <w:rFonts w:ascii="Times New Roman" w:hAnsi="Times New Roman" w:cs="Times New Roman"/>
          <w:sz w:val="26"/>
          <w:szCs w:val="26"/>
        </w:rPr>
        <w:t xml:space="preserve">сприяння та допомога Стороні </w:t>
      </w:r>
      <w:r w:rsidRPr="00F65C95">
        <w:rPr>
          <w:rFonts w:ascii="Times New Roman" w:hAnsi="Times New Roman" w:cs="Times New Roman"/>
          <w:sz w:val="26"/>
          <w:szCs w:val="26"/>
        </w:rPr>
        <w:t>1 у налагоджені оперативного реагування на ініціативи територіальної громади;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3.1.6.</w:t>
      </w:r>
      <w:r w:rsidRPr="00F65C95">
        <w:rPr>
          <w:rFonts w:ascii="Times New Roman" w:hAnsi="Times New Roman" w:cs="Times New Roman"/>
          <w:sz w:val="26"/>
          <w:szCs w:val="26"/>
        </w:rPr>
        <w:t>спрощення та підвищення ефективності комунікації між мешканцями територіальної громади та місцевою радою, у тому числі шляхом оприлюднення інформації на сайті  місцевої ради  та на інших ресурсах;</w:t>
      </w:r>
    </w:p>
    <w:p w:rsidR="004C31A8" w:rsidRPr="00F65C95" w:rsidRDefault="004C31A8">
      <w:pPr>
        <w:spacing w:line="299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</w:p>
    <w:p w:rsidR="004C31A8" w:rsidRPr="00F65C95" w:rsidRDefault="004C31A8">
      <w:pPr>
        <w:spacing w:line="299" w:lineRule="auto"/>
        <w:ind w:left="108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color w:val="212529"/>
          <w:sz w:val="26"/>
          <w:szCs w:val="26"/>
        </w:rPr>
        <w:t>4.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Зобов’язання Сторін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Сторона 1 бере на себе зобов’язання: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4.1.1.</w:t>
      </w:r>
      <w:r w:rsidRPr="00F65C95">
        <w:rPr>
          <w:rFonts w:ascii="Times New Roman" w:hAnsi="Times New Roman" w:cs="Times New Roman"/>
          <w:sz w:val="26"/>
          <w:szCs w:val="26"/>
        </w:rPr>
        <w:t xml:space="preserve">затвердити необхідні нормативні документи щодо порядку впровадження сервісів платформи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>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4.1.2.</w:t>
      </w:r>
      <w:r w:rsidRPr="00F65C95">
        <w:rPr>
          <w:rFonts w:ascii="Times New Roman" w:hAnsi="Times New Roman" w:cs="Times New Roman"/>
          <w:sz w:val="26"/>
          <w:szCs w:val="26"/>
        </w:rPr>
        <w:t>забезпечити первинне налаштування сайту територіальної громади та муніципального чат-боту;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4.1.3.</w:t>
      </w:r>
      <w:r w:rsidRPr="00F65C95">
        <w:rPr>
          <w:rFonts w:ascii="Times New Roman" w:hAnsi="Times New Roman" w:cs="Times New Roman"/>
          <w:sz w:val="26"/>
          <w:szCs w:val="26"/>
        </w:rPr>
        <w:t>забезпечити інформаційне наповнення сайту територіальної громади;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4.1.4.</w:t>
      </w:r>
      <w:r w:rsidRPr="00F65C95">
        <w:rPr>
          <w:rFonts w:ascii="Times New Roman" w:hAnsi="Times New Roman" w:cs="Times New Roman"/>
          <w:sz w:val="26"/>
          <w:szCs w:val="26"/>
        </w:rPr>
        <w:t xml:space="preserve">забезпечити ефективну роботу виконавчих органів місцевої ради з сервісами платформи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>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4.1.5.</w:t>
      </w:r>
      <w:r w:rsidRPr="00F65C95">
        <w:rPr>
          <w:rFonts w:ascii="Times New Roman" w:hAnsi="Times New Roman" w:cs="Times New Roman"/>
          <w:sz w:val="26"/>
          <w:szCs w:val="26"/>
        </w:rPr>
        <w:t xml:space="preserve">визначити відповідальних працівників виконавчих органів місцевої ради, до обов’язків яких належить впровадження сервісів платформи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>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4.1.6.</w:t>
      </w:r>
      <w:r w:rsidRPr="00F65C95">
        <w:rPr>
          <w:rFonts w:ascii="Times New Roman" w:hAnsi="Times New Roman" w:cs="Times New Roman"/>
          <w:sz w:val="26"/>
          <w:szCs w:val="26"/>
        </w:rPr>
        <w:t xml:space="preserve">сприяти проведенню навчання відповідальних працівників виконавчих органів місцевої ради роботі з сервісами платформи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>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4.1.7.</w:t>
      </w:r>
      <w:r w:rsidRPr="00F65C95">
        <w:rPr>
          <w:rFonts w:ascii="Times New Roman" w:hAnsi="Times New Roman" w:cs="Times New Roman"/>
          <w:sz w:val="26"/>
          <w:szCs w:val="26"/>
        </w:rPr>
        <w:t xml:space="preserve">утворювати постійні та/або тимчасові групи з питань впровадження платформи e-DEM (її окремих сервісів) та/або платформи </w:t>
      </w:r>
      <w:r>
        <w:rPr>
          <w:rFonts w:ascii="Times New Roman" w:hAnsi="Times New Roman" w:cs="Times New Roman"/>
          <w:sz w:val="26"/>
          <w:szCs w:val="26"/>
        </w:rPr>
        <w:t xml:space="preserve">СВОЇ </w:t>
      </w:r>
      <w:r w:rsidRPr="00F65C95">
        <w:rPr>
          <w:rFonts w:ascii="Times New Roman" w:hAnsi="Times New Roman" w:cs="Times New Roman"/>
          <w:sz w:val="26"/>
          <w:szCs w:val="26"/>
        </w:rPr>
        <w:t>(за потреби);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4.1.8.</w:t>
      </w:r>
      <w:r w:rsidRPr="00F65C95">
        <w:rPr>
          <w:rFonts w:ascii="Times New Roman" w:hAnsi="Times New Roman" w:cs="Times New Roman"/>
          <w:sz w:val="26"/>
          <w:szCs w:val="26"/>
        </w:rPr>
        <w:t>забезпечити належний та ефективний розгляд звернень громадян (у тому числі петицій, ініціатив, пропозицій, проєктів тощо), що надходять через сервіси платформи e-DEM, сайт територіальної громади та муніципальний чатбот;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4.1.9.</w:t>
      </w:r>
      <w:r w:rsidRPr="00F65C95">
        <w:rPr>
          <w:rFonts w:ascii="Times New Roman" w:hAnsi="Times New Roman" w:cs="Times New Roman"/>
          <w:sz w:val="26"/>
          <w:szCs w:val="26"/>
        </w:rPr>
        <w:t>організувати висвітлення інформації з метою популяризації платформи e-DEM та сервісів, що входять до неї, сайту територіальної громади та муніципального чат-боту під час публічних заходів місцевої ради (прес-конференції, прес-брифінги, круглі столи, громадські слухання  тощо);</w:t>
      </w:r>
    </w:p>
    <w:p w:rsidR="004C31A8" w:rsidRPr="00F65C95" w:rsidRDefault="004C31A8">
      <w:pPr>
        <w:spacing w:after="20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4.1.10.</w:t>
      </w:r>
      <w:r w:rsidRPr="00F65C95">
        <w:rPr>
          <w:rFonts w:ascii="Times New Roman" w:hAnsi="Times New Roman" w:cs="Times New Roman"/>
          <w:sz w:val="26"/>
          <w:szCs w:val="26"/>
        </w:rPr>
        <w:t>забезпечити розміщення модулю (банера) платформи e-DEM на офіційному веб-сайті місцевої ради.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4.2.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Сторона 2 бере на себе зобов’язання: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4.2.1.</w:t>
      </w:r>
      <w:r w:rsidRPr="00F65C95">
        <w:rPr>
          <w:rFonts w:ascii="Times New Roman" w:hAnsi="Times New Roman" w:cs="Times New Roman"/>
          <w:sz w:val="26"/>
          <w:szCs w:val="26"/>
        </w:rPr>
        <w:t xml:space="preserve">забезпечити технічну та експертну підтримку впровадження платформи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 xml:space="preserve"> в роботу місцевої ради та її виконавчих органів;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4.2.2.</w:t>
      </w:r>
      <w:r w:rsidRPr="00F65C95">
        <w:rPr>
          <w:rFonts w:ascii="Times New Roman" w:hAnsi="Times New Roman" w:cs="Times New Roman"/>
          <w:sz w:val="26"/>
          <w:szCs w:val="26"/>
        </w:rPr>
        <w:t xml:space="preserve">надати необхідні документи, у тому числі навчальні інформаційні матеріали, необхідні для впровадження та використання сервісів, що є складовими платформи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 xml:space="preserve"> (інструкції, порядок, модель тощо);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4.2.3.</w:t>
      </w:r>
      <w:r w:rsidRPr="00F65C95">
        <w:rPr>
          <w:rFonts w:ascii="Times New Roman" w:hAnsi="Times New Roman" w:cs="Times New Roman"/>
          <w:sz w:val="26"/>
          <w:szCs w:val="26"/>
        </w:rPr>
        <w:t>забезпечити безперебійну роботу, адміністрування, технічну та консультативну підтримку роботи платформи e-DEM, сайту територіальної громади та муніципального чат-боту;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4.2.4.</w:t>
      </w:r>
      <w:r w:rsidRPr="00F65C95">
        <w:rPr>
          <w:rFonts w:ascii="Times New Roman" w:hAnsi="Times New Roman" w:cs="Times New Roman"/>
          <w:sz w:val="26"/>
          <w:szCs w:val="26"/>
        </w:rPr>
        <w:t xml:space="preserve">забезпечити подальший розвиток та доопрацювання платформи       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>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 xml:space="preserve">4.3. Зобов’язання, визначені в п. 4.2. цього Меморандуму виконуються Стороною 2 протягом строку реалізації Програми EGAP та в межах  фактичного обсягу фінансування, що буде наданий донором Програми ЕГАП. </w:t>
      </w:r>
    </w:p>
    <w:p w:rsidR="004C31A8" w:rsidRPr="00F65C95" w:rsidRDefault="004C31A8">
      <w:pPr>
        <w:spacing w:before="240" w:after="24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4.4.Сторона 2 не несе відповідальність за зміст інформаційних матеріалів, що будуть розміщені на сайті територіальної громади відповідальними працівниками виконавчих органів місцевої ради, та інформацію, що буде розміщена мешканцями територіальної громади на сервісах платформи e-DEM.</w:t>
      </w:r>
    </w:p>
    <w:p w:rsidR="004C31A8" w:rsidRDefault="004C31A8">
      <w:pPr>
        <w:spacing w:after="120"/>
        <w:ind w:left="1160" w:hanging="580"/>
        <w:jc w:val="center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</w:p>
    <w:p w:rsidR="004C31A8" w:rsidRDefault="004C31A8">
      <w:pPr>
        <w:spacing w:after="120"/>
        <w:ind w:left="1160" w:hanging="580"/>
        <w:jc w:val="center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</w:p>
    <w:p w:rsidR="004C31A8" w:rsidRPr="00F65C95" w:rsidRDefault="004C31A8">
      <w:pPr>
        <w:spacing w:after="120"/>
        <w:ind w:left="1160" w:hanging="5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color w:val="212529"/>
          <w:sz w:val="26"/>
          <w:szCs w:val="26"/>
        </w:rPr>
        <w:t>5.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Принципи взаємодії Сторін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5.1.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Сторони взаємодіють на принципах рівноправності, відкритості, партнерства та доброчесності.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5.2.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Сторони підтримують співпрацю шляхом надання всебічної та взаємної підтримки для реалізації мети, визначеної у цьому Меморандумі.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color w:val="212529"/>
          <w:sz w:val="26"/>
          <w:szCs w:val="26"/>
        </w:rPr>
        <w:t>5.3.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Сторони сприяють та забезпечують можливість вільного доступу до необхідних для реалізації цього Меморандуму відомостей, інформації та даних, якщо інше не передбачено законодавством України.</w:t>
      </w:r>
    </w:p>
    <w:p w:rsidR="004C31A8" w:rsidRPr="00F65C95" w:rsidRDefault="004C31A8">
      <w:pPr>
        <w:spacing w:after="120" w:line="299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</w:p>
    <w:p w:rsidR="004C31A8" w:rsidRPr="00F65C95" w:rsidRDefault="004C31A8">
      <w:pPr>
        <w:ind w:left="1160" w:hanging="5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color w:val="212529"/>
          <w:sz w:val="26"/>
          <w:szCs w:val="26"/>
        </w:rPr>
        <w:t>6.</w:t>
      </w:r>
      <w:r w:rsidRPr="00F65C95">
        <w:rPr>
          <w:rFonts w:ascii="Times New Roman" w:hAnsi="Times New Roman" w:cs="Times New Roman"/>
          <w:color w:val="212529"/>
          <w:sz w:val="14"/>
          <w:szCs w:val="14"/>
        </w:rPr>
        <w:tab/>
      </w:r>
      <w:r w:rsidRPr="00F65C95">
        <w:rPr>
          <w:rFonts w:ascii="Times New Roman" w:hAnsi="Times New Roman" w:cs="Times New Roman"/>
          <w:b/>
          <w:bCs/>
          <w:sz w:val="26"/>
          <w:szCs w:val="26"/>
        </w:rPr>
        <w:t>Інші положення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r w:rsidRPr="00F65C95">
        <w:rPr>
          <w:rFonts w:ascii="Times New Roman" w:hAnsi="Times New Roman" w:cs="Times New Roman"/>
          <w:sz w:val="26"/>
          <w:szCs w:val="26"/>
        </w:rPr>
        <w:t xml:space="preserve">6.1.  Цей Меморандум визначає наміри Сторін щодо можливої співпраці в напрямках, що визначені цим Меморандумом. Меморандум визначає основні принципи такого співробітництва Сторін і не накладає на Сторони будь-яких цивільно-правових, фінансових чи інших зобов’язань. 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Цей Меморандум не перешкоджає правам і обов’язкам Сторін у межах інших укладених ними угод, у тому числі міжнародних.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 xml:space="preserve">6.2.    </w:t>
      </w:r>
      <w:r w:rsidRPr="00F65C95">
        <w:rPr>
          <w:rFonts w:ascii="Times New Roman" w:hAnsi="Times New Roman" w:cs="Times New Roman"/>
          <w:sz w:val="26"/>
          <w:szCs w:val="26"/>
        </w:rPr>
        <w:tab/>
        <w:t xml:space="preserve">Доступ до платформи  e-DEM та платформи </w:t>
      </w:r>
      <w:r>
        <w:rPr>
          <w:rFonts w:ascii="Times New Roman" w:hAnsi="Times New Roman" w:cs="Times New Roman"/>
          <w:sz w:val="26"/>
          <w:szCs w:val="26"/>
        </w:rPr>
        <w:t>СВОЇ</w:t>
      </w:r>
      <w:r w:rsidRPr="00F65C95">
        <w:rPr>
          <w:rFonts w:ascii="Times New Roman" w:hAnsi="Times New Roman" w:cs="Times New Roman"/>
          <w:sz w:val="26"/>
          <w:szCs w:val="26"/>
        </w:rPr>
        <w:t>, а також всі види технічної, консультаційної та іншої підтримки в рамках цього Меморандуму є безоплатними, як міжнародна технічна допомога в рамках програми EGAP.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 xml:space="preserve">6.3.    </w:t>
      </w:r>
      <w:r w:rsidRPr="00F65C95">
        <w:rPr>
          <w:rFonts w:ascii="Times New Roman" w:hAnsi="Times New Roman" w:cs="Times New Roman"/>
          <w:sz w:val="26"/>
          <w:szCs w:val="26"/>
        </w:rPr>
        <w:tab/>
        <w:t>Цей Меморандум може бути змінений і доповнений за ініціативи будь-якої із Сторін після погодження та підписання окремого протоколу до нього.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 xml:space="preserve">6.4.    </w:t>
      </w:r>
      <w:r w:rsidRPr="00F65C95">
        <w:rPr>
          <w:rFonts w:ascii="Times New Roman" w:hAnsi="Times New Roman" w:cs="Times New Roman"/>
          <w:sz w:val="26"/>
          <w:szCs w:val="26"/>
        </w:rPr>
        <w:tab/>
        <w:t>Усі суперечки щодо тлумачення і застосування положень цього Меморандуму, що виникають між Сторонами, вирішуються шляхом переговорів та консультацій між Сторонами.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6.5.</w:t>
      </w:r>
      <w:r w:rsidRPr="00F65C95">
        <w:rPr>
          <w:rFonts w:ascii="Times New Roman" w:hAnsi="Times New Roman" w:cs="Times New Roman"/>
          <w:sz w:val="14"/>
          <w:szCs w:val="14"/>
        </w:rPr>
        <w:tab/>
      </w:r>
      <w:r w:rsidRPr="00F65C95">
        <w:rPr>
          <w:rFonts w:ascii="Times New Roman" w:hAnsi="Times New Roman" w:cs="Times New Roman"/>
          <w:sz w:val="26"/>
          <w:szCs w:val="26"/>
        </w:rPr>
        <w:t>Цей Меморандум набирає чинності  з дня підписання Сторонами.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Термін дії Меморандуму є необмеженим. Дію Меморандуму може бути припинено, якщо будь-яка із Сторін поінформує іншу Сторону шляхом направлення письмового повідомлення про своє бажання припинити дію цього Меморандуму. У такому разі дія Меморандуму припиняється через три місяці після дати отримання Сторонами такого повідомлення.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Припинення дії Меморандуму не припиняє здійснення програм і проєктів, які будуть започатковані протягом терміну його дії.</w:t>
      </w:r>
    </w:p>
    <w:p w:rsidR="004C31A8" w:rsidRPr="00F65C95" w:rsidRDefault="004C31A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5C95">
        <w:rPr>
          <w:rFonts w:ascii="Times New Roman" w:hAnsi="Times New Roman" w:cs="Times New Roman"/>
          <w:sz w:val="26"/>
          <w:szCs w:val="26"/>
        </w:rPr>
        <w:t>6.6.</w:t>
      </w:r>
      <w:r w:rsidRPr="00F65C95">
        <w:rPr>
          <w:rFonts w:ascii="Times New Roman" w:hAnsi="Times New Roman" w:cs="Times New Roman"/>
          <w:sz w:val="14"/>
          <w:szCs w:val="14"/>
        </w:rPr>
        <w:tab/>
      </w:r>
      <w:bookmarkStart w:id="0" w:name="_GoBack"/>
      <w:bookmarkEnd w:id="0"/>
      <w:r w:rsidRPr="00F65C95">
        <w:rPr>
          <w:rFonts w:ascii="Times New Roman" w:hAnsi="Times New Roman" w:cs="Times New Roman"/>
          <w:sz w:val="26"/>
          <w:szCs w:val="26"/>
        </w:rPr>
        <w:t>Меморандум підписано у двох оригінальних примірниках, кожний українською мовою. Усі примірники мають однакову юридичну силу.</w:t>
      </w:r>
    </w:p>
    <w:p w:rsidR="004C31A8" w:rsidRPr="00F65C95" w:rsidRDefault="004C31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31A8" w:rsidRPr="00F65C95" w:rsidRDefault="004C31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31A8" w:rsidRDefault="004C31A8">
      <w:pPr>
        <w:spacing w:before="240" w:after="240" w:line="29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31A8" w:rsidRDefault="004C31A8">
      <w:pPr>
        <w:spacing w:before="240" w:after="240" w:line="29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31A8" w:rsidRDefault="004C31A8">
      <w:pPr>
        <w:spacing w:before="240" w:after="240" w:line="29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31A8" w:rsidRPr="00F65C95" w:rsidRDefault="004C31A8">
      <w:pPr>
        <w:spacing w:before="240" w:after="240" w:line="29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C95">
        <w:rPr>
          <w:rFonts w:ascii="Times New Roman" w:hAnsi="Times New Roman" w:cs="Times New Roman"/>
          <w:b/>
          <w:bCs/>
          <w:sz w:val="26"/>
          <w:szCs w:val="26"/>
        </w:rPr>
        <w:t>На підтвердження зазначених положень Меморандум підписали:</w:t>
      </w:r>
    </w:p>
    <w:tbl>
      <w:tblPr>
        <w:tblW w:w="90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658"/>
        <w:gridCol w:w="4367"/>
      </w:tblGrid>
      <w:tr w:rsidR="004C31A8" w:rsidRPr="00F65C95">
        <w:trPr>
          <w:trHeight w:val="1175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58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від_______________________________ міської (селищної, сільської) ради</w:t>
            </w:r>
          </w:p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58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 області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58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від Міжнародної благодійної організації  «Фонд Східна Європа»</w:t>
            </w:r>
          </w:p>
          <w:p w:rsidR="004C31A8" w:rsidRPr="009858FB" w:rsidRDefault="004C31A8" w:rsidP="009858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C31A8" w:rsidRPr="00F65C95">
        <w:trPr>
          <w:trHeight w:val="1805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58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Міський (селищний, сільський) голова</w:t>
            </w:r>
          </w:p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58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 /______________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58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Президент</w:t>
            </w:r>
          </w:p>
          <w:p w:rsidR="004C31A8" w:rsidRPr="009858FB" w:rsidRDefault="004C31A8" w:rsidP="009858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31A8" w:rsidRPr="009858FB" w:rsidRDefault="004C31A8" w:rsidP="009858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31A8" w:rsidRPr="009858FB" w:rsidRDefault="004C31A8" w:rsidP="009858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31A8" w:rsidRPr="009858FB" w:rsidRDefault="004C31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58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______________________/Лях В. В.</w:t>
            </w:r>
          </w:p>
        </w:tc>
      </w:tr>
    </w:tbl>
    <w:p w:rsidR="004C31A8" w:rsidRDefault="004C31A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31A8" w:rsidRDefault="004C31A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31A8" w:rsidRPr="00F65C95" w:rsidRDefault="004C31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Секретар міської ради                                                              Ярослав ДЗИНДРА</w:t>
      </w:r>
    </w:p>
    <w:sectPr w:rsidR="004C31A8" w:rsidRPr="00F65C95" w:rsidSect="008A20A2">
      <w:headerReference w:type="default" r:id="rId11"/>
      <w:pgSz w:w="11909" w:h="16834"/>
      <w:pgMar w:top="850" w:right="1440" w:bottom="85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A8" w:rsidRDefault="004C31A8">
      <w:r>
        <w:separator/>
      </w:r>
    </w:p>
  </w:endnote>
  <w:endnote w:type="continuationSeparator" w:id="1">
    <w:p w:rsidR="004C31A8" w:rsidRDefault="004C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A8" w:rsidRDefault="004C31A8">
      <w:r>
        <w:separator/>
      </w:r>
    </w:p>
  </w:footnote>
  <w:footnote w:type="continuationSeparator" w:id="1">
    <w:p w:rsidR="004C31A8" w:rsidRDefault="004C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8" w:rsidRDefault="004C31A8" w:rsidP="00403D6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C31A8" w:rsidRDefault="004C31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FF1"/>
    <w:rsid w:val="001F5FF1"/>
    <w:rsid w:val="002B5B87"/>
    <w:rsid w:val="00403D6B"/>
    <w:rsid w:val="0048736D"/>
    <w:rsid w:val="004C31A8"/>
    <w:rsid w:val="00750D52"/>
    <w:rsid w:val="008A1C1D"/>
    <w:rsid w:val="008A20A2"/>
    <w:rsid w:val="009858FB"/>
    <w:rsid w:val="00B52AFA"/>
    <w:rsid w:val="00B54921"/>
    <w:rsid w:val="00CD7DE2"/>
    <w:rsid w:val="00EA48FA"/>
    <w:rsid w:val="00F65C95"/>
    <w:rsid w:val="00F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6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873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73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73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73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736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736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48736D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8736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8736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basedOn w:val="TableNormal1"/>
    <w:uiPriority w:val="99"/>
    <w:rsid w:val="004873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rsid w:val="00F83D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20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51E"/>
  </w:style>
  <w:style w:type="character" w:styleId="PageNumber">
    <w:name w:val="page number"/>
    <w:basedOn w:val="DefaultParagraphFont"/>
    <w:uiPriority w:val="99"/>
    <w:rsid w:val="008A2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e-dem.in.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-dem.in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dem.in.u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onsult.e-dem.tool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udget.e-dem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7491</Words>
  <Characters>4270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ПРО ВЗАЄМОРОЗУМІННЯ ТА СПІВПРАЦЮ </dc:title>
  <dc:subject/>
  <dc:creator>Vinnitsa</dc:creator>
  <cp:keywords/>
  <dc:description/>
  <cp:lastModifiedBy>User</cp:lastModifiedBy>
  <cp:revision>4</cp:revision>
  <dcterms:created xsi:type="dcterms:W3CDTF">2021-05-28T07:59:00Z</dcterms:created>
  <dcterms:modified xsi:type="dcterms:W3CDTF">2021-05-28T08:04:00Z</dcterms:modified>
</cp:coreProperties>
</file>