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04" w:rsidRDefault="00E21945" w:rsidP="006738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90550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6B5A04" w:rsidRDefault="00E21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МІСЬКА  РАДА</w:t>
      </w:r>
    </w:p>
    <w:p w:rsidR="006B5A04" w:rsidRDefault="0033638A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  <w:r w:rsidR="00E21945">
        <w:rPr>
          <w:b/>
          <w:sz w:val="28"/>
          <w:szCs w:val="28"/>
        </w:rPr>
        <w:t>СЕСІЯ ВОСЬМОГО СКЛИКАННЯ</w:t>
      </w:r>
    </w:p>
    <w:p w:rsidR="006B5A04" w:rsidRDefault="00E2194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)            </w:t>
      </w: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</w:p>
    <w:p w:rsidR="006B5A04" w:rsidRDefault="003363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вересня</w:t>
      </w:r>
      <w:r w:rsidR="00E21945">
        <w:rPr>
          <w:b/>
          <w:color w:val="000000"/>
          <w:sz w:val="28"/>
          <w:szCs w:val="28"/>
        </w:rPr>
        <w:t>202</w:t>
      </w:r>
      <w:r w:rsidR="00E21945">
        <w:rPr>
          <w:b/>
          <w:sz w:val="28"/>
          <w:szCs w:val="28"/>
        </w:rPr>
        <w:t xml:space="preserve">1 </w:t>
      </w:r>
      <w:r w:rsidR="00E21945">
        <w:rPr>
          <w:b/>
          <w:color w:val="000000"/>
          <w:sz w:val="28"/>
          <w:szCs w:val="28"/>
        </w:rPr>
        <w:t xml:space="preserve">року                                                          № </w:t>
      </w:r>
    </w:p>
    <w:p w:rsidR="006B5A04" w:rsidRDefault="00E21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Чортків</w:t>
      </w: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33638A" w:rsidRPr="008E31E2" w:rsidRDefault="0033638A" w:rsidP="0033638A">
      <w:pPr>
        <w:pStyle w:val="1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E0596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і доповнень </w:t>
      </w:r>
      <w:r w:rsidRPr="00FF00FD">
        <w:rPr>
          <w:b/>
          <w:sz w:val="28"/>
          <w:szCs w:val="28"/>
        </w:rPr>
        <w:t xml:space="preserve">до рішення міської ради </w:t>
      </w:r>
      <w:r>
        <w:rPr>
          <w:b/>
          <w:sz w:val="28"/>
          <w:szCs w:val="28"/>
        </w:rPr>
        <w:t xml:space="preserve">від </w:t>
      </w:r>
      <w:r>
        <w:rPr>
          <w:b/>
          <w:bCs/>
          <w:color w:val="000000"/>
          <w:sz w:val="28"/>
          <w:szCs w:val="28"/>
        </w:rPr>
        <w:t>18 т</w:t>
      </w:r>
      <w:r w:rsidRPr="008E31E2">
        <w:rPr>
          <w:b/>
          <w:bCs/>
          <w:color w:val="000000"/>
          <w:sz w:val="28"/>
          <w:szCs w:val="28"/>
        </w:rPr>
        <w:t>равня  202</w:t>
      </w:r>
      <w:r>
        <w:rPr>
          <w:b/>
          <w:bCs/>
          <w:color w:val="000000"/>
          <w:sz w:val="28"/>
          <w:szCs w:val="28"/>
        </w:rPr>
        <w:t xml:space="preserve">1 року </w:t>
      </w:r>
      <w:r w:rsidRPr="008E31E2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426«</w:t>
      </w:r>
      <w:r w:rsidR="00997EBA">
        <w:rPr>
          <w:b/>
          <w:bCs/>
          <w:color w:val="000000"/>
          <w:sz w:val="28"/>
          <w:szCs w:val="28"/>
        </w:rPr>
        <w:t>Про затвердження Програми</w:t>
      </w:r>
      <w:r w:rsidRPr="008E31E2">
        <w:rPr>
          <w:b/>
          <w:bCs/>
          <w:color w:val="000000"/>
          <w:sz w:val="28"/>
          <w:szCs w:val="28"/>
        </w:rPr>
        <w:t xml:space="preserve">реставрації </w:t>
      </w:r>
      <w:r>
        <w:rPr>
          <w:b/>
          <w:bCs/>
          <w:color w:val="000000"/>
          <w:sz w:val="28"/>
          <w:szCs w:val="28"/>
        </w:rPr>
        <w:t>Старої</w:t>
      </w:r>
      <w:r w:rsidRPr="008E31E2">
        <w:rPr>
          <w:b/>
          <w:bCs/>
          <w:color w:val="000000"/>
          <w:sz w:val="28"/>
          <w:szCs w:val="28"/>
        </w:rPr>
        <w:t xml:space="preserve"> ратуші (</w:t>
      </w:r>
      <w:proofErr w:type="spellStart"/>
      <w:r w:rsidRPr="008E31E2">
        <w:rPr>
          <w:b/>
          <w:bCs/>
          <w:color w:val="000000"/>
          <w:sz w:val="28"/>
          <w:szCs w:val="28"/>
        </w:rPr>
        <w:t>охор.№</w:t>
      </w:r>
      <w:proofErr w:type="spellEnd"/>
      <w:r w:rsidRPr="008E31E2">
        <w:rPr>
          <w:b/>
          <w:bCs/>
          <w:color w:val="000000"/>
          <w:sz w:val="28"/>
          <w:szCs w:val="28"/>
        </w:rPr>
        <w:t xml:space="preserve"> 65-М) у </w:t>
      </w:r>
      <w:r>
        <w:rPr>
          <w:b/>
          <w:bCs/>
          <w:color w:val="000000"/>
          <w:sz w:val="28"/>
          <w:szCs w:val="28"/>
        </w:rPr>
        <w:t>місті Чортків на 2021-2022 роки»</w:t>
      </w: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33638A" w:rsidRDefault="00E21945" w:rsidP="006738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забезпечення реставрації та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 об`єктів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громаді, відповідно до За</w:t>
      </w:r>
      <w:bookmarkStart w:id="0" w:name="_GoBack"/>
      <w:bookmarkEnd w:id="0"/>
      <w:r>
        <w:rPr>
          <w:sz w:val="28"/>
          <w:szCs w:val="28"/>
        </w:rPr>
        <w:t>кону України «Про затвердження Загальнодержавної програми збереження та використання об'єктів культурної спадщини», «Про архітектурну діяльність», керуючись п.</w:t>
      </w:r>
      <w:r w:rsidR="00B123C5">
        <w:rPr>
          <w:sz w:val="28"/>
          <w:szCs w:val="28"/>
        </w:rPr>
        <w:t xml:space="preserve"> 22 ч. 1 ст. 26 Закону України «</w:t>
      </w:r>
      <w:r>
        <w:rPr>
          <w:sz w:val="28"/>
          <w:szCs w:val="28"/>
        </w:rPr>
        <w:t>Про м</w:t>
      </w:r>
      <w:r w:rsidR="00B123C5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міська рада </w:t>
      </w:r>
    </w:p>
    <w:p w:rsidR="0067387C" w:rsidRPr="0067387C" w:rsidRDefault="0067387C" w:rsidP="0067387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B5A04" w:rsidRDefault="00E21945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7387C" w:rsidRDefault="0067387C" w:rsidP="0067387C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142" w:firstLine="284"/>
        <w:jc w:val="both"/>
        <w:rPr>
          <w:sz w:val="28"/>
          <w:szCs w:val="28"/>
        </w:rPr>
      </w:pPr>
      <w:r w:rsidRPr="00997EBA">
        <w:rPr>
          <w:color w:val="000000"/>
          <w:sz w:val="28"/>
          <w:szCs w:val="28"/>
        </w:rPr>
        <w:t xml:space="preserve">Внести зміни </w:t>
      </w:r>
      <w:r>
        <w:rPr>
          <w:color w:val="000000"/>
          <w:sz w:val="28"/>
          <w:szCs w:val="28"/>
        </w:rPr>
        <w:t>в Паспорт П</w:t>
      </w:r>
      <w:r w:rsidRPr="00997EBA">
        <w:rPr>
          <w:color w:val="000000"/>
          <w:sz w:val="28"/>
          <w:szCs w:val="28"/>
        </w:rPr>
        <w:t xml:space="preserve">рограми </w:t>
      </w:r>
      <w:r w:rsidRPr="00997EBA">
        <w:rPr>
          <w:sz w:val="28"/>
          <w:szCs w:val="28"/>
        </w:rPr>
        <w:t>реставрації Старої ратуші (</w:t>
      </w:r>
      <w:proofErr w:type="spellStart"/>
      <w:r w:rsidRPr="00997EBA">
        <w:rPr>
          <w:sz w:val="28"/>
          <w:szCs w:val="28"/>
        </w:rPr>
        <w:t>охор.№</w:t>
      </w:r>
      <w:proofErr w:type="spellEnd"/>
      <w:r w:rsidRPr="00997EBA">
        <w:rPr>
          <w:sz w:val="28"/>
          <w:szCs w:val="28"/>
        </w:rPr>
        <w:t xml:space="preserve"> 65-М) у місті Чортків на 2021-2022 роки</w:t>
      </w:r>
      <w:r>
        <w:rPr>
          <w:sz w:val="28"/>
          <w:szCs w:val="28"/>
        </w:rPr>
        <w:t>, та викласти його в новій редакції (додаток 1).</w:t>
      </w:r>
    </w:p>
    <w:p w:rsidR="0067387C" w:rsidRDefault="00997EBA" w:rsidP="0067387C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142" w:firstLine="284"/>
        <w:jc w:val="both"/>
        <w:rPr>
          <w:sz w:val="28"/>
          <w:szCs w:val="28"/>
        </w:rPr>
      </w:pPr>
      <w:r w:rsidRPr="00997EBA">
        <w:rPr>
          <w:color w:val="000000"/>
          <w:sz w:val="28"/>
          <w:szCs w:val="28"/>
        </w:rPr>
        <w:t xml:space="preserve">Внести зміни </w:t>
      </w:r>
      <w:r w:rsidR="0067387C">
        <w:rPr>
          <w:color w:val="000000"/>
          <w:sz w:val="28"/>
          <w:szCs w:val="28"/>
        </w:rPr>
        <w:t xml:space="preserve">в </w:t>
      </w:r>
      <w:r w:rsidR="0067387C">
        <w:rPr>
          <w:sz w:val="28"/>
          <w:szCs w:val="28"/>
        </w:rPr>
        <w:t>напрямки використання Програми</w:t>
      </w:r>
      <w:r w:rsidR="00E21945" w:rsidRPr="00997EBA">
        <w:rPr>
          <w:sz w:val="28"/>
          <w:szCs w:val="28"/>
        </w:rPr>
        <w:t>реставрації Старої ратуші (</w:t>
      </w:r>
      <w:proofErr w:type="spellStart"/>
      <w:r w:rsidR="00E21945" w:rsidRPr="00997EBA">
        <w:rPr>
          <w:sz w:val="28"/>
          <w:szCs w:val="28"/>
        </w:rPr>
        <w:t>охор.№</w:t>
      </w:r>
      <w:proofErr w:type="spellEnd"/>
      <w:r w:rsidR="00E21945" w:rsidRPr="00997EBA">
        <w:rPr>
          <w:sz w:val="28"/>
          <w:szCs w:val="28"/>
        </w:rPr>
        <w:t xml:space="preserve"> 65-М) у місті Чортків на 2021-2022 роки</w:t>
      </w:r>
      <w:r w:rsidR="00CF54AC">
        <w:rPr>
          <w:sz w:val="28"/>
          <w:szCs w:val="28"/>
        </w:rPr>
        <w:t xml:space="preserve">, </w:t>
      </w:r>
      <w:r w:rsidR="0067387C">
        <w:rPr>
          <w:sz w:val="28"/>
          <w:szCs w:val="28"/>
        </w:rPr>
        <w:t>та викласти його в новій редакції (додаток 1.1.).</w:t>
      </w:r>
    </w:p>
    <w:p w:rsidR="0067387C" w:rsidRDefault="00E21945" w:rsidP="0067387C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142" w:firstLine="284"/>
        <w:jc w:val="both"/>
        <w:rPr>
          <w:sz w:val="28"/>
          <w:szCs w:val="28"/>
        </w:rPr>
      </w:pPr>
      <w:r w:rsidRPr="0067387C">
        <w:rPr>
          <w:sz w:val="28"/>
          <w:szCs w:val="28"/>
        </w:rPr>
        <w:t xml:space="preserve">Фінансовому управлінню </w:t>
      </w:r>
      <w:proofErr w:type="spellStart"/>
      <w:r w:rsidRPr="0067387C">
        <w:rPr>
          <w:sz w:val="28"/>
          <w:szCs w:val="28"/>
        </w:rPr>
        <w:t>Чортківської</w:t>
      </w:r>
      <w:proofErr w:type="spellEnd"/>
      <w:r w:rsidRPr="0067387C">
        <w:rPr>
          <w:sz w:val="28"/>
          <w:szCs w:val="28"/>
        </w:rPr>
        <w:t xml:space="preserve"> міської ради забезпечити фінансування програми у межах коштів, передбачених бюджетом.</w:t>
      </w:r>
    </w:p>
    <w:p w:rsidR="006B5A04" w:rsidRDefault="00E21945" w:rsidP="0067387C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Копію рішення направити в відділ архітектури та містобудівного кадастру управління комунального господарства, архітектури та капітального будівництва.</w:t>
      </w:r>
    </w:p>
    <w:p w:rsidR="006B5A04" w:rsidRPr="0067387C" w:rsidRDefault="00E21945" w:rsidP="0067387C">
      <w:pPr>
        <w:pStyle w:val="a7"/>
        <w:numPr>
          <w:ilvl w:val="0"/>
          <w:numId w:val="1"/>
        </w:numPr>
        <w:spacing w:after="0" w:line="240" w:lineRule="auto"/>
        <w:ind w:left="142" w:firstLine="284"/>
        <w:jc w:val="both"/>
        <w:rPr>
          <w:sz w:val="28"/>
          <w:szCs w:val="28"/>
        </w:rPr>
      </w:pPr>
      <w:bookmarkStart w:id="1" w:name="_gjdgxs" w:colFirst="0" w:colLast="0"/>
      <w:bookmarkEnd w:id="1"/>
      <w:r w:rsidRPr="0067387C">
        <w:rPr>
          <w:color w:val="00000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</w:t>
      </w:r>
      <w:r w:rsidRPr="0067387C">
        <w:rPr>
          <w:sz w:val="28"/>
          <w:szCs w:val="28"/>
        </w:rPr>
        <w:t xml:space="preserve">и </w:t>
      </w:r>
      <w:proofErr w:type="spellStart"/>
      <w:r w:rsidRPr="0067387C">
        <w:rPr>
          <w:sz w:val="28"/>
          <w:szCs w:val="28"/>
        </w:rPr>
        <w:t>Гурина</w:t>
      </w:r>
      <w:proofErr w:type="spellEnd"/>
      <w:r w:rsidRPr="0067387C">
        <w:rPr>
          <w:sz w:val="28"/>
          <w:szCs w:val="28"/>
        </w:rPr>
        <w:t xml:space="preserve"> В.М. та постійну комісію міської ради з питань бюджету та економічного розвитку та з питань розвитку освіти, культури, охорони здоров’я та соціальних питань.</w:t>
      </w:r>
    </w:p>
    <w:p w:rsidR="0067387C" w:rsidRDefault="0067387C" w:rsidP="0067387C">
      <w:pPr>
        <w:spacing w:after="0" w:line="240" w:lineRule="auto"/>
        <w:jc w:val="both"/>
        <w:rPr>
          <w:sz w:val="28"/>
          <w:szCs w:val="28"/>
        </w:rPr>
      </w:pPr>
    </w:p>
    <w:p w:rsidR="00D06FA1" w:rsidRPr="0067387C" w:rsidRDefault="00D06FA1" w:rsidP="0067387C">
      <w:pPr>
        <w:spacing w:after="0" w:line="240" w:lineRule="auto"/>
        <w:jc w:val="both"/>
        <w:rPr>
          <w:sz w:val="28"/>
          <w:szCs w:val="28"/>
        </w:rPr>
      </w:pPr>
    </w:p>
    <w:p w:rsidR="00B123C5" w:rsidRPr="0067387C" w:rsidRDefault="00E21945" w:rsidP="0067387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Володимир  ШМАТЬКО</w:t>
      </w:r>
    </w:p>
    <w:p w:rsidR="00D06FA1" w:rsidRDefault="00D06FA1" w:rsidP="00B6328D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Гурин</w:t>
      </w:r>
      <w:proofErr w:type="spellEnd"/>
      <w:r w:rsidRPr="0067387C">
        <w:rPr>
          <w:sz w:val="28"/>
          <w:szCs w:val="28"/>
        </w:rPr>
        <w:t xml:space="preserve"> В.М.</w:t>
      </w: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B6328D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Махоме</w:t>
      </w:r>
      <w:r w:rsidR="000F6259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Л. О.</w:t>
      </w: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B6328D" w:rsidP="00B6328D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Ругало</w:t>
      </w:r>
      <w:proofErr w:type="spellEnd"/>
      <w:r>
        <w:rPr>
          <w:sz w:val="28"/>
          <w:szCs w:val="28"/>
        </w:rPr>
        <w:t xml:space="preserve"> О. Ю.</w:t>
      </w: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B6328D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 С.</w:t>
      </w: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rPr>
          <w:sz w:val="28"/>
          <w:szCs w:val="28"/>
        </w:rPr>
      </w:pPr>
    </w:p>
    <w:p w:rsidR="00D06FA1" w:rsidRDefault="00D06FA1" w:rsidP="00D06FA1">
      <w:pPr>
        <w:spacing w:after="0" w:line="240" w:lineRule="auto"/>
        <w:ind w:left="5040" w:firstLine="720"/>
        <w:rPr>
          <w:sz w:val="28"/>
          <w:szCs w:val="28"/>
        </w:rPr>
      </w:pPr>
    </w:p>
    <w:p w:rsidR="00B123C5" w:rsidRDefault="00B123C5" w:rsidP="00D06FA1">
      <w:pPr>
        <w:spacing w:after="0" w:line="240" w:lineRule="auto"/>
        <w:ind w:left="5040" w:right="-566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Додаток 1.1 </w:t>
      </w:r>
    </w:p>
    <w:p w:rsidR="00B123C5" w:rsidRDefault="00B123C5" w:rsidP="00D06FA1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FA1">
        <w:rPr>
          <w:sz w:val="28"/>
          <w:szCs w:val="28"/>
        </w:rPr>
        <w:tab/>
      </w:r>
      <w:r>
        <w:rPr>
          <w:sz w:val="28"/>
          <w:szCs w:val="28"/>
        </w:rPr>
        <w:t>до Програми реставрації</w:t>
      </w:r>
    </w:p>
    <w:p w:rsidR="00B123C5" w:rsidRDefault="00B123C5" w:rsidP="00B123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Старої ратуші (</w:t>
      </w:r>
      <w:proofErr w:type="spellStart"/>
      <w:r>
        <w:rPr>
          <w:sz w:val="28"/>
          <w:szCs w:val="28"/>
        </w:rPr>
        <w:t>охор</w:t>
      </w:r>
      <w:proofErr w:type="spellEnd"/>
      <w:r>
        <w:rPr>
          <w:sz w:val="28"/>
          <w:szCs w:val="28"/>
        </w:rPr>
        <w:t>. №65-М)</w:t>
      </w:r>
    </w:p>
    <w:p w:rsidR="00B123C5" w:rsidRDefault="00B123C5" w:rsidP="000374BF">
      <w:pPr>
        <w:spacing w:after="0" w:line="240" w:lineRule="auto"/>
        <w:ind w:left="5760"/>
        <w:rPr>
          <w:sz w:val="28"/>
          <w:szCs w:val="28"/>
        </w:rPr>
      </w:pPr>
      <w:r>
        <w:rPr>
          <w:sz w:val="28"/>
          <w:szCs w:val="28"/>
        </w:rPr>
        <w:t>у місті Чортків на 2021-2022 роки</w:t>
      </w:r>
    </w:p>
    <w:p w:rsidR="00B123C5" w:rsidRDefault="00B123C5" w:rsidP="00B12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sz w:val="28"/>
          <w:szCs w:val="28"/>
        </w:rPr>
      </w:pPr>
    </w:p>
    <w:p w:rsidR="00B123C5" w:rsidRDefault="00B123C5" w:rsidP="00D06F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66" w:firstLine="708"/>
        <w:jc w:val="both"/>
        <w:rPr>
          <w:sz w:val="28"/>
          <w:szCs w:val="28"/>
        </w:rPr>
      </w:pPr>
    </w:p>
    <w:p w:rsidR="00B123C5" w:rsidRPr="00B77746" w:rsidRDefault="00B123C5" w:rsidP="00B12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center"/>
        <w:rPr>
          <w:b/>
          <w:sz w:val="28"/>
          <w:szCs w:val="28"/>
        </w:rPr>
      </w:pPr>
      <w:r w:rsidRPr="00B77746">
        <w:rPr>
          <w:b/>
          <w:sz w:val="28"/>
          <w:szCs w:val="28"/>
        </w:rPr>
        <w:t xml:space="preserve">Напрямки використання Програми  </w:t>
      </w:r>
    </w:p>
    <w:p w:rsidR="00B123C5" w:rsidRDefault="00B123C5" w:rsidP="00B12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center"/>
        <w:rPr>
          <w:b/>
          <w:color w:val="000000"/>
          <w:sz w:val="28"/>
          <w:szCs w:val="28"/>
        </w:rPr>
      </w:pPr>
    </w:p>
    <w:tbl>
      <w:tblPr>
        <w:tblW w:w="9543" w:type="dxa"/>
        <w:tblInd w:w="-53" w:type="dxa"/>
        <w:tblLayout w:type="fixed"/>
        <w:tblLook w:val="0000"/>
      </w:tblPr>
      <w:tblGrid>
        <w:gridCol w:w="236"/>
        <w:gridCol w:w="504"/>
        <w:gridCol w:w="3184"/>
        <w:gridCol w:w="1979"/>
        <w:gridCol w:w="929"/>
        <w:gridCol w:w="1315"/>
        <w:gridCol w:w="1396"/>
      </w:tblGrid>
      <w:tr w:rsidR="00B123C5" w:rsidTr="00B6328D">
        <w:trPr>
          <w:trHeight w:val="1548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Відповідальні </w:t>
            </w:r>
          </w:p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виконання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Строк виконання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Орієнтовний обсяг фінансування, тис. грн.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Джерела фінансування</w:t>
            </w:r>
          </w:p>
        </w:tc>
      </w:tr>
      <w:tr w:rsidR="00B123C5" w:rsidTr="00B6328D">
        <w:trPr>
          <w:trHeight w:val="2196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328D" w:rsidRDefault="00B123C5" w:rsidP="00B632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Перерахунок кошторисної документації «П</w:t>
            </w:r>
            <w:r w:rsidR="000374BF">
              <w:rPr>
                <w:sz w:val="28"/>
                <w:szCs w:val="28"/>
              </w:rPr>
              <w:t xml:space="preserve">роектно-кошторисна документація </w:t>
            </w:r>
            <w:r>
              <w:rPr>
                <w:sz w:val="28"/>
                <w:szCs w:val="28"/>
              </w:rPr>
              <w:t>для 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області»</w:t>
            </w:r>
          </w:p>
          <w:p w:rsidR="00B123C5" w:rsidRDefault="00B123C5" w:rsidP="00B632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ох. № 65-М), в цінах 2021р.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р.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B123C5" w:rsidTr="00B6328D">
        <w:trPr>
          <w:trHeight w:val="2472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експертизи проектно-кошторисної документації  для виконання ремонтно-реставраційних робіт на пам’ятці архітектури місцевого значення 1905 року будівлі Стар</w:t>
            </w:r>
            <w:r w:rsidR="00B6328D">
              <w:rPr>
                <w:sz w:val="28"/>
                <w:szCs w:val="28"/>
              </w:rPr>
              <w:t xml:space="preserve">ої ратуші по вул. Ринок, 20  в м. </w:t>
            </w:r>
            <w:r>
              <w:rPr>
                <w:sz w:val="28"/>
                <w:szCs w:val="28"/>
              </w:rPr>
              <w:t>Чортків Тернопільської області</w:t>
            </w:r>
          </w:p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3C5" w:rsidRDefault="00B123C5" w:rsidP="005768D0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р.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B123C5" w:rsidTr="00B6328D">
        <w:trPr>
          <w:trHeight w:val="4243"/>
        </w:trPr>
        <w:tc>
          <w:tcPr>
            <w:tcW w:w="236" w:type="dxa"/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 (а саме: реставрація фахверкових стін, дахів, мідного флюгера і шпиля,  </w:t>
            </w:r>
            <w:proofErr w:type="spellStart"/>
            <w:r>
              <w:rPr>
                <w:sz w:val="28"/>
                <w:szCs w:val="28"/>
              </w:rPr>
              <w:t>вітражних</w:t>
            </w:r>
            <w:proofErr w:type="spellEnd"/>
            <w:r>
              <w:rPr>
                <w:sz w:val="28"/>
                <w:szCs w:val="28"/>
              </w:rPr>
              <w:t xml:space="preserve"> заповнень, стін інтер’єрів, циферблатів)</w:t>
            </w:r>
          </w:p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>
              <w:rPr>
                <w:color w:val="000000"/>
                <w:sz w:val="28"/>
                <w:szCs w:val="28"/>
              </w:rPr>
              <w:t xml:space="preserve"> рр.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B123C5" w:rsidTr="00B6328D">
        <w:trPr>
          <w:trHeight w:val="2977"/>
        </w:trPr>
        <w:tc>
          <w:tcPr>
            <w:tcW w:w="236" w:type="dxa"/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Коригування </w:t>
            </w:r>
          </w:p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проектно-кошторисної документації для виконання ремонтно-реставраційних робіт на пам’ятці архітектури місцевого значення 1905 року - будівлі Старої ратуші по вул. Ринок, 20  в  м. Чортків Тернопільської області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рр.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123C5" w:rsidRDefault="00B123C5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міської територіальної громади</w:t>
            </w:r>
          </w:p>
        </w:tc>
      </w:tr>
    </w:tbl>
    <w:p w:rsidR="00B123C5" w:rsidRDefault="00B123C5" w:rsidP="00B12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both"/>
        <w:rPr>
          <w:b/>
          <w:color w:val="000000"/>
          <w:sz w:val="28"/>
          <w:szCs w:val="28"/>
        </w:rPr>
      </w:pPr>
    </w:p>
    <w:p w:rsidR="00B123C5" w:rsidRDefault="00B123C5" w:rsidP="00B12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30"/>
        <w:jc w:val="both"/>
        <w:rPr>
          <w:color w:val="000000"/>
          <w:sz w:val="28"/>
          <w:szCs w:val="28"/>
        </w:rPr>
      </w:pPr>
    </w:p>
    <w:p w:rsidR="00B123C5" w:rsidRDefault="00B123C5" w:rsidP="00B12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B123C5" w:rsidRDefault="00B123C5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Володимир ШМАТЬКО</w:t>
      </w:r>
    </w:p>
    <w:p w:rsidR="000374BF" w:rsidRDefault="000374BF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374BF" w:rsidRDefault="000374BF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374BF" w:rsidRDefault="000374BF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374BF" w:rsidRDefault="000374BF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374BF" w:rsidRDefault="000374BF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374BF" w:rsidRDefault="000374BF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374BF" w:rsidRDefault="000374BF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7387C" w:rsidRDefault="0067387C" w:rsidP="00B123C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374BF" w:rsidRDefault="000374BF" w:rsidP="00037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0374BF" w:rsidRDefault="000374BF" w:rsidP="00037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міської ради </w:t>
      </w:r>
    </w:p>
    <w:p w:rsidR="000374BF" w:rsidRDefault="000374BF" w:rsidP="00037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року № </w:t>
      </w:r>
    </w:p>
    <w:p w:rsidR="000374BF" w:rsidRDefault="000374BF" w:rsidP="000374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8"/>
          <w:szCs w:val="28"/>
        </w:rPr>
      </w:pPr>
    </w:p>
    <w:p w:rsidR="000374BF" w:rsidRDefault="000374BF" w:rsidP="000374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ПРОГРАМА</w:t>
      </w:r>
    </w:p>
    <w:p w:rsidR="000374BF" w:rsidRDefault="000374BF" w:rsidP="00037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реставрації Старої ратуші (</w:t>
      </w:r>
      <w:proofErr w:type="spellStart"/>
      <w:r>
        <w:rPr>
          <w:b/>
          <w:sz w:val="28"/>
          <w:szCs w:val="28"/>
        </w:rPr>
        <w:t>охор</w:t>
      </w:r>
      <w:proofErr w:type="spellEnd"/>
      <w:r>
        <w:rPr>
          <w:b/>
          <w:sz w:val="28"/>
          <w:szCs w:val="28"/>
        </w:rPr>
        <w:t xml:space="preserve">. № 65-М) </w:t>
      </w:r>
    </w:p>
    <w:p w:rsidR="000374BF" w:rsidRDefault="000374BF" w:rsidP="00037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місті Чортків на 2021-2022 роки </w:t>
      </w:r>
    </w:p>
    <w:p w:rsidR="000374BF" w:rsidRDefault="000374BF" w:rsidP="00037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jc w:val="center"/>
        <w:rPr>
          <w:b/>
          <w:color w:val="FF0000"/>
          <w:sz w:val="28"/>
          <w:szCs w:val="28"/>
        </w:rPr>
      </w:pPr>
    </w:p>
    <w:p w:rsidR="000374BF" w:rsidRDefault="000374BF" w:rsidP="000374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Паспорт Програми</w:t>
      </w:r>
    </w:p>
    <w:tbl>
      <w:tblPr>
        <w:tblW w:w="9888" w:type="dxa"/>
        <w:tblInd w:w="-38" w:type="dxa"/>
        <w:tblLayout w:type="fixed"/>
        <w:tblLook w:val="0000"/>
      </w:tblPr>
      <w:tblGrid>
        <w:gridCol w:w="636"/>
        <w:gridCol w:w="3996"/>
        <w:gridCol w:w="5256"/>
      </w:tblGrid>
      <w:tr w:rsidR="000374BF" w:rsidTr="005768D0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міська територіальна громада</w:t>
            </w:r>
          </w:p>
        </w:tc>
      </w:tr>
      <w:tr w:rsidR="000374BF" w:rsidTr="005768D0">
        <w:trPr>
          <w:trHeight w:val="177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 «Про ратифікацію Конвенції про охорону культурної спадщини», «Про ратифікацію Конвенції про охорону культурної спадщини Європи», «Про затвердження Загальнодержавної програми збереження та використання об'єктів культурної спадщини», «Про архітектурну діяльність»</w:t>
            </w:r>
          </w:p>
        </w:tc>
      </w:tr>
      <w:tr w:rsidR="000374BF" w:rsidTr="005768D0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0374BF" w:rsidTr="005768D0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Відповідальні виконавці</w:t>
            </w:r>
          </w:p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рада, 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0374BF" w:rsidTr="005768D0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роки </w:t>
            </w:r>
          </w:p>
        </w:tc>
      </w:tr>
      <w:tr w:rsidR="000374BF" w:rsidTr="005768D0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43C4F">
              <w:rPr>
                <w:sz w:val="28"/>
                <w:szCs w:val="28"/>
              </w:rPr>
              <w:t>державний бюджет, місцевий бюджет</w:t>
            </w:r>
          </w:p>
        </w:tc>
      </w:tr>
      <w:tr w:rsidR="000374BF" w:rsidTr="005768D0">
        <w:trPr>
          <w:trHeight w:val="108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2,033 млн. грн</w:t>
            </w:r>
          </w:p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4BF" w:rsidTr="005768D0">
        <w:trPr>
          <w:trHeight w:val="52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з місцевого бюджету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 тис. грн.</w:t>
            </w:r>
          </w:p>
        </w:tc>
      </w:tr>
      <w:tr w:rsidR="000374BF" w:rsidTr="005768D0">
        <w:trPr>
          <w:trHeight w:val="52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державних коштів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4BF" w:rsidRDefault="000374BF" w:rsidP="0057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млн. грн</w:t>
            </w:r>
          </w:p>
        </w:tc>
      </w:tr>
    </w:tbl>
    <w:p w:rsidR="000374BF" w:rsidRDefault="000374BF" w:rsidP="00B123C5">
      <w:pPr>
        <w:spacing w:after="0" w:line="240" w:lineRule="auto"/>
        <w:jc w:val="both"/>
      </w:pPr>
    </w:p>
    <w:sectPr w:rsidR="000374BF" w:rsidSect="00B6328D">
      <w:pgSz w:w="11906" w:h="16838"/>
      <w:pgMar w:top="1133" w:right="566" w:bottom="1133" w:left="170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E1"/>
    <w:multiLevelType w:val="multilevel"/>
    <w:tmpl w:val="31141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49504724"/>
    <w:multiLevelType w:val="multilevel"/>
    <w:tmpl w:val="057E2C2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DBC34E0"/>
    <w:multiLevelType w:val="multilevel"/>
    <w:tmpl w:val="74160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5A04"/>
    <w:rsid w:val="000374BF"/>
    <w:rsid w:val="000F6259"/>
    <w:rsid w:val="00172620"/>
    <w:rsid w:val="00191A6C"/>
    <w:rsid w:val="001D05E2"/>
    <w:rsid w:val="0033638A"/>
    <w:rsid w:val="003B0C61"/>
    <w:rsid w:val="0067387C"/>
    <w:rsid w:val="006B5A04"/>
    <w:rsid w:val="00900D0C"/>
    <w:rsid w:val="00997EBA"/>
    <w:rsid w:val="00B123C5"/>
    <w:rsid w:val="00B1595B"/>
    <w:rsid w:val="00B6328D"/>
    <w:rsid w:val="00C714AD"/>
    <w:rsid w:val="00CF54AC"/>
    <w:rsid w:val="00D06FA1"/>
    <w:rsid w:val="00DC70CB"/>
    <w:rsid w:val="00E2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5E2"/>
  </w:style>
  <w:style w:type="paragraph" w:styleId="1">
    <w:name w:val="heading 1"/>
    <w:basedOn w:val="a"/>
    <w:next w:val="a"/>
    <w:rsid w:val="001D05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05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05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05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D05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D05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05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05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D05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0">
    <w:name w:val="Body Text 2"/>
    <w:basedOn w:val="a"/>
    <w:link w:val="21"/>
    <w:rsid w:val="0033638A"/>
    <w:pPr>
      <w:spacing w:after="120" w:line="480" w:lineRule="auto"/>
    </w:pPr>
    <w:rPr>
      <w:lang w:val="ru-RU" w:eastAsia="ru-RU"/>
    </w:rPr>
  </w:style>
  <w:style w:type="character" w:customStyle="1" w:styleId="21">
    <w:name w:val="Основной текст 2 Знак"/>
    <w:basedOn w:val="a0"/>
    <w:link w:val="20"/>
    <w:rsid w:val="0033638A"/>
    <w:rPr>
      <w:lang w:val="ru-RU" w:eastAsia="ru-RU"/>
    </w:rPr>
  </w:style>
  <w:style w:type="paragraph" w:customStyle="1" w:styleId="10">
    <w:name w:val="Обычный1"/>
    <w:uiPriority w:val="99"/>
    <w:rsid w:val="0033638A"/>
  </w:style>
  <w:style w:type="paragraph" w:styleId="a5">
    <w:name w:val="Balloon Text"/>
    <w:basedOn w:val="a"/>
    <w:link w:val="a6"/>
    <w:uiPriority w:val="99"/>
    <w:semiHidden/>
    <w:unhideWhenUsed/>
    <w:rsid w:val="0033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8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644D-3FC2-46E2-AD1F-BA2EC3D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10</cp:revision>
  <cp:lastPrinted>2021-09-16T05:52:00Z</cp:lastPrinted>
  <dcterms:created xsi:type="dcterms:W3CDTF">2021-09-15T14:16:00Z</dcterms:created>
  <dcterms:modified xsi:type="dcterms:W3CDTF">2021-09-16T11:36:00Z</dcterms:modified>
</cp:coreProperties>
</file>