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2F" w:rsidRDefault="00A74261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753C2F" w:rsidRDefault="00A74261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753C2F" w:rsidRDefault="00A74261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 СЕСІЯ ВОСЬМОГО СКЛИКАННЯ</w:t>
      </w:r>
    </w:p>
    <w:p w:rsidR="00753C2F" w:rsidRDefault="00753C2F">
      <w:pPr>
        <w:ind w:right="-5"/>
        <w:rPr>
          <w:b/>
          <w:color w:val="000000"/>
          <w:sz w:val="28"/>
        </w:rPr>
      </w:pPr>
    </w:p>
    <w:p w:rsidR="00753C2F" w:rsidRDefault="00A74261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РІШЕННЯ (ПРОЄКТ)</w:t>
      </w:r>
    </w:p>
    <w:p w:rsidR="00753C2F" w:rsidRDefault="00A74261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753C2F" w:rsidRDefault="00A74261">
      <w:pPr>
        <w:tabs>
          <w:tab w:val="left" w:pos="3555"/>
        </w:tabs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__ жовтень 2021 року                                                              № </w:t>
      </w:r>
    </w:p>
    <w:p w:rsidR="00753C2F" w:rsidRDefault="00A74261">
      <w:pPr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м. </w:t>
      </w:r>
      <w:r>
        <w:rPr>
          <w:b/>
          <w:color w:val="000000"/>
          <w:sz w:val="28"/>
        </w:rPr>
        <w:t>Чортків</w:t>
      </w:r>
    </w:p>
    <w:p w:rsidR="00753C2F" w:rsidRDefault="00753C2F">
      <w:pPr>
        <w:rPr>
          <w:b/>
          <w:color w:val="000000"/>
          <w:sz w:val="28"/>
        </w:rPr>
      </w:pPr>
    </w:p>
    <w:p w:rsidR="00753C2F" w:rsidRDefault="00A74261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 затвердження детального плану території </w:t>
      </w:r>
      <w:r>
        <w:rPr>
          <w:b/>
          <w:color w:val="000000"/>
          <w:sz w:val="28"/>
        </w:rPr>
        <w:t xml:space="preserve">для будівництва житлового будинку, господарських будівель та споруд по вул. </w:t>
      </w:r>
      <w:proofErr w:type="spellStart"/>
      <w:r>
        <w:rPr>
          <w:b/>
          <w:color w:val="000000"/>
          <w:sz w:val="28"/>
        </w:rPr>
        <w:t>Золотарка</w:t>
      </w:r>
      <w:proofErr w:type="spellEnd"/>
      <w:r>
        <w:rPr>
          <w:b/>
          <w:color w:val="000000"/>
          <w:sz w:val="28"/>
        </w:rPr>
        <w:t xml:space="preserve"> в селі Біла </w:t>
      </w:r>
      <w:proofErr w:type="spellStart"/>
      <w:r>
        <w:rPr>
          <w:b/>
          <w:color w:val="000000"/>
          <w:sz w:val="28"/>
        </w:rPr>
        <w:t>Чортківського</w:t>
      </w:r>
      <w:proofErr w:type="spellEnd"/>
      <w:r>
        <w:rPr>
          <w:b/>
          <w:color w:val="000000"/>
          <w:sz w:val="28"/>
        </w:rPr>
        <w:t xml:space="preserve"> району Тернопільської області</w:t>
      </w:r>
    </w:p>
    <w:p w:rsidR="00753C2F" w:rsidRDefault="00753C2F">
      <w:pPr>
        <w:jc w:val="both"/>
        <w:rPr>
          <w:b/>
          <w:color w:val="000000"/>
          <w:sz w:val="28"/>
        </w:rPr>
      </w:pPr>
    </w:p>
    <w:p w:rsidR="00753C2F" w:rsidRDefault="00A74261">
      <w:pPr>
        <w:pStyle w:val="1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Розглянувши протокол громадських слухань в</w:t>
      </w:r>
      <w:r>
        <w:rPr>
          <w:color w:val="000000"/>
          <w:sz w:val="28"/>
        </w:rPr>
        <w:t>ід 03.09.2021, протокол засідання архітектурно-містобудівної ради від 21.10.2021, відповідно до статей 2, 8, 10, 16, 19, 21, 24 Закону України «Про регулювання містобудівної діяльності», статті 12 Закону України «Про основи містобудування», Порядку проведе</w:t>
      </w:r>
      <w:r>
        <w:rPr>
          <w:color w:val="000000"/>
          <w:sz w:val="28"/>
        </w:rPr>
        <w:t xml:space="preserve">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25.05.2011, № 555, статей 12, 122 Земельного кодексу України, </w:t>
      </w:r>
      <w:r>
        <w:rPr>
          <w:color w:val="000000"/>
          <w:sz w:val="28"/>
        </w:rPr>
        <w:t>керуючись статтею 26 Закону України «Про місцеве самоврядування в Україні», міська рада</w:t>
      </w:r>
    </w:p>
    <w:p w:rsidR="00753C2F" w:rsidRDefault="00753C2F">
      <w:pPr>
        <w:pStyle w:val="1"/>
        <w:ind w:firstLine="567"/>
        <w:jc w:val="both"/>
        <w:rPr>
          <w:b/>
          <w:color w:val="000000"/>
          <w:sz w:val="28"/>
        </w:rPr>
      </w:pPr>
    </w:p>
    <w:p w:rsidR="00753C2F" w:rsidRDefault="00A74261">
      <w:pPr>
        <w:ind w:right="-5"/>
        <w:rPr>
          <w:color w:val="000000"/>
          <w:sz w:val="28"/>
        </w:rPr>
      </w:pPr>
      <w:r>
        <w:rPr>
          <w:b/>
          <w:color w:val="000000"/>
          <w:sz w:val="28"/>
        </w:rPr>
        <w:t>ВИРІШИЛА :</w:t>
      </w:r>
    </w:p>
    <w:p w:rsidR="00753C2F" w:rsidRDefault="00A74261">
      <w:pPr>
        <w:ind w:firstLine="55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Затвердити детальний план території </w:t>
      </w:r>
      <w:r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 xml:space="preserve">будівництва житлового будинку, господарських будівель та споруд по вул. </w:t>
      </w:r>
      <w:proofErr w:type="spellStart"/>
      <w:r>
        <w:rPr>
          <w:color w:val="000000"/>
          <w:sz w:val="28"/>
        </w:rPr>
        <w:t>Золотарка</w:t>
      </w:r>
      <w:proofErr w:type="spellEnd"/>
      <w:r>
        <w:rPr>
          <w:color w:val="000000"/>
          <w:sz w:val="28"/>
        </w:rPr>
        <w:t xml:space="preserve"> в селі Біла </w:t>
      </w:r>
      <w:proofErr w:type="spellStart"/>
      <w:r>
        <w:rPr>
          <w:color w:val="000000"/>
          <w:sz w:val="28"/>
        </w:rPr>
        <w:t>Ч</w:t>
      </w:r>
      <w:r>
        <w:rPr>
          <w:color w:val="000000"/>
          <w:sz w:val="28"/>
        </w:rPr>
        <w:t>ортківського</w:t>
      </w:r>
      <w:proofErr w:type="spellEnd"/>
      <w:r>
        <w:rPr>
          <w:color w:val="000000"/>
          <w:sz w:val="28"/>
        </w:rPr>
        <w:t xml:space="preserve"> району Тернопільської області</w:t>
      </w:r>
      <w:r>
        <w:rPr>
          <w:color w:val="000000"/>
          <w:sz w:val="28"/>
        </w:rPr>
        <w:t>.</w:t>
      </w:r>
    </w:p>
    <w:p w:rsidR="00753C2F" w:rsidRDefault="00A7426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Копію рішення направити у відділ архітектури та містобудівного кадастру</w:t>
      </w:r>
      <w:bookmarkStart w:id="0" w:name="_heading=h.gjdgxs"/>
      <w:bookmarkEnd w:id="0"/>
      <w:r>
        <w:rPr>
          <w:color w:val="000000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753C2F" w:rsidRDefault="00A7426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виконанням рішення покласти на</w:t>
      </w:r>
      <w:r>
        <w:rPr>
          <w:color w:val="000000"/>
          <w:sz w:val="28"/>
        </w:rPr>
        <w:t xml:space="preserve"> постійну комісію з питань містобудування, земельних відносин, екології міської ради.</w:t>
      </w:r>
      <w:r>
        <w:rPr>
          <w:b/>
          <w:color w:val="000000"/>
          <w:sz w:val="28"/>
        </w:rPr>
        <w:t xml:space="preserve">     </w:t>
      </w:r>
    </w:p>
    <w:p w:rsidR="00753C2F" w:rsidRDefault="00753C2F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753C2F" w:rsidRDefault="00A74261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Міський голова                                                        Володимир   ШМАТЬКО</w:t>
      </w:r>
      <w:r>
        <w:rPr>
          <w:color w:val="000000"/>
          <w:sz w:val="28"/>
        </w:rPr>
        <w:t xml:space="preserve"> </w:t>
      </w:r>
    </w:p>
    <w:p w:rsidR="00753C2F" w:rsidRDefault="00753C2F">
      <w:pPr>
        <w:tabs>
          <w:tab w:val="left" w:pos="708"/>
        </w:tabs>
        <w:jc w:val="both"/>
        <w:rPr>
          <w:color w:val="000000"/>
          <w:sz w:val="28"/>
        </w:rPr>
      </w:pPr>
    </w:p>
    <w:p w:rsidR="00753C2F" w:rsidRDefault="00753C2F">
      <w:pPr>
        <w:ind w:left="720"/>
        <w:jc w:val="both"/>
        <w:rPr>
          <w:color w:val="000000"/>
          <w:sz w:val="28"/>
        </w:rPr>
      </w:pPr>
    </w:p>
    <w:p w:rsidR="00753C2F" w:rsidRDefault="00A74261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753C2F" w:rsidRDefault="00753C2F">
      <w:pPr>
        <w:ind w:left="720"/>
        <w:jc w:val="both"/>
        <w:rPr>
          <w:color w:val="000000"/>
          <w:sz w:val="28"/>
        </w:rPr>
      </w:pPr>
    </w:p>
    <w:p w:rsidR="00753C2F" w:rsidRDefault="00A74261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Гурин</w:t>
      </w:r>
      <w:proofErr w:type="spellEnd"/>
      <w:r>
        <w:rPr>
          <w:color w:val="000000"/>
          <w:sz w:val="28"/>
        </w:rPr>
        <w:t xml:space="preserve"> В.М.</w:t>
      </w:r>
    </w:p>
    <w:p w:rsidR="00753C2F" w:rsidRDefault="00753C2F">
      <w:pPr>
        <w:ind w:left="720"/>
        <w:jc w:val="both"/>
        <w:rPr>
          <w:color w:val="000000"/>
          <w:sz w:val="28"/>
        </w:rPr>
      </w:pPr>
    </w:p>
    <w:p w:rsidR="00753C2F" w:rsidRDefault="00A74261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753C2F" w:rsidRDefault="00753C2F">
      <w:pPr>
        <w:ind w:left="720"/>
        <w:jc w:val="both"/>
        <w:rPr>
          <w:color w:val="000000"/>
          <w:sz w:val="28"/>
        </w:rPr>
      </w:pPr>
    </w:p>
    <w:p w:rsidR="00753C2F" w:rsidRDefault="00A74261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Лецан</w:t>
      </w:r>
      <w:proofErr w:type="spellEnd"/>
      <w:r>
        <w:rPr>
          <w:color w:val="000000"/>
          <w:sz w:val="28"/>
        </w:rPr>
        <w:t xml:space="preserve"> І.В.</w:t>
      </w:r>
    </w:p>
    <w:sectPr w:rsidR="00753C2F" w:rsidSect="00753C2F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EEC48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C2F"/>
    <w:rsid w:val="00753C2F"/>
    <w:rsid w:val="00A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F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3C2F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753C2F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753C2F"/>
  </w:style>
  <w:style w:type="paragraph" w:styleId="a4">
    <w:name w:val="Balloon Text"/>
    <w:basedOn w:val="a"/>
    <w:link w:val="a5"/>
    <w:rsid w:val="00753C2F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53C2F"/>
  </w:style>
  <w:style w:type="character" w:styleId="a6">
    <w:name w:val="Hyperlink"/>
    <w:rsid w:val="00753C2F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753C2F"/>
    <w:rPr>
      <w:rFonts w:ascii="Tahoma" w:hAnsi="Tahoma"/>
      <w:sz w:val="16"/>
    </w:rPr>
  </w:style>
  <w:style w:type="table" w:styleId="10">
    <w:name w:val="Table Simple 1"/>
    <w:basedOn w:val="a1"/>
    <w:rsid w:val="00753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3</cp:revision>
  <dcterms:created xsi:type="dcterms:W3CDTF">2021-10-20T08:31:00Z</dcterms:created>
  <dcterms:modified xsi:type="dcterms:W3CDTF">2021-10-20T08:31:00Z</dcterms:modified>
</cp:coreProperties>
</file>