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Додаток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710"/>
          <w:tab w:val="right" w:pos="14570"/>
        </w:tabs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рішення міської ради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___ </w:t>
      </w:r>
      <w:r w:rsidR="00D8595C">
        <w:rPr>
          <w:color w:val="000000"/>
          <w:sz w:val="24"/>
          <w:szCs w:val="24"/>
        </w:rPr>
        <w:t xml:space="preserve">грудня </w:t>
      </w:r>
      <w:r>
        <w:rPr>
          <w:color w:val="000000"/>
          <w:sz w:val="24"/>
          <w:szCs w:val="24"/>
        </w:rPr>
        <w:t>202</w:t>
      </w:r>
      <w:r w:rsidR="00D8595C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року № 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ind w:left="11057"/>
        <w:jc w:val="center"/>
        <w:rPr>
          <w:color w:val="000000"/>
          <w:sz w:val="24"/>
          <w:szCs w:val="24"/>
        </w:rPr>
      </w:pP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</w:t>
      </w: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діяльності </w:t>
      </w:r>
      <w:proofErr w:type="spellStart"/>
      <w:r>
        <w:rPr>
          <w:b/>
          <w:color w:val="000000"/>
          <w:sz w:val="24"/>
          <w:szCs w:val="24"/>
        </w:rPr>
        <w:t>Чортківської</w:t>
      </w:r>
      <w:proofErr w:type="spellEnd"/>
      <w:r>
        <w:rPr>
          <w:b/>
          <w:color w:val="000000"/>
          <w:sz w:val="24"/>
          <w:szCs w:val="24"/>
        </w:rPr>
        <w:t xml:space="preserve"> міської ради з підготовки </w:t>
      </w:r>
      <w:proofErr w:type="spellStart"/>
      <w:r>
        <w:rPr>
          <w:b/>
          <w:color w:val="000000"/>
          <w:sz w:val="24"/>
          <w:szCs w:val="24"/>
        </w:rPr>
        <w:t>проєктів</w:t>
      </w:r>
      <w:proofErr w:type="spellEnd"/>
      <w:r>
        <w:rPr>
          <w:b/>
          <w:color w:val="000000"/>
          <w:sz w:val="24"/>
          <w:szCs w:val="24"/>
        </w:rPr>
        <w:t xml:space="preserve"> регуляторних актів на 202</w:t>
      </w:r>
      <w:r w:rsidR="00CA687C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рік</w:t>
      </w: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533"/>
        <w:gridCol w:w="3544"/>
        <w:gridCol w:w="5244"/>
        <w:gridCol w:w="1418"/>
        <w:gridCol w:w="2487"/>
      </w:tblGrid>
      <w:tr w:rsidR="00BC6FF3">
        <w:tc>
          <w:tcPr>
            <w:tcW w:w="560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33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проекту</w:t>
            </w:r>
          </w:p>
        </w:tc>
        <w:tc>
          <w:tcPr>
            <w:tcW w:w="3544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 проекту</w:t>
            </w:r>
          </w:p>
        </w:tc>
        <w:tc>
          <w:tcPr>
            <w:tcW w:w="5244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Мета прийняття</w:t>
            </w:r>
          </w:p>
        </w:tc>
        <w:tc>
          <w:tcPr>
            <w:tcW w:w="1418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Строк підготовки проектів</w:t>
            </w:r>
          </w:p>
        </w:tc>
        <w:tc>
          <w:tcPr>
            <w:tcW w:w="2487" w:type="dxa"/>
            <w:vAlign w:val="center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підготовку проекту регуляторного акту</w:t>
            </w:r>
          </w:p>
        </w:tc>
      </w:tr>
      <w:tr w:rsidR="00BC6FF3">
        <w:tc>
          <w:tcPr>
            <w:tcW w:w="560" w:type="dxa"/>
          </w:tcPr>
          <w:p w:rsidR="00BC6FF3" w:rsidRDefault="00BC6F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BC6FF3" w:rsidRDefault="007A6082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затвердження</w:t>
            </w:r>
            <w:r w:rsidR="00D8595C">
              <w:rPr>
                <w:color w:val="000000"/>
                <w:sz w:val="24"/>
                <w:szCs w:val="24"/>
              </w:rPr>
              <w:t xml:space="preserve"> «Положення про порядок розміщення зовнішньої реклами на території </w:t>
            </w:r>
            <w:proofErr w:type="spellStart"/>
            <w:r w:rsidR="00D8595C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="00D8595C">
              <w:rPr>
                <w:color w:val="000000"/>
                <w:sz w:val="24"/>
                <w:szCs w:val="24"/>
              </w:rPr>
              <w:t xml:space="preserve"> міської </w:t>
            </w:r>
            <w:r>
              <w:rPr>
                <w:color w:val="000000"/>
                <w:sz w:val="24"/>
                <w:szCs w:val="24"/>
              </w:rPr>
              <w:t xml:space="preserve"> територіальної громади</w:t>
            </w:r>
          </w:p>
        </w:tc>
        <w:tc>
          <w:tcPr>
            <w:tcW w:w="5244" w:type="dxa"/>
          </w:tcPr>
          <w:p w:rsidR="00BC6FF3" w:rsidRDefault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Удосконалення чинного порядку розміщення зовнішньої  реклами, перегляд плати за право тимчасового користування місцями (для розміщення рекламних засобів), що перебувають у комунальній власності</w:t>
            </w:r>
          </w:p>
        </w:tc>
        <w:tc>
          <w:tcPr>
            <w:tcW w:w="1418" w:type="dxa"/>
          </w:tcPr>
          <w:p w:rsidR="00BC6FF3" w:rsidRDefault="007A6082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</w:t>
            </w:r>
            <w:r w:rsidR="00D8595C">
              <w:rPr>
                <w:color w:val="000000"/>
                <w:sz w:val="24"/>
                <w:szCs w:val="24"/>
              </w:rPr>
              <w:t>-ІІІ</w:t>
            </w:r>
            <w:r>
              <w:rPr>
                <w:color w:val="000000"/>
                <w:sz w:val="24"/>
                <w:szCs w:val="24"/>
              </w:rPr>
              <w:t xml:space="preserve"> квартал 202</w:t>
            </w:r>
            <w:r w:rsidR="00D8595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487" w:type="dxa"/>
          </w:tcPr>
          <w:p w:rsidR="00BC6FF3" w:rsidRPr="00D8595C" w:rsidRDefault="00D8595C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8595C">
              <w:rPr>
                <w:sz w:val="24"/>
                <w:szCs w:val="24"/>
                <w:lang w:eastAsia="ru-RU"/>
              </w:rPr>
              <w:t>ідділ архітектури та містобудівного кадастру управління комунального господарства, архітектури та капіта</w:t>
            </w:r>
            <w:r>
              <w:rPr>
                <w:sz w:val="24"/>
                <w:szCs w:val="24"/>
                <w:lang w:eastAsia="ru-RU"/>
              </w:rPr>
              <w:t>льного будівництва міської ради</w:t>
            </w:r>
            <w:r w:rsidRPr="00D8595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6FF3">
        <w:tc>
          <w:tcPr>
            <w:tcW w:w="560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</w:t>
            </w:r>
          </w:p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міської ради</w:t>
            </w:r>
          </w:p>
        </w:tc>
        <w:tc>
          <w:tcPr>
            <w:tcW w:w="3544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Правил благоустрою </w:t>
            </w:r>
            <w:r w:rsidR="00345A5A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 xml:space="preserve">території </w:t>
            </w:r>
            <w:proofErr w:type="spellStart"/>
            <w:r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міської  територіальної громади</w:t>
            </w:r>
          </w:p>
          <w:p w:rsidR="00BC6FF3" w:rsidRDefault="00BC6F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BC6FF3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Створення умов захисту і відновлення середовища, сприятливого для життєдіяльності як людини, так і суб’єктів господарювання, захисту довкілля, покращення санітарного стану, належне утримання та раціональне використання території населених пунктів, охорону об’єктів благоустрою, виконання вимог Закону України «Про благоустрій населених пунктів»</w:t>
            </w:r>
          </w:p>
        </w:tc>
        <w:tc>
          <w:tcPr>
            <w:tcW w:w="1418" w:type="dxa"/>
          </w:tcPr>
          <w:p w:rsidR="00BC6FF3" w:rsidRDefault="007A6082" w:rsidP="00D859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І-І</w:t>
            </w:r>
            <w:r w:rsidR="00345A5A">
              <w:rPr>
                <w:color w:val="000000"/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</w:rPr>
              <w:t>І квартал 202</w:t>
            </w:r>
            <w:r w:rsidR="00D8595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487" w:type="dxa"/>
          </w:tcPr>
          <w:p w:rsidR="00345A5A" w:rsidRPr="00345A5A" w:rsidRDefault="00345A5A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>Відділ муніципальної інспекції та контролю за паркуванням</w:t>
            </w:r>
          </w:p>
          <w:p w:rsidR="00BC6FF3" w:rsidRPr="00345A5A" w:rsidRDefault="00345A5A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345A5A">
              <w:rPr>
                <w:sz w:val="24"/>
                <w:szCs w:val="24"/>
              </w:rPr>
              <w:t xml:space="preserve"> </w:t>
            </w:r>
            <w:proofErr w:type="spellStart"/>
            <w:r w:rsidRPr="00345A5A">
              <w:rPr>
                <w:sz w:val="24"/>
                <w:szCs w:val="24"/>
              </w:rPr>
              <w:t>Чортківської</w:t>
            </w:r>
            <w:proofErr w:type="spellEnd"/>
            <w:r w:rsidRPr="00345A5A">
              <w:rPr>
                <w:sz w:val="24"/>
                <w:szCs w:val="24"/>
              </w:rPr>
              <w:t xml:space="preserve"> міської ради </w:t>
            </w:r>
          </w:p>
        </w:tc>
      </w:tr>
      <w:tr w:rsidR="007A6082">
        <w:tc>
          <w:tcPr>
            <w:tcW w:w="560" w:type="dxa"/>
          </w:tcPr>
          <w:p w:rsidR="007A6082" w:rsidRDefault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7A6082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345A5A" w:rsidRPr="00345A5A" w:rsidRDefault="00345A5A" w:rsidP="00345A5A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  <w:lang w:eastAsia="ru-RU"/>
              </w:rPr>
            </w:pPr>
            <w:r w:rsidRPr="00345A5A">
              <w:rPr>
                <w:sz w:val="24"/>
                <w:szCs w:val="24"/>
                <w:lang w:eastAsia="ru-RU"/>
              </w:rPr>
              <w:t xml:space="preserve">Про затвердження «Положення про тимчасове   користування окремими елементами благоустрою комунальної власності  при розміщенні тимчасових споруд для </w:t>
            </w:r>
            <w:r w:rsidRPr="00345A5A">
              <w:rPr>
                <w:sz w:val="24"/>
                <w:szCs w:val="24"/>
                <w:lang w:eastAsia="ru-RU"/>
              </w:rPr>
              <w:lastRenderedPageBreak/>
              <w:t xml:space="preserve">здійснення підприємницької діяльності на території  </w:t>
            </w:r>
            <w:proofErr w:type="spellStart"/>
            <w:r w:rsidRPr="00345A5A">
              <w:rPr>
                <w:sz w:val="24"/>
                <w:szCs w:val="24"/>
                <w:lang w:eastAsia="ru-RU"/>
              </w:rPr>
              <w:t>Чортківської</w:t>
            </w:r>
            <w:proofErr w:type="spellEnd"/>
            <w:r w:rsidRPr="00345A5A">
              <w:rPr>
                <w:sz w:val="24"/>
                <w:szCs w:val="24"/>
                <w:lang w:eastAsia="ru-RU"/>
              </w:rPr>
              <w:t xml:space="preserve"> міської територіальної громади»</w:t>
            </w:r>
          </w:p>
          <w:p w:rsidR="00345A5A" w:rsidRPr="00345A5A" w:rsidRDefault="00345A5A" w:rsidP="00345A5A">
            <w:pPr>
              <w:jc w:val="both"/>
              <w:rPr>
                <w:sz w:val="24"/>
                <w:szCs w:val="24"/>
              </w:rPr>
            </w:pPr>
          </w:p>
          <w:p w:rsidR="007A6082" w:rsidRPr="007A6082" w:rsidRDefault="007A6082" w:rsidP="007A6082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7A6082" w:rsidRDefault="007A60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Створення дієвого та прозорого механізму щодо </w:t>
            </w:r>
            <w:r w:rsidRPr="007A6082">
              <w:rPr>
                <w:bCs/>
                <w:sz w:val="24"/>
                <w:szCs w:val="24"/>
              </w:rPr>
              <w:t xml:space="preserve">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</w:t>
            </w:r>
            <w:r w:rsidRPr="007A6082">
              <w:rPr>
                <w:bCs/>
                <w:sz w:val="24"/>
                <w:szCs w:val="24"/>
              </w:rPr>
              <w:lastRenderedPageBreak/>
              <w:t xml:space="preserve">території </w:t>
            </w:r>
            <w:proofErr w:type="spellStart"/>
            <w:r>
              <w:rPr>
                <w:bCs/>
                <w:sz w:val="24"/>
                <w:szCs w:val="24"/>
              </w:rPr>
              <w:t>Чортківської</w:t>
            </w:r>
            <w:proofErr w:type="spellEnd"/>
            <w:r>
              <w:rPr>
                <w:bCs/>
                <w:sz w:val="24"/>
                <w:szCs w:val="24"/>
              </w:rPr>
              <w:t xml:space="preserve"> міської територіальної громади</w:t>
            </w:r>
          </w:p>
          <w:p w:rsidR="002229B6" w:rsidRDefault="002229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2229B6" w:rsidRDefault="002229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2229B6" w:rsidRDefault="002229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2229B6" w:rsidRDefault="002229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</w:p>
          <w:p w:rsidR="002229B6" w:rsidRDefault="002229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082" w:rsidRDefault="007A6082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І-ІІІ квартал 2021 року</w:t>
            </w:r>
          </w:p>
        </w:tc>
        <w:tc>
          <w:tcPr>
            <w:tcW w:w="2487" w:type="dxa"/>
          </w:tcPr>
          <w:p w:rsidR="007A6082" w:rsidRDefault="00345A5A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D8595C">
              <w:rPr>
                <w:sz w:val="24"/>
                <w:szCs w:val="24"/>
                <w:lang w:eastAsia="ru-RU"/>
              </w:rPr>
              <w:t xml:space="preserve">ідділ архітектури та містобудівного кадастру управління комунального господарства, архітектури та </w:t>
            </w:r>
            <w:r w:rsidRPr="00D8595C">
              <w:rPr>
                <w:sz w:val="24"/>
                <w:szCs w:val="24"/>
                <w:lang w:eastAsia="ru-RU"/>
              </w:rPr>
              <w:lastRenderedPageBreak/>
              <w:t>капіта</w:t>
            </w:r>
            <w:r>
              <w:rPr>
                <w:sz w:val="24"/>
                <w:szCs w:val="24"/>
                <w:lang w:eastAsia="ru-RU"/>
              </w:rPr>
              <w:t>льного будівництва міської ради</w:t>
            </w:r>
          </w:p>
        </w:tc>
      </w:tr>
      <w:tr w:rsidR="002229B6">
        <w:tc>
          <w:tcPr>
            <w:tcW w:w="560" w:type="dxa"/>
          </w:tcPr>
          <w:p w:rsidR="002229B6" w:rsidRDefault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3" w:type="dxa"/>
          </w:tcPr>
          <w:p w:rsidR="002229B6" w:rsidRDefault="00E13D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2229B6" w:rsidRPr="002229B6" w:rsidRDefault="002229B6" w:rsidP="002229B6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 xml:space="preserve">Про встановлення ставок єдиного податку для </w:t>
            </w:r>
          </w:p>
          <w:p w:rsidR="002229B6" w:rsidRPr="002229B6" w:rsidRDefault="002229B6" w:rsidP="002229B6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 xml:space="preserve">фізичних осіб підприємців на території  </w:t>
            </w:r>
            <w:proofErr w:type="spellStart"/>
            <w:r w:rsidRPr="002229B6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</w:p>
          <w:p w:rsidR="002229B6" w:rsidRPr="007A6082" w:rsidRDefault="002229B6" w:rsidP="002229B6">
            <w:pPr>
              <w:jc w:val="both"/>
              <w:rPr>
                <w:color w:val="000000"/>
                <w:sz w:val="24"/>
                <w:szCs w:val="24"/>
              </w:rPr>
            </w:pPr>
            <w:r w:rsidRPr="002229B6">
              <w:rPr>
                <w:color w:val="000000"/>
                <w:sz w:val="24"/>
                <w:szCs w:val="24"/>
              </w:rPr>
              <w:t>міської територіальної громади  у 2022 році</w:t>
            </w:r>
          </w:p>
        </w:tc>
        <w:tc>
          <w:tcPr>
            <w:tcW w:w="5244" w:type="dxa"/>
          </w:tcPr>
          <w:p w:rsidR="002229B6" w:rsidRPr="00345A5A" w:rsidRDefault="00CA6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45A5A" w:rsidRPr="00345A5A">
              <w:rPr>
                <w:sz w:val="24"/>
                <w:szCs w:val="24"/>
              </w:rPr>
              <w:t>абезпечення збалансованості бюджетних надходжень  до бюджету, відповідно до статей 12, 291-293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2487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2229B6">
        <w:tc>
          <w:tcPr>
            <w:tcW w:w="560" w:type="dxa"/>
          </w:tcPr>
          <w:p w:rsidR="002229B6" w:rsidRDefault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3" w:type="dxa"/>
          </w:tcPr>
          <w:p w:rsidR="002229B6" w:rsidRDefault="00E13D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E13D5D" w:rsidRPr="00E13D5D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Про встановлення податку на нерухоме майно, </w:t>
            </w:r>
          </w:p>
          <w:p w:rsidR="00E13D5D" w:rsidRPr="00E13D5D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відмінне від земельної ділянки на території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міської  територіальної громади на 2022 рік </w:t>
            </w:r>
          </w:p>
          <w:p w:rsidR="002229B6" w:rsidRPr="007A6082" w:rsidRDefault="002229B6" w:rsidP="007A60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A687C" w:rsidRPr="00CA687C" w:rsidRDefault="00CA687C" w:rsidP="00CA687C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A687C">
              <w:rPr>
                <w:noProof/>
                <w:sz w:val="24"/>
                <w:szCs w:val="24"/>
              </w:rPr>
              <w:t xml:space="preserve">З метою забезпечення збалансованості бюджетних надходжень, відповідно до статей </w:t>
            </w:r>
            <w:r w:rsidRPr="00CA687C">
              <w:rPr>
                <w:sz w:val="24"/>
                <w:szCs w:val="24"/>
              </w:rPr>
              <w:t>10, 12,</w:t>
            </w:r>
            <w:r w:rsidRPr="00CA687C">
              <w:rPr>
                <w:noProof/>
                <w:sz w:val="24"/>
                <w:szCs w:val="24"/>
              </w:rPr>
              <w:t xml:space="preserve"> 266 Податкового кодексу України, пунктом 24 частини першої статті 26 Закону України “Про місцеве самоврядування в Україні”</w:t>
            </w:r>
            <w:r w:rsidRPr="00CA687C">
              <w:rPr>
                <w:sz w:val="24"/>
                <w:szCs w:val="24"/>
                <w:lang w:eastAsia="ru-RU"/>
              </w:rPr>
              <w:t xml:space="preserve"> </w:t>
            </w:r>
          </w:p>
          <w:p w:rsidR="002229B6" w:rsidRPr="00CA687C" w:rsidRDefault="002229B6" w:rsidP="00CA6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2487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2229B6">
        <w:tc>
          <w:tcPr>
            <w:tcW w:w="560" w:type="dxa"/>
          </w:tcPr>
          <w:p w:rsidR="002229B6" w:rsidRDefault="00345A5A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2229B6" w:rsidRDefault="00E13D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E13D5D" w:rsidRPr="00E13D5D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Про встановлення збору за місця для паркування </w:t>
            </w:r>
          </w:p>
          <w:p w:rsidR="00E13D5D" w:rsidRPr="00E13D5D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транспортних засобів на території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</w:t>
            </w:r>
          </w:p>
          <w:p w:rsidR="002229B6" w:rsidRPr="007A6082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міської  територіальної громади на 2022 рік</w:t>
            </w:r>
          </w:p>
        </w:tc>
        <w:tc>
          <w:tcPr>
            <w:tcW w:w="5244" w:type="dxa"/>
          </w:tcPr>
          <w:p w:rsidR="002229B6" w:rsidRDefault="00CA687C" w:rsidP="00CA687C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CA687C">
              <w:rPr>
                <w:noProof/>
                <w:sz w:val="24"/>
                <w:szCs w:val="24"/>
              </w:rPr>
              <w:t>З метою забезпечення збалансованості бюджетних надходжень</w:t>
            </w:r>
          </w:p>
        </w:tc>
        <w:tc>
          <w:tcPr>
            <w:tcW w:w="1418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2022рік</w:t>
            </w:r>
          </w:p>
        </w:tc>
        <w:tc>
          <w:tcPr>
            <w:tcW w:w="2487" w:type="dxa"/>
          </w:tcPr>
          <w:p w:rsidR="002229B6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E13D5D">
        <w:tc>
          <w:tcPr>
            <w:tcW w:w="560" w:type="dxa"/>
          </w:tcPr>
          <w:p w:rsidR="00E13D5D" w:rsidRDefault="00345A5A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E13D5D" w:rsidRPr="00E13D5D" w:rsidRDefault="00E13D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E13D5D" w:rsidRPr="00E13D5D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Про встановлення туристичного</w:t>
            </w:r>
          </w:p>
          <w:p w:rsidR="00E13D5D" w:rsidRPr="007A6082" w:rsidRDefault="00E13D5D" w:rsidP="00E13D5D">
            <w:pPr>
              <w:jc w:val="both"/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 xml:space="preserve">збору на території </w:t>
            </w:r>
            <w:proofErr w:type="spellStart"/>
            <w:r w:rsidRPr="00E13D5D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E13D5D">
              <w:rPr>
                <w:color w:val="000000"/>
                <w:sz w:val="24"/>
                <w:szCs w:val="24"/>
              </w:rPr>
              <w:t xml:space="preserve"> міської територіальної громади на 2022 рік</w:t>
            </w:r>
          </w:p>
        </w:tc>
        <w:tc>
          <w:tcPr>
            <w:tcW w:w="5244" w:type="dxa"/>
          </w:tcPr>
          <w:p w:rsidR="00CA687C" w:rsidRPr="00CA687C" w:rsidRDefault="00CA687C" w:rsidP="00CA687C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A687C">
              <w:rPr>
                <w:noProof/>
                <w:sz w:val="24"/>
                <w:szCs w:val="24"/>
              </w:rPr>
              <w:t xml:space="preserve">З метою забезпечення збалансованості бюджетних надходжень, відповідно до статей 140, 143, 144 Конституції України, керуючися статтею 268 Податкового кодексу України, пунктом 24 частини першої статті 26 Закону України “Про місцеве самоврядування в Україні”, </w:t>
            </w:r>
            <w:r w:rsidRPr="00CA687C">
              <w:rPr>
                <w:sz w:val="24"/>
                <w:szCs w:val="24"/>
                <w:lang w:eastAsia="ru-RU"/>
              </w:rPr>
              <w:t xml:space="preserve">міська рада </w:t>
            </w:r>
          </w:p>
          <w:p w:rsidR="00CA687C" w:rsidRPr="00CA687C" w:rsidRDefault="00CA687C" w:rsidP="00CA687C">
            <w:pPr>
              <w:pStyle w:val="rtejustify"/>
              <w:shd w:val="clear" w:color="auto" w:fill="FDFDFD"/>
              <w:spacing w:before="0" w:beforeAutospacing="0" w:after="150" w:afterAutospacing="0"/>
              <w:jc w:val="both"/>
              <w:rPr>
                <w:b/>
                <w:color w:val="000000"/>
              </w:rPr>
            </w:pPr>
          </w:p>
          <w:p w:rsidR="00E13D5D" w:rsidRDefault="00E13D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3D5D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2022рік</w:t>
            </w:r>
          </w:p>
        </w:tc>
        <w:tc>
          <w:tcPr>
            <w:tcW w:w="2487" w:type="dxa"/>
          </w:tcPr>
          <w:p w:rsidR="00E13D5D" w:rsidRDefault="00E13D5D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13D5D">
              <w:rPr>
                <w:color w:val="000000"/>
                <w:sz w:val="24"/>
                <w:szCs w:val="24"/>
              </w:rPr>
              <w:t>Відділ економічного розвитку та комунального майна</w:t>
            </w:r>
          </w:p>
        </w:tc>
      </w:tr>
      <w:tr w:rsidR="00E13D5D">
        <w:tc>
          <w:tcPr>
            <w:tcW w:w="560" w:type="dxa"/>
          </w:tcPr>
          <w:p w:rsidR="00E13D5D" w:rsidRDefault="00345A5A" w:rsidP="00345A5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E13D5D" w:rsidRPr="00E13D5D" w:rsidRDefault="00F856C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856CC">
              <w:rPr>
                <w:color w:val="000000"/>
                <w:sz w:val="24"/>
                <w:szCs w:val="24"/>
              </w:rPr>
              <w:t>рішення міської ради</w:t>
            </w:r>
          </w:p>
        </w:tc>
        <w:tc>
          <w:tcPr>
            <w:tcW w:w="3544" w:type="dxa"/>
          </w:tcPr>
          <w:p w:rsidR="00F856CC" w:rsidRPr="00F856CC" w:rsidRDefault="00F856CC" w:rsidP="00F856CC">
            <w:pPr>
              <w:jc w:val="both"/>
              <w:rPr>
                <w:color w:val="000000"/>
                <w:sz w:val="24"/>
                <w:szCs w:val="24"/>
              </w:rPr>
            </w:pPr>
            <w:r w:rsidRPr="00F856CC">
              <w:rPr>
                <w:color w:val="000000"/>
                <w:sz w:val="24"/>
                <w:szCs w:val="24"/>
              </w:rPr>
              <w:t>«Про оподаткування платою за землю на території</w:t>
            </w:r>
          </w:p>
          <w:p w:rsidR="00E13D5D" w:rsidRPr="007A6082" w:rsidRDefault="00F856CC" w:rsidP="00F856C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856CC">
              <w:rPr>
                <w:color w:val="000000"/>
                <w:sz w:val="24"/>
                <w:szCs w:val="24"/>
              </w:rPr>
              <w:t>Чортківської</w:t>
            </w:r>
            <w:proofErr w:type="spellEnd"/>
            <w:r w:rsidRPr="00F856CC">
              <w:rPr>
                <w:color w:val="000000"/>
                <w:sz w:val="24"/>
                <w:szCs w:val="24"/>
              </w:rPr>
              <w:t xml:space="preserve">  міської ради  на 2022 рік»</w:t>
            </w:r>
          </w:p>
        </w:tc>
        <w:tc>
          <w:tcPr>
            <w:tcW w:w="5244" w:type="dxa"/>
          </w:tcPr>
          <w:p w:rsidR="00E13D5D" w:rsidRDefault="00CA687C" w:rsidP="00CA687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45A5A">
              <w:rPr>
                <w:sz w:val="24"/>
                <w:szCs w:val="24"/>
              </w:rPr>
              <w:t xml:space="preserve">абезпечення збалансованості бюджетних надходжень  до бюджету, відповідно до статей 12, </w:t>
            </w:r>
            <w:r>
              <w:rPr>
                <w:sz w:val="24"/>
                <w:szCs w:val="24"/>
              </w:rPr>
              <w:t>269</w:t>
            </w:r>
            <w:r w:rsidRPr="00345A5A">
              <w:rPr>
                <w:sz w:val="24"/>
                <w:szCs w:val="24"/>
              </w:rPr>
              <w:t xml:space="preserve"> Податкового кодексу України із внесеними змінами та керуючись статтею 26 Закону України „Про місцеве самоврядування в Україні“</w:t>
            </w:r>
          </w:p>
        </w:tc>
        <w:tc>
          <w:tcPr>
            <w:tcW w:w="1418" w:type="dxa"/>
          </w:tcPr>
          <w:p w:rsidR="00E13D5D" w:rsidRDefault="00F856CC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2022рік</w:t>
            </w:r>
          </w:p>
        </w:tc>
        <w:tc>
          <w:tcPr>
            <w:tcW w:w="2487" w:type="dxa"/>
          </w:tcPr>
          <w:p w:rsidR="00E13D5D" w:rsidRPr="00CA687C" w:rsidRDefault="00CA687C" w:rsidP="008469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A687C">
              <w:rPr>
                <w:sz w:val="24"/>
                <w:szCs w:val="24"/>
              </w:rPr>
              <w:t xml:space="preserve">Відділ земельних відносин та юридичного забезпечення </w:t>
            </w:r>
            <w:proofErr w:type="spellStart"/>
            <w:r w:rsidRPr="00CA687C">
              <w:rPr>
                <w:sz w:val="24"/>
                <w:szCs w:val="24"/>
              </w:rPr>
              <w:t>Чортківської</w:t>
            </w:r>
            <w:proofErr w:type="spellEnd"/>
            <w:r w:rsidRPr="00CA687C">
              <w:rPr>
                <w:sz w:val="24"/>
                <w:szCs w:val="24"/>
              </w:rPr>
              <w:t xml:space="preserve"> міської ради   </w:t>
            </w:r>
          </w:p>
        </w:tc>
      </w:tr>
    </w:tbl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C6FF3" w:rsidRDefault="00BC6FF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C6FF3" w:rsidRDefault="007A6082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Секретар міської ради                                                                                                                                                                       Ярослав ДЗИНДРА</w:t>
      </w:r>
    </w:p>
    <w:sectPr w:rsidR="00BC6FF3" w:rsidSect="00BC6FF3">
      <w:pgSz w:w="16838" w:h="11906" w:orient="landscape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F3"/>
    <w:rsid w:val="002229B6"/>
    <w:rsid w:val="0034146F"/>
    <w:rsid w:val="00345A5A"/>
    <w:rsid w:val="007A6082"/>
    <w:rsid w:val="008605DC"/>
    <w:rsid w:val="00BC6FF3"/>
    <w:rsid w:val="00CA687C"/>
    <w:rsid w:val="00D8595C"/>
    <w:rsid w:val="00E13D5D"/>
    <w:rsid w:val="00F8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3C4B0-A5E7-40DB-8CFF-467F999D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C6F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C6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C6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C6F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C6F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C6FF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C6FF3"/>
  </w:style>
  <w:style w:type="table" w:customStyle="1" w:styleId="TableNormal">
    <w:name w:val="Table Normal"/>
    <w:rsid w:val="00BC6F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C6F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C6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6FF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A687C"/>
    <w:rPr>
      <w:rFonts w:ascii="Verdana" w:hAnsi="Verdana" w:cs="Verdana"/>
      <w:lang w:val="en-US" w:eastAsia="en-US"/>
    </w:rPr>
  </w:style>
  <w:style w:type="paragraph" w:customStyle="1" w:styleId="rtejustify">
    <w:name w:val="rtejustify"/>
    <w:basedOn w:val="a"/>
    <w:rsid w:val="00CA68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2021-11-19T10:15:00Z</dcterms:created>
  <dcterms:modified xsi:type="dcterms:W3CDTF">2021-11-19T10:15:00Z</dcterms:modified>
</cp:coreProperties>
</file>