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B" w:rsidRPr="00F911AE" w:rsidRDefault="0099767B" w:rsidP="00F911AE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25pt;margin-top:-9pt;width:47.85pt;height:66pt;z-index:251658240;visibility:visible" filled="t" fillcolor="aqua">
            <v:imagedata r:id="rId6" o:title="" blacklevel="3932f"/>
            <w10:wrap type="topAndBottom"/>
          </v:shape>
        </w:pict>
      </w:r>
    </w:p>
    <w:p w:rsidR="0099767B" w:rsidRDefault="0099767B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99767B" w:rsidRDefault="0099767B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ДВАДЦЯТЬ ДЕВ</w:t>
      </w:r>
      <w:r w:rsidRPr="00F911AE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ЯТА СЕСІЯ ВОСЬМОГО СКЛИКАННЯ</w:t>
      </w:r>
    </w:p>
    <w:p w:rsidR="0099767B" w:rsidRDefault="0099767B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99767B" w:rsidRDefault="0099767B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</w:t>
      </w:r>
    </w:p>
    <w:p w:rsidR="0099767B" w:rsidRDefault="0099767B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жовтня 2021  року                                                                                     № 694 </w:t>
      </w:r>
    </w:p>
    <w:p w:rsidR="0099767B" w:rsidRDefault="0099767B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99767B" w:rsidRDefault="0099767B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внесення змін до рішення міської ради від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</w:t>
      </w:r>
    </w:p>
    <w:p w:rsidR="0099767B" w:rsidRDefault="0099767B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0"/>
          <w:szCs w:val="20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594F4F">
        <w:rPr>
          <w:sz w:val="28"/>
          <w:szCs w:val="28"/>
        </w:rPr>
        <w:t>’</w:t>
      </w:r>
      <w:r>
        <w:rPr>
          <w:sz w:val="28"/>
          <w:szCs w:val="28"/>
        </w:rPr>
        <w:t>язку з прийняттям постанови Кабінету Міністрів України від                06 жовтня 2021 року № 1035 «Деякі питання здійснення державного контролю/моніторингу за дотриманням вимог законодавства під час надання соціальної підтримки, соціальних послуг та за дотриманням прав дітей», з метою впорядкування структури міської ради, керуючись статтями 26 та 54 Закону України «Про місцеве самоврядування в Україні", міська рада</w:t>
      </w: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0"/>
          <w:szCs w:val="20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99767B" w:rsidRPr="00F911AE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</w:p>
    <w:p w:rsidR="0099767B" w:rsidRDefault="0099767B" w:rsidP="00EB4BE3">
      <w:pPr>
        <w:tabs>
          <w:tab w:val="left" w:pos="0"/>
          <w:tab w:val="left" w:pos="28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в додаток 7 рішення міської ради від 24 грудня 2020 року   № 174 «Про затвердження структури апарату та виконавчих органів Чорткіської міської ради, граничної чисельності апарату та виконавчих органів», а саме: </w:t>
      </w:r>
    </w:p>
    <w:p w:rsidR="0099767B" w:rsidRDefault="0099767B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вивести з 01.01.2022 із штату управління соціального захисту та охорони здоров</w:t>
      </w:r>
      <w:r w:rsidRPr="00EB4BE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міської ради посаду головного державного соціального інспектора – 1 штатна одиниця;</w:t>
      </w:r>
    </w:p>
    <w:p w:rsidR="0099767B" w:rsidRDefault="0099767B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перейменувати з 01.01.2022 відділ призначення допомог, субсидій та компенсацій на відділ прийняття рішень;</w:t>
      </w:r>
    </w:p>
    <w:p w:rsidR="0099767B" w:rsidRDefault="0099767B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ввести з 01.01.2022 в штат управління соціального захисту та охорони здоров</w:t>
      </w:r>
      <w:r w:rsidRPr="00EB4BE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міської ради посаду головного спеціаліста відділу прийняття рішень – 1 штатна одиниця;</w:t>
      </w:r>
    </w:p>
    <w:p w:rsidR="0099767B" w:rsidRDefault="0099767B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соціального захисту та охорони здоров</w:t>
      </w:r>
      <w:r w:rsidRPr="00EB4BE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міської ради надати на затвердження міському голові штатний розпис з даними змінами.</w:t>
      </w:r>
    </w:p>
    <w:p w:rsidR="0099767B" w:rsidRDefault="0099767B" w:rsidP="00992C5A">
      <w:pPr>
        <w:tabs>
          <w:tab w:val="left" w:pos="0"/>
          <w:tab w:val="left" w:pos="28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зміни в пункт 18 додатку 1 рішення міської ради від 24 грудня 2020 року № 174 «Про затвердження структури апарату та виконавчих органів Чорткіської міської ради, граничної чисельності апарату та виконавчих органів», а саме: </w:t>
      </w:r>
    </w:p>
    <w:p w:rsidR="0099767B" w:rsidRDefault="0099767B" w:rsidP="00992C5A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ввести у службу господарського забезпечення міської ради з                  01 листопада 2021 року  посаду робітника - 1 штатна одиниця;</w:t>
      </w:r>
    </w:p>
    <w:p w:rsidR="0099767B" w:rsidRDefault="0099767B" w:rsidP="00992C5A">
      <w:pPr>
        <w:tabs>
          <w:tab w:val="left" w:pos="0"/>
          <w:tab w:val="left" w:pos="426"/>
          <w:tab w:val="left" w:pos="85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Відділу бухгалтерського обліку та звітності апарату міської ради надати на затвердження міському голові штатний розпис міської ради з даними змінами.</w:t>
      </w:r>
    </w:p>
    <w:p w:rsidR="0099767B" w:rsidRDefault="0099767B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Фінансовому управлінню міської ради врахувати дані зміни при внесенні </w:t>
      </w:r>
    </w:p>
    <w:p w:rsidR="0099767B" w:rsidRDefault="0099767B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99767B" w:rsidRDefault="0099767B" w:rsidP="00F911AE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змін до бюджету міської територіальної громади на 2021 рік.</w:t>
      </w:r>
    </w:p>
    <w:p w:rsidR="0099767B" w:rsidRDefault="0099767B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цього рішення покласти на постійну комісію міської ради з питань бюджету та економічного розвитку.</w:t>
      </w:r>
    </w:p>
    <w:p w:rsidR="0099767B" w:rsidRDefault="0099767B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</w:p>
    <w:p w:rsidR="0099767B" w:rsidRDefault="0099767B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</w:t>
      </w:r>
      <w:r>
        <w:rPr>
          <w:b/>
          <w:bCs/>
          <w:sz w:val="28"/>
          <w:szCs w:val="28"/>
          <w:lang w:val="ru-RU"/>
        </w:rPr>
        <w:t>Володимир Ш</w:t>
      </w:r>
      <w:r>
        <w:rPr>
          <w:b/>
          <w:bCs/>
          <w:sz w:val="28"/>
          <w:szCs w:val="28"/>
        </w:rPr>
        <w:t>МАТЬКО</w:t>
      </w: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Default="0099767B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9767B" w:rsidRPr="009D32B0" w:rsidRDefault="0099767B" w:rsidP="00307965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bookmarkStart w:id="0" w:name="_GoBack"/>
      <w:bookmarkEnd w:id="0"/>
    </w:p>
    <w:sectPr w:rsidR="0099767B" w:rsidRPr="009D32B0" w:rsidSect="00F911AE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7B" w:rsidRDefault="0099767B">
      <w:r>
        <w:separator/>
      </w:r>
    </w:p>
  </w:endnote>
  <w:endnote w:type="continuationSeparator" w:id="1">
    <w:p w:rsidR="0099767B" w:rsidRDefault="0099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7B" w:rsidRDefault="0099767B">
      <w:r>
        <w:separator/>
      </w:r>
    </w:p>
  </w:footnote>
  <w:footnote w:type="continuationSeparator" w:id="1">
    <w:p w:rsidR="0099767B" w:rsidRDefault="00997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7B" w:rsidRDefault="0099767B" w:rsidP="001D44A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767B" w:rsidRDefault="009976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1D44A4"/>
    <w:rsid w:val="00307965"/>
    <w:rsid w:val="003E207D"/>
    <w:rsid w:val="005007B4"/>
    <w:rsid w:val="00594F4F"/>
    <w:rsid w:val="00620BEA"/>
    <w:rsid w:val="00665408"/>
    <w:rsid w:val="00681DBD"/>
    <w:rsid w:val="007A08B2"/>
    <w:rsid w:val="007A2A54"/>
    <w:rsid w:val="007E509B"/>
    <w:rsid w:val="00855075"/>
    <w:rsid w:val="00976EC0"/>
    <w:rsid w:val="00992C5A"/>
    <w:rsid w:val="0099767B"/>
    <w:rsid w:val="009D32B0"/>
    <w:rsid w:val="00A66E56"/>
    <w:rsid w:val="00D138FA"/>
    <w:rsid w:val="00EB4BE3"/>
    <w:rsid w:val="00F64F84"/>
    <w:rsid w:val="00F9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Header">
    <w:name w:val="header"/>
    <w:basedOn w:val="Normal"/>
    <w:link w:val="HeaderChar"/>
    <w:uiPriority w:val="99"/>
    <w:rsid w:val="00F911A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3A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1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1657</Words>
  <Characters>945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4</cp:revision>
  <cp:lastPrinted>2021-10-26T08:54:00Z</cp:lastPrinted>
  <dcterms:created xsi:type="dcterms:W3CDTF">2021-11-02T08:36:00Z</dcterms:created>
  <dcterms:modified xsi:type="dcterms:W3CDTF">2021-11-02T08:47:00Z</dcterms:modified>
</cp:coreProperties>
</file>