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keepLines w:val="false"/>
        <w:widowControl w:val="false"/>
        <w:spacing w:lineRule="auto" w:line="319" w:before="1" w:after="0"/>
        <w:ind w:right="66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АКТ</w:t>
      </w:r>
    </w:p>
    <w:p>
      <w:pPr>
        <w:pStyle w:val="Normal"/>
        <w:widowControl w:val="false"/>
        <w:spacing w:lineRule="auto" w:line="240"/>
        <w:ind w:right="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огляду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 xml:space="preserve">зовнішньої реклами </w:t>
      </w:r>
    </w:p>
    <w:p>
      <w:pPr>
        <w:pStyle w:val="Normal"/>
        <w:widowControl w:val="false"/>
        <w:spacing w:lineRule="auto" w:line="240"/>
        <w:ind w:right="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вул. Ринок, Євгена Петрушевича, Аптечна, </w:t>
      </w:r>
    </w:p>
    <w:p>
      <w:pPr>
        <w:pStyle w:val="Normal"/>
        <w:widowControl w:val="false"/>
        <w:spacing w:lineRule="auto" w:line="240"/>
        <w:ind w:right="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Степана Бандери у м.Чортків  </w:t>
      </w: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tabs>
          <w:tab w:val="clear" w:pos="708"/>
          <w:tab w:val="left" w:pos="943" w:leader="none"/>
          <w:tab w:val="left" w:pos="2481" w:leader="none"/>
          <w:tab w:val="left" w:pos="3044" w:leader="none"/>
          <w:tab w:val="left" w:pos="7891" w:leader="none"/>
        </w:tabs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 с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і</w:t>
      </w:r>
      <w:r>
        <w:rPr>
          <w:rFonts w:eastAsia="Times New Roman" w:cs="Times New Roman" w:ascii="Times New Roman" w:hAnsi="Times New Roman"/>
          <w:sz w:val="28"/>
          <w:szCs w:val="28"/>
        </w:rPr>
        <w:t>чня 2022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року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м. Чортків </w:t>
      </w:r>
    </w:p>
    <w:p>
      <w:pPr>
        <w:pStyle w:val="Normal"/>
        <w:widowControl w:val="false"/>
        <w:spacing w:lineRule="auto" w:line="240" w:before="6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6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keepLines w:val="false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Робоча група  в складі:</w:t>
      </w:r>
    </w:p>
    <w:p>
      <w:pPr>
        <w:pStyle w:val="Normal"/>
        <w:widowControl w:val="false"/>
        <w:spacing w:lineRule="auto" w:line="240" w:before="6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6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ГРЕЩУК Василь Степанович - начальник відділу архітектури та містобудівного кадастру  управління комунального господарства, архітектури та капітального будівництва міської ради;</w:t>
      </w:r>
    </w:p>
    <w:p>
      <w:pPr>
        <w:pStyle w:val="Normal"/>
        <w:widowControl w:val="false"/>
        <w:spacing w:lineRule="auto" w:line="240" w:before="6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ПИПТИК Назар Володимирович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начальник відділу муніципальної інспекції та контролю за паркуванням міської ради;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ХМЕЛИК Олеся Олександрівна - головний спеціаліст містобудівного кадастру відділу архітектури і містобудівного кадастру управління комунального господарства, архітектури та капітального будівництва міської ради;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МАЦИШИН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Зоряна Володимирівна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- п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ровідний спеціаліст з земельних питань відділу земельних відносин та юридичного забезпечення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86" w:leader="none"/>
          <w:tab w:val="left" w:pos="2133" w:leader="none"/>
          <w:tab w:val="left" w:pos="2747" w:leader="none"/>
          <w:tab w:val="left" w:pos="3411" w:leader="none"/>
          <w:tab w:val="left" w:pos="3958" w:leader="none"/>
          <w:tab w:val="left" w:pos="4552" w:leader="none"/>
          <w:tab w:val="left" w:pos="5391" w:leader="none"/>
          <w:tab w:val="left" w:pos="6929" w:leader="none"/>
          <w:tab w:val="left" w:pos="7493" w:leader="none"/>
          <w:tab w:val="left" w:pos="8003" w:leader="none"/>
          <w:tab w:val="left" w:pos="8509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Склала даний акт</w:t>
        <w:tab/>
        <w:t>про</w:t>
        <w:tab/>
        <w:t>те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, що 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0 січня </w:t>
      </w:r>
      <w:r>
        <w:rPr>
          <w:rFonts w:eastAsia="Times New Roman" w:cs="Times New Roman" w:ascii="Times New Roman" w:hAnsi="Times New Roman"/>
          <w:sz w:val="28"/>
          <w:szCs w:val="28"/>
        </w:rPr>
        <w:t>2022 р., на підставі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розпорядження міського голови від 09 листопада 2021 року № 275-ОД “</w:t>
      </w:r>
      <w:r>
        <w:rPr>
          <w:rFonts w:cs="Times New Roman" w:ascii="Times New Roman" w:hAnsi="Times New Roman"/>
          <w:i/>
          <w:sz w:val="28"/>
          <w:szCs w:val="28"/>
        </w:rPr>
        <w:t>Про створення робочої групи з питань  регулювання законності встановлення зовнішньої реклами та демонтажу незаконно встановленої зовнішньої реклами на території міста Чорткова”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виконала   обстеження  </w:t>
      </w:r>
      <w:r>
        <w:rPr>
          <w:rFonts w:cs="Times New Roman" w:ascii="Times New Roman" w:hAnsi="Times New Roman"/>
          <w:sz w:val="28"/>
          <w:szCs w:val="28"/>
        </w:rPr>
        <w:t>зовнішньої реклами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по вул. Ринок, Євгена Петрушевича, Аптечна, Степана Бандери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території міста Чорткова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widowControl w:val="false"/>
        <w:spacing w:lineRule="auto" w:line="240" w:before="9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widowControl w:val="false"/>
        <w:spacing w:lineRule="auto" w:line="240" w:before="9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Додатки: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9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Результати обстежень  (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val="uk-UA"/>
        </w:rPr>
        <w:t>4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val="uk-UA"/>
        </w:rPr>
        <w:t xml:space="preserve">9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арк.)</w:t>
      </w:r>
    </w:p>
    <w:p>
      <w:pPr>
        <w:pStyle w:val="Normal"/>
        <w:widowControl w:val="false"/>
        <w:tabs>
          <w:tab w:val="clear" w:pos="708"/>
          <w:tab w:val="left" w:pos="4420" w:leader="none"/>
        </w:tabs>
        <w:spacing w:lineRule="auto" w:line="240" w:before="89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642" w:leader="none"/>
          <w:tab w:val="left" w:pos="8607" w:leader="none"/>
        </w:tabs>
        <w:spacing w:lineRule="auto" w:line="240"/>
        <w:ind w:left="106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Члени робочої групи:</w:t>
        <w:tab/>
      </w:r>
    </w:p>
    <w:p>
      <w:pPr>
        <w:pStyle w:val="Normal"/>
        <w:widowControl w:val="false"/>
        <w:spacing w:lineRule="auto" w:line="240" w:before="6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6" w:after="0"/>
        <w:ind w:left="504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Грещук Василь Степанович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504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Пиптик Назар Володимирович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504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504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Хмелик Олеся Олександрівна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504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left="504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Ма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цишин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Зоряна Володимирівн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а</w:t>
      </w:r>
    </w:p>
    <w:sectPr>
      <w:type w:val="nextPage"/>
      <w:pgSz w:w="11906" w:h="16838"/>
      <w:pgMar w:left="1440" w:right="852" w:header="0" w:top="851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558c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" w:eastAsia="uk-UA" w:bidi="ar-SA"/>
    </w:rPr>
  </w:style>
  <w:style w:type="paragraph" w:styleId="1">
    <w:name w:val="Heading 1"/>
    <w:basedOn w:val="Normal"/>
    <w:next w:val="Normal"/>
    <w:link w:val="10"/>
    <w:qFormat/>
    <w:rsid w:val="0085558c"/>
    <w:pPr>
      <w:keepNext w:val="true"/>
      <w:keepLines/>
      <w:spacing w:before="400" w:after="120"/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5558c"/>
    <w:rPr>
      <w:rFonts w:ascii="Arial" w:hAnsi="Arial" w:eastAsia="Arial" w:cs="Arial"/>
      <w:sz w:val="40"/>
      <w:szCs w:val="40"/>
      <w:lang w:val="uk" w:eastAsia="uk-UA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85558c"/>
    <w:rPr>
      <w:rFonts w:ascii="Arial" w:hAnsi="Arial" w:eastAsia="Arial" w:cs="Arial"/>
      <w:lang w:val="uk" w:eastAsia="uk-UA"/>
    </w:rPr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85558c"/>
    <w:rPr>
      <w:rFonts w:ascii="Arial" w:hAnsi="Arial" w:eastAsia="Arial" w:cs="Arial"/>
      <w:lang w:val="uk" w:eastAsia="uk-UA"/>
    </w:rPr>
  </w:style>
  <w:style w:type="character" w:styleId="ListLabel1">
    <w:name w:val="ListLabel 1"/>
    <w:qFormat/>
    <w:rPr>
      <w:rFonts w:ascii="Times New Roman" w:hAnsi="Times New Roman"/>
      <w:b/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b/>
      <w:sz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b/>
      <w:sz w:val="28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a4"/>
    <w:uiPriority w:val="99"/>
    <w:unhideWhenUsed/>
    <w:rsid w:val="0085558c"/>
    <w:pPr>
      <w:tabs>
        <w:tab w:val="clear" w:pos="708"/>
        <w:tab w:val="center" w:pos="4819" w:leader="none"/>
        <w:tab w:val="right" w:pos="9639" w:leader="none"/>
      </w:tabs>
      <w:spacing w:lineRule="auto" w:line="240"/>
    </w:pPr>
    <w:rPr/>
  </w:style>
  <w:style w:type="paragraph" w:styleId="Style21">
    <w:name w:val="Footer"/>
    <w:basedOn w:val="Normal"/>
    <w:link w:val="a6"/>
    <w:uiPriority w:val="99"/>
    <w:unhideWhenUsed/>
    <w:rsid w:val="0085558c"/>
    <w:pPr>
      <w:tabs>
        <w:tab w:val="clear" w:pos="708"/>
        <w:tab w:val="center" w:pos="4819" w:leader="none"/>
        <w:tab w:val="right" w:pos="9639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0CE8-0C85-4639-8AC7-1F350879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Real_Office/6.2.3.2$Windows_x86 LibreOffice_project/b40a93cffb3080b9876e40c60e03703e9bd35612</Application>
  <Pages>1</Pages>
  <Words>174</Words>
  <Characters>1208</Characters>
  <CharactersWithSpaces>1461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2022-01-11T11:02:00Z</dcterms:created>
  <dc:creator>Олеся</dc:creator>
  <dc:description/>
  <dc:language>uk-UA</dc:language>
  <cp:lastModifiedBy/>
  <dcterms:modified xsi:type="dcterms:W3CDTF">2022-01-12T23:09:49Z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