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50" w:rsidRPr="00472A50" w:rsidRDefault="00472A50" w:rsidP="00BA3794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72A50">
        <w:rPr>
          <w:rFonts w:ascii="Times New Roman" w:hAnsi="Times New Roman" w:cs="Times New Roman"/>
          <w:sz w:val="28"/>
          <w:szCs w:val="28"/>
        </w:rPr>
        <w:t xml:space="preserve">Додаток до розпорядження </w:t>
      </w:r>
    </w:p>
    <w:p w:rsidR="00472A50" w:rsidRPr="00472A50" w:rsidRDefault="00472A50" w:rsidP="00BA379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472A50">
        <w:rPr>
          <w:rFonts w:ascii="Times New Roman" w:hAnsi="Times New Roman" w:cs="Times New Roman"/>
          <w:sz w:val="28"/>
          <w:szCs w:val="28"/>
        </w:rPr>
        <w:t xml:space="preserve">міського голови </w:t>
      </w:r>
    </w:p>
    <w:p w:rsidR="00472A50" w:rsidRPr="00472A50" w:rsidRDefault="00472A50" w:rsidP="00BA379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472A50">
        <w:rPr>
          <w:rFonts w:ascii="Times New Roman" w:hAnsi="Times New Roman" w:cs="Times New Roman"/>
          <w:sz w:val="28"/>
          <w:szCs w:val="28"/>
        </w:rPr>
        <w:t xml:space="preserve">« </w:t>
      </w:r>
      <w:r w:rsidR="00BA3794">
        <w:rPr>
          <w:rFonts w:ascii="Times New Roman" w:hAnsi="Times New Roman" w:cs="Times New Roman"/>
          <w:sz w:val="28"/>
          <w:szCs w:val="28"/>
        </w:rPr>
        <w:t>17</w:t>
      </w:r>
      <w:r w:rsidRPr="00472A50">
        <w:rPr>
          <w:rFonts w:ascii="Times New Roman" w:hAnsi="Times New Roman" w:cs="Times New Roman"/>
          <w:sz w:val="28"/>
          <w:szCs w:val="28"/>
        </w:rPr>
        <w:t xml:space="preserve">  »</w:t>
      </w:r>
      <w:r w:rsidR="00BA3794">
        <w:rPr>
          <w:rFonts w:ascii="Times New Roman" w:hAnsi="Times New Roman" w:cs="Times New Roman"/>
          <w:sz w:val="28"/>
          <w:szCs w:val="28"/>
        </w:rPr>
        <w:t xml:space="preserve">  грудня</w:t>
      </w:r>
      <w:r w:rsidRPr="00472A50">
        <w:rPr>
          <w:rFonts w:ascii="Times New Roman" w:hAnsi="Times New Roman" w:cs="Times New Roman"/>
          <w:sz w:val="28"/>
          <w:szCs w:val="28"/>
        </w:rPr>
        <w:t xml:space="preserve">  2021 року №   </w:t>
      </w:r>
      <w:r w:rsidR="00BA3794">
        <w:rPr>
          <w:rFonts w:ascii="Times New Roman" w:hAnsi="Times New Roman" w:cs="Times New Roman"/>
          <w:sz w:val="28"/>
          <w:szCs w:val="28"/>
        </w:rPr>
        <w:t>321-од</w:t>
      </w:r>
    </w:p>
    <w:p w:rsidR="00610274" w:rsidRDefault="00610274" w:rsidP="00472A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A50" w:rsidRDefault="00472A50" w:rsidP="00472A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A50" w:rsidRDefault="00E448FF" w:rsidP="00472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E448FF" w:rsidRDefault="00E448FF" w:rsidP="00472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щодо впровадження виконавчими органами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ради механізмів заохочення викривачів та формування культури повідомлення про можливі факти корупційних або пов’язаних з корупцією правопорушень,інших порушень Закону України                </w:t>
      </w:r>
      <w:r w:rsidR="005A7ECF">
        <w:rPr>
          <w:rFonts w:ascii="Times New Roman" w:hAnsi="Times New Roman" w:cs="Times New Roman"/>
          <w:b/>
          <w:sz w:val="28"/>
          <w:szCs w:val="28"/>
        </w:rPr>
        <w:t xml:space="preserve">                              «</w:t>
      </w:r>
      <w:r>
        <w:rPr>
          <w:rFonts w:ascii="Times New Roman" w:hAnsi="Times New Roman" w:cs="Times New Roman"/>
          <w:b/>
          <w:sz w:val="28"/>
          <w:szCs w:val="28"/>
        </w:rPr>
        <w:t>Про запобігання корупції»</w:t>
      </w:r>
    </w:p>
    <w:p w:rsidR="00251BC8" w:rsidRDefault="00FC2FC9" w:rsidP="00251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="00E448FF">
        <w:rPr>
          <w:rFonts w:ascii="Times New Roman" w:hAnsi="Times New Roman" w:cs="Times New Roman"/>
          <w:b/>
          <w:sz w:val="28"/>
          <w:szCs w:val="28"/>
        </w:rPr>
        <w:t>. Загальні положення</w:t>
      </w:r>
    </w:p>
    <w:p w:rsidR="00E448FF" w:rsidRDefault="00251BC8" w:rsidP="008D1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CCB" w:rsidRPr="00073CCB">
        <w:rPr>
          <w:rFonts w:ascii="Times New Roman" w:hAnsi="Times New Roman" w:cs="Times New Roman"/>
          <w:sz w:val="28"/>
          <w:szCs w:val="28"/>
        </w:rPr>
        <w:t xml:space="preserve">Положення щодо впровадження </w:t>
      </w:r>
      <w:r w:rsidR="00073CCB">
        <w:rPr>
          <w:rFonts w:ascii="Times New Roman" w:hAnsi="Times New Roman" w:cs="Times New Roman"/>
          <w:sz w:val="28"/>
          <w:szCs w:val="28"/>
        </w:rPr>
        <w:t xml:space="preserve">виконавчими органами </w:t>
      </w:r>
      <w:proofErr w:type="spellStart"/>
      <w:r w:rsidR="00073CCB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073CCB">
        <w:rPr>
          <w:rFonts w:ascii="Times New Roman" w:hAnsi="Times New Roman" w:cs="Times New Roman"/>
          <w:sz w:val="28"/>
          <w:szCs w:val="28"/>
        </w:rPr>
        <w:t xml:space="preserve"> міської ради механізмів заохочення викривачів та формування культури повідомлення про можливі факти корупційних або пов’язаних з корупцією правопорушень, інших порушень Закону</w:t>
      </w:r>
      <w:r w:rsidR="002B0566">
        <w:rPr>
          <w:rFonts w:ascii="Times New Roman" w:hAnsi="Times New Roman" w:cs="Times New Roman"/>
          <w:sz w:val="28"/>
          <w:szCs w:val="28"/>
        </w:rPr>
        <w:t xml:space="preserve"> України « Про запобігання корупції» </w:t>
      </w:r>
      <w:r w:rsidR="00591EFE">
        <w:rPr>
          <w:rFonts w:ascii="Times New Roman" w:hAnsi="Times New Roman" w:cs="Times New Roman"/>
          <w:sz w:val="28"/>
          <w:szCs w:val="28"/>
        </w:rPr>
        <w:t>(надалі - Положення</w:t>
      </w:r>
      <w:r w:rsidR="002B0566">
        <w:rPr>
          <w:rFonts w:ascii="Times New Roman" w:hAnsi="Times New Roman" w:cs="Times New Roman"/>
          <w:sz w:val="28"/>
          <w:szCs w:val="28"/>
        </w:rPr>
        <w:t>) розроблено з метою впровадження викона</w:t>
      </w:r>
      <w:r w:rsidR="00114E29">
        <w:rPr>
          <w:rFonts w:ascii="Times New Roman" w:hAnsi="Times New Roman" w:cs="Times New Roman"/>
          <w:sz w:val="28"/>
          <w:szCs w:val="28"/>
        </w:rPr>
        <w:t xml:space="preserve">вчими </w:t>
      </w:r>
      <w:r>
        <w:rPr>
          <w:rFonts w:ascii="Times New Roman" w:hAnsi="Times New Roman" w:cs="Times New Roman"/>
          <w:sz w:val="28"/>
          <w:szCs w:val="28"/>
        </w:rPr>
        <w:t xml:space="preserve">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591EFE">
        <w:rPr>
          <w:rFonts w:ascii="Times New Roman" w:hAnsi="Times New Roman" w:cs="Times New Roman"/>
          <w:sz w:val="28"/>
          <w:szCs w:val="28"/>
        </w:rPr>
        <w:t xml:space="preserve"> міської ради (</w:t>
      </w:r>
      <w:r>
        <w:rPr>
          <w:rFonts w:ascii="Times New Roman" w:hAnsi="Times New Roman" w:cs="Times New Roman"/>
          <w:sz w:val="28"/>
          <w:szCs w:val="28"/>
        </w:rPr>
        <w:t>надалі – виконавчі органи) механізмів заохочення та формування культури повідомлення про можливі факти корупційних або пов’язаних з корупцією правопорушень, інших порушень Закону України « Про запобігання корупції».</w:t>
      </w:r>
    </w:p>
    <w:p w:rsidR="00251BC8" w:rsidRDefault="00251BC8" w:rsidP="008D1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Виконавчі органи </w:t>
      </w:r>
      <w:r w:rsidR="00591EFE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заохочують викривачів та сприяють </w:t>
      </w:r>
      <w:r w:rsidR="008D14FF">
        <w:rPr>
          <w:rFonts w:ascii="Times New Roman" w:hAnsi="Times New Roman" w:cs="Times New Roman"/>
          <w:sz w:val="28"/>
          <w:szCs w:val="28"/>
        </w:rPr>
        <w:t>їм у повідомленні про можливі факти корупційних або пов’язаних з корупцією правопорушень, ін</w:t>
      </w:r>
      <w:r w:rsidR="00D11974">
        <w:rPr>
          <w:rFonts w:ascii="Times New Roman" w:hAnsi="Times New Roman" w:cs="Times New Roman"/>
          <w:sz w:val="28"/>
          <w:szCs w:val="28"/>
        </w:rPr>
        <w:t>ших порушень , Закону України «</w:t>
      </w:r>
      <w:r w:rsidR="008D14FF">
        <w:rPr>
          <w:rFonts w:ascii="Times New Roman" w:hAnsi="Times New Roman" w:cs="Times New Roman"/>
          <w:sz w:val="28"/>
          <w:szCs w:val="28"/>
        </w:rPr>
        <w:t xml:space="preserve">Про запобігання корупції ». </w:t>
      </w:r>
    </w:p>
    <w:p w:rsidR="008D14FF" w:rsidRDefault="008D14FF" w:rsidP="008D1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Положення поширюється на всіх працівників виконавчих органів.</w:t>
      </w:r>
    </w:p>
    <w:p w:rsidR="008D14FF" w:rsidRDefault="008D14FF" w:rsidP="008D1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цьому положенні терміни вживаються у такому значенні:</w:t>
      </w:r>
    </w:p>
    <w:p w:rsidR="00DF4E9B" w:rsidRPr="00A52045" w:rsidRDefault="0082189F" w:rsidP="00A520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45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DF4E9B" w:rsidRPr="00A52045">
        <w:rPr>
          <w:rFonts w:ascii="Times New Roman" w:hAnsi="Times New Roman" w:cs="Times New Roman"/>
          <w:sz w:val="28"/>
          <w:szCs w:val="28"/>
        </w:rPr>
        <w:t>–</w:t>
      </w:r>
      <w:r w:rsidRPr="00A52045">
        <w:rPr>
          <w:rFonts w:ascii="Times New Roman" w:hAnsi="Times New Roman" w:cs="Times New Roman"/>
          <w:sz w:val="28"/>
          <w:szCs w:val="28"/>
        </w:rPr>
        <w:t xml:space="preserve"> </w:t>
      </w:r>
      <w:r w:rsidR="00DF4E9B" w:rsidRPr="00A52045">
        <w:rPr>
          <w:rFonts w:ascii="Times New Roman" w:hAnsi="Times New Roman" w:cs="Times New Roman"/>
          <w:sz w:val="28"/>
          <w:szCs w:val="28"/>
        </w:rPr>
        <w:t>Закон України  « Про запобігання корупції»;</w:t>
      </w:r>
    </w:p>
    <w:p w:rsidR="008D14FF" w:rsidRPr="00F54ED4" w:rsidRDefault="00F54ED4" w:rsidP="00E87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ED4">
        <w:rPr>
          <w:rFonts w:ascii="Times New Roman" w:hAnsi="Times New Roman" w:cs="Times New Roman"/>
          <w:sz w:val="28"/>
          <w:szCs w:val="28"/>
        </w:rPr>
        <w:t xml:space="preserve">  </w:t>
      </w:r>
      <w:r w:rsidR="009439B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F281D">
        <w:rPr>
          <w:rFonts w:ascii="Times New Roman" w:hAnsi="Times New Roman" w:cs="Times New Roman"/>
          <w:sz w:val="28"/>
          <w:szCs w:val="28"/>
        </w:rPr>
        <w:t>к</w:t>
      </w:r>
      <w:r w:rsidR="00DF4E9B" w:rsidRPr="00F54ED4">
        <w:rPr>
          <w:rFonts w:ascii="Times New Roman" w:hAnsi="Times New Roman" w:cs="Times New Roman"/>
          <w:sz w:val="28"/>
          <w:szCs w:val="28"/>
        </w:rPr>
        <w:t xml:space="preserve">орупційне правопорушення – корупційні або пов’язані </w:t>
      </w:r>
      <w:r w:rsidRPr="00F54ED4">
        <w:rPr>
          <w:rFonts w:ascii="Times New Roman" w:hAnsi="Times New Roman" w:cs="Times New Roman"/>
          <w:sz w:val="28"/>
          <w:szCs w:val="28"/>
        </w:rPr>
        <w:t xml:space="preserve">з корупцією </w:t>
      </w:r>
      <w:r w:rsidR="00DF4E9B" w:rsidRPr="00F54ED4">
        <w:rPr>
          <w:rFonts w:ascii="Times New Roman" w:hAnsi="Times New Roman" w:cs="Times New Roman"/>
          <w:sz w:val="28"/>
          <w:szCs w:val="28"/>
        </w:rPr>
        <w:t>правопорушення, інші порушення Закону України « Про запобігання корупції»</w:t>
      </w:r>
      <w:r w:rsidRPr="00F54ED4">
        <w:rPr>
          <w:rFonts w:ascii="Times New Roman" w:hAnsi="Times New Roman" w:cs="Times New Roman"/>
          <w:sz w:val="28"/>
          <w:szCs w:val="28"/>
        </w:rPr>
        <w:t>;</w:t>
      </w:r>
    </w:p>
    <w:p w:rsidR="00E8784A" w:rsidRDefault="009439B2" w:rsidP="00E87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9439B2">
        <w:rPr>
          <w:rFonts w:ascii="Times New Roman" w:hAnsi="Times New Roman" w:cs="Times New Roman"/>
          <w:sz w:val="28"/>
          <w:szCs w:val="28"/>
        </w:rPr>
        <w:t xml:space="preserve">     </w:t>
      </w:r>
      <w:r w:rsidR="00E8784A">
        <w:rPr>
          <w:sz w:val="28"/>
          <w:szCs w:val="28"/>
        </w:rPr>
        <w:t>3</w:t>
      </w:r>
      <w:r w:rsidR="00E8784A" w:rsidRPr="00E8784A">
        <w:rPr>
          <w:rFonts w:ascii="Times New Roman" w:hAnsi="Times New Roman" w:cs="Times New Roman"/>
          <w:sz w:val="28"/>
          <w:szCs w:val="28"/>
        </w:rPr>
        <w:t>) механізми заохочення та формування культури повідомле</w:t>
      </w:r>
      <w:r w:rsidR="00591EFE">
        <w:rPr>
          <w:rFonts w:ascii="Times New Roman" w:hAnsi="Times New Roman" w:cs="Times New Roman"/>
          <w:sz w:val="28"/>
          <w:szCs w:val="28"/>
        </w:rPr>
        <w:t xml:space="preserve">ння про </w:t>
      </w:r>
      <w:r w:rsidR="00E8784A">
        <w:rPr>
          <w:rFonts w:ascii="Times New Roman" w:hAnsi="Times New Roman" w:cs="Times New Roman"/>
          <w:sz w:val="28"/>
          <w:szCs w:val="28"/>
        </w:rPr>
        <w:t>можливі факти корупційних або пов’язані з корупцією правопорушень, інших порушень Закону України «Про запобігання корупції»;</w:t>
      </w:r>
    </w:p>
    <w:p w:rsidR="00E8784A" w:rsidRDefault="00E8784A" w:rsidP="00E87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9B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4) повідомлення – повідомлення про можливі факти корупційних або пов’язаних з корупцією правоп</w:t>
      </w:r>
      <w:r w:rsidR="003F281D">
        <w:rPr>
          <w:rFonts w:ascii="Times New Roman" w:hAnsi="Times New Roman" w:cs="Times New Roman"/>
          <w:sz w:val="28"/>
          <w:szCs w:val="28"/>
        </w:rPr>
        <w:t>орушень, інших порушень Закону У</w:t>
      </w:r>
      <w:r>
        <w:rPr>
          <w:rFonts w:ascii="Times New Roman" w:hAnsi="Times New Roman" w:cs="Times New Roman"/>
          <w:sz w:val="28"/>
          <w:szCs w:val="28"/>
        </w:rPr>
        <w:t xml:space="preserve">країни </w:t>
      </w:r>
      <w:r w:rsidR="00D11974">
        <w:rPr>
          <w:rFonts w:ascii="Times New Roman" w:hAnsi="Times New Roman" w:cs="Times New Roman"/>
          <w:sz w:val="28"/>
          <w:szCs w:val="28"/>
        </w:rPr>
        <w:t>«</w:t>
      </w:r>
      <w:r w:rsidR="003F281D">
        <w:rPr>
          <w:rFonts w:ascii="Times New Roman" w:hAnsi="Times New Roman" w:cs="Times New Roman"/>
          <w:sz w:val="28"/>
          <w:szCs w:val="28"/>
        </w:rPr>
        <w:t>Про запобігання корупції»;</w:t>
      </w:r>
    </w:p>
    <w:p w:rsidR="003F281D" w:rsidRDefault="009439B2" w:rsidP="00E87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281D">
        <w:rPr>
          <w:rFonts w:ascii="Times New Roman" w:hAnsi="Times New Roman" w:cs="Times New Roman"/>
          <w:sz w:val="28"/>
          <w:szCs w:val="28"/>
        </w:rPr>
        <w:t>5) працівники виконавчих органів:</w:t>
      </w:r>
    </w:p>
    <w:p w:rsidR="003F281D" w:rsidRDefault="009439B2" w:rsidP="00E87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281D">
        <w:rPr>
          <w:rFonts w:ascii="Times New Roman" w:hAnsi="Times New Roman" w:cs="Times New Roman"/>
          <w:sz w:val="28"/>
          <w:szCs w:val="28"/>
        </w:rPr>
        <w:t>5.1) особи ,</w:t>
      </w:r>
      <w:r w:rsidR="005A7ECF">
        <w:rPr>
          <w:rFonts w:ascii="Times New Roman" w:hAnsi="Times New Roman" w:cs="Times New Roman"/>
          <w:sz w:val="28"/>
          <w:szCs w:val="28"/>
        </w:rPr>
        <w:t xml:space="preserve"> </w:t>
      </w:r>
      <w:r w:rsidR="003F281D">
        <w:rPr>
          <w:rFonts w:ascii="Times New Roman" w:hAnsi="Times New Roman" w:cs="Times New Roman"/>
          <w:sz w:val="28"/>
          <w:szCs w:val="28"/>
        </w:rPr>
        <w:t>які перебувають у трудових відносинах з виконавчими органами, проходять у них навчання;</w:t>
      </w:r>
    </w:p>
    <w:p w:rsidR="003F281D" w:rsidRDefault="009439B2" w:rsidP="00261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281D">
        <w:rPr>
          <w:rFonts w:ascii="Times New Roman" w:hAnsi="Times New Roman" w:cs="Times New Roman"/>
          <w:sz w:val="28"/>
          <w:szCs w:val="28"/>
        </w:rPr>
        <w:t>5.2) особа, які взаємодіють з виконавчими органами під час здійснення професійної, господарської, громадської, наукової діяльності;</w:t>
      </w:r>
    </w:p>
    <w:p w:rsidR="003F281D" w:rsidRDefault="003F281D" w:rsidP="00E87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81D" w:rsidRDefault="003F281D" w:rsidP="00E87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81D" w:rsidRDefault="009439B2" w:rsidP="00E87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F281D">
        <w:rPr>
          <w:rFonts w:ascii="Times New Roman" w:hAnsi="Times New Roman" w:cs="Times New Roman"/>
          <w:sz w:val="28"/>
          <w:szCs w:val="28"/>
        </w:rPr>
        <w:t xml:space="preserve">6) </w:t>
      </w:r>
      <w:r w:rsidR="00BE7C61">
        <w:rPr>
          <w:rFonts w:ascii="Times New Roman" w:hAnsi="Times New Roman" w:cs="Times New Roman"/>
          <w:sz w:val="28"/>
          <w:szCs w:val="28"/>
        </w:rPr>
        <w:t xml:space="preserve">виконавчі органи – виконавчий комітет </w:t>
      </w:r>
      <w:proofErr w:type="spellStart"/>
      <w:r w:rsidR="00BE7C61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BE7C61">
        <w:rPr>
          <w:rFonts w:ascii="Times New Roman" w:hAnsi="Times New Roman" w:cs="Times New Roman"/>
          <w:sz w:val="28"/>
          <w:szCs w:val="28"/>
        </w:rPr>
        <w:t xml:space="preserve"> міської ради,</w:t>
      </w:r>
      <w:r w:rsidR="005A7ECF">
        <w:rPr>
          <w:rFonts w:ascii="Times New Roman" w:hAnsi="Times New Roman" w:cs="Times New Roman"/>
          <w:sz w:val="28"/>
          <w:szCs w:val="28"/>
        </w:rPr>
        <w:t xml:space="preserve"> </w:t>
      </w:r>
      <w:r w:rsidR="00BE7C61">
        <w:rPr>
          <w:rFonts w:ascii="Times New Roman" w:hAnsi="Times New Roman" w:cs="Times New Roman"/>
          <w:sz w:val="28"/>
          <w:szCs w:val="28"/>
        </w:rPr>
        <w:t xml:space="preserve">структурні підрозділи , відділи та управління </w:t>
      </w:r>
      <w:proofErr w:type="spellStart"/>
      <w:r w:rsidR="00BE7C61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BE7C61">
        <w:rPr>
          <w:rFonts w:ascii="Times New Roman" w:hAnsi="Times New Roman" w:cs="Times New Roman"/>
          <w:sz w:val="28"/>
          <w:szCs w:val="28"/>
        </w:rPr>
        <w:t xml:space="preserve"> міської ради, </w:t>
      </w:r>
      <w:r w:rsidR="005D47F1">
        <w:rPr>
          <w:rFonts w:ascii="Times New Roman" w:hAnsi="Times New Roman" w:cs="Times New Roman"/>
          <w:sz w:val="28"/>
          <w:szCs w:val="28"/>
        </w:rPr>
        <w:t>які мають статус юридичних осіб;</w:t>
      </w:r>
    </w:p>
    <w:p w:rsidR="005D47F1" w:rsidRDefault="005D47F1" w:rsidP="00E87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7) уповноваже</w:t>
      </w:r>
      <w:r w:rsidR="00D11974">
        <w:rPr>
          <w:rFonts w:ascii="Times New Roman" w:hAnsi="Times New Roman" w:cs="Times New Roman"/>
          <w:sz w:val="28"/>
          <w:szCs w:val="28"/>
        </w:rPr>
        <w:t xml:space="preserve">на особа -  уповноважена особа </w:t>
      </w:r>
      <w:r>
        <w:rPr>
          <w:rFonts w:ascii="Times New Roman" w:hAnsi="Times New Roman" w:cs="Times New Roman"/>
          <w:sz w:val="28"/>
          <w:szCs w:val="28"/>
        </w:rPr>
        <w:t xml:space="preserve">з питань запобігання та виявлення корупції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міській раді.</w:t>
      </w:r>
    </w:p>
    <w:p w:rsidR="00BC1ACC" w:rsidRDefault="00BE7C61" w:rsidP="00E87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1ACC">
        <w:rPr>
          <w:rFonts w:ascii="Times New Roman" w:hAnsi="Times New Roman" w:cs="Times New Roman"/>
          <w:b/>
          <w:sz w:val="28"/>
          <w:szCs w:val="28"/>
        </w:rPr>
        <w:t>Це Положення відповідно до Закону регламентує:</w:t>
      </w:r>
    </w:p>
    <w:p w:rsidR="00BC1ACC" w:rsidRDefault="00BC1ACC" w:rsidP="00BC1AC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C1ACC">
        <w:rPr>
          <w:rFonts w:ascii="Times New Roman" w:hAnsi="Times New Roman" w:cs="Times New Roman"/>
          <w:sz w:val="28"/>
          <w:szCs w:val="28"/>
        </w:rPr>
        <w:t>ету заохочення та формування культури повідомлення;</w:t>
      </w:r>
    </w:p>
    <w:p w:rsidR="00BE7C61" w:rsidRPr="00D71935" w:rsidRDefault="00D71935" w:rsidP="00D71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9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2) </w:t>
      </w:r>
      <w:r w:rsidR="00D11974">
        <w:rPr>
          <w:rFonts w:ascii="Times New Roman" w:hAnsi="Times New Roman" w:cs="Times New Roman"/>
          <w:sz w:val="28"/>
          <w:szCs w:val="28"/>
        </w:rPr>
        <w:t xml:space="preserve">правову </w:t>
      </w:r>
      <w:r w:rsidRPr="00D71935">
        <w:rPr>
          <w:rFonts w:ascii="Times New Roman" w:hAnsi="Times New Roman" w:cs="Times New Roman"/>
          <w:sz w:val="28"/>
          <w:szCs w:val="28"/>
        </w:rPr>
        <w:t>основу механізмів заохочення та формування культури повідомлення;</w:t>
      </w:r>
    </w:p>
    <w:p w:rsidR="00D71935" w:rsidRDefault="00261B2E" w:rsidP="00261B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4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3) форми заохочення та формування культури повідомлення ;</w:t>
      </w:r>
    </w:p>
    <w:p w:rsidR="00003D0F" w:rsidRDefault="00261B2E" w:rsidP="00003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4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4) організаційні засади щодо функціонування механізму заохочення та формування</w:t>
      </w:r>
      <w:r w:rsidR="00003D0F">
        <w:rPr>
          <w:rFonts w:ascii="Times New Roman" w:hAnsi="Times New Roman" w:cs="Times New Roman"/>
          <w:sz w:val="28"/>
          <w:szCs w:val="28"/>
        </w:rPr>
        <w:t xml:space="preserve"> культури повідомлення;</w:t>
      </w:r>
    </w:p>
    <w:p w:rsidR="00003D0F" w:rsidRDefault="00003D0F" w:rsidP="00003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4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5) права та гарантії захисту виконавчих органів як викривачів.</w:t>
      </w:r>
    </w:p>
    <w:p w:rsidR="00261B2E" w:rsidRDefault="00207CBF" w:rsidP="00003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Особа</w:t>
      </w:r>
      <w:r w:rsidR="00003D0F">
        <w:rPr>
          <w:rFonts w:ascii="Times New Roman" w:hAnsi="Times New Roman" w:cs="Times New Roman"/>
          <w:sz w:val="28"/>
          <w:szCs w:val="28"/>
        </w:rPr>
        <w:t xml:space="preserve"> чи працівник </w:t>
      </w:r>
      <w:r w:rsidR="00003D0F">
        <w:rPr>
          <w:rFonts w:ascii="Times New Roman" w:hAnsi="Times New Roman" w:cs="Times New Roman"/>
          <w:b/>
          <w:sz w:val="28"/>
          <w:szCs w:val="28"/>
        </w:rPr>
        <w:t xml:space="preserve">не є викривачем </w:t>
      </w:r>
      <w:r w:rsidR="00003D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якщо </w:t>
      </w:r>
      <w:r w:rsidR="00003D0F">
        <w:rPr>
          <w:rFonts w:ascii="Times New Roman" w:hAnsi="Times New Roman" w:cs="Times New Roman"/>
          <w:sz w:val="28"/>
          <w:szCs w:val="28"/>
        </w:rPr>
        <w:t xml:space="preserve"> повідоми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03D0F">
        <w:rPr>
          <w:rFonts w:ascii="Times New Roman" w:hAnsi="Times New Roman" w:cs="Times New Roman"/>
          <w:sz w:val="28"/>
          <w:szCs w:val="28"/>
        </w:rPr>
        <w:t>ь інформацію, що є загальновідомою</w:t>
      </w:r>
      <w:r>
        <w:rPr>
          <w:rFonts w:ascii="Times New Roman" w:hAnsi="Times New Roman" w:cs="Times New Roman"/>
          <w:sz w:val="28"/>
          <w:szCs w:val="28"/>
        </w:rPr>
        <w:t xml:space="preserve"> (відкритою),</w:t>
      </w:r>
      <w:r w:rsidR="00261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або відомості, зазначені у повідомленні, не містять фактичних даних, що підтверджують можливе вчинення корупційного або пов’язаного з корупцією пр</w:t>
      </w:r>
      <w:r w:rsidR="00D11974">
        <w:rPr>
          <w:rFonts w:ascii="Times New Roman" w:hAnsi="Times New Roman" w:cs="Times New Roman"/>
          <w:sz w:val="28"/>
          <w:szCs w:val="28"/>
        </w:rPr>
        <w:t>авопорушення, інших порушень Зак</w:t>
      </w:r>
      <w:r>
        <w:rPr>
          <w:rFonts w:ascii="Times New Roman" w:hAnsi="Times New Roman" w:cs="Times New Roman"/>
          <w:sz w:val="28"/>
          <w:szCs w:val="28"/>
        </w:rPr>
        <w:t>ону ,</w:t>
      </w:r>
      <w:r w:rsidR="005A7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які можуть бути перевірені.</w:t>
      </w:r>
    </w:p>
    <w:p w:rsidR="00FC2FC9" w:rsidRDefault="00FC2FC9" w:rsidP="00003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CBF" w:rsidRDefault="00207CBF" w:rsidP="00207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ІІ. Мета заохочення та формування культури повідомлення </w:t>
      </w:r>
    </w:p>
    <w:p w:rsidR="00FC2FC9" w:rsidRDefault="00FC2FC9" w:rsidP="00207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CBF" w:rsidRDefault="00207CBF" w:rsidP="00207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Метою заохочення та формування культури повідомлення є сприянн</w:t>
      </w:r>
      <w:r w:rsidR="00591EFE">
        <w:rPr>
          <w:rFonts w:ascii="Times New Roman" w:hAnsi="Times New Roman" w:cs="Times New Roman"/>
          <w:sz w:val="28"/>
          <w:szCs w:val="28"/>
        </w:rPr>
        <w:t>я п</w:t>
      </w:r>
      <w:r w:rsidR="00AF61D8">
        <w:rPr>
          <w:rFonts w:ascii="Times New Roman" w:hAnsi="Times New Roman" w:cs="Times New Roman"/>
          <w:sz w:val="28"/>
          <w:szCs w:val="28"/>
        </w:rPr>
        <w:t>осадовим особам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виявити та повідомляти про можливі факти</w:t>
      </w:r>
      <w:r w:rsidR="00AD0CEE">
        <w:rPr>
          <w:rFonts w:ascii="Times New Roman" w:hAnsi="Times New Roman" w:cs="Times New Roman"/>
          <w:sz w:val="28"/>
          <w:szCs w:val="28"/>
        </w:rPr>
        <w:t xml:space="preserve"> корупційних порушень Закону, вчинені іншими </w:t>
      </w:r>
      <w:r w:rsidR="00AF61D8">
        <w:rPr>
          <w:rFonts w:ascii="Times New Roman" w:hAnsi="Times New Roman" w:cs="Times New Roman"/>
          <w:sz w:val="28"/>
          <w:szCs w:val="28"/>
        </w:rPr>
        <w:t>посадовими особами міської ради</w:t>
      </w:r>
      <w:r w:rsidR="00AD0CEE">
        <w:rPr>
          <w:rFonts w:ascii="Times New Roman" w:hAnsi="Times New Roman" w:cs="Times New Roman"/>
          <w:sz w:val="28"/>
          <w:szCs w:val="28"/>
        </w:rPr>
        <w:t>, що має призвести до формування поваги до викривачів як сталої норми та частини корпоративної культури виконавчих органів.</w:t>
      </w:r>
    </w:p>
    <w:p w:rsidR="00FC2FC9" w:rsidRDefault="00FC2FC9" w:rsidP="00207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CEE" w:rsidRDefault="007446CA" w:rsidP="00AD0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D0CEE">
        <w:rPr>
          <w:rFonts w:ascii="Times New Roman" w:hAnsi="Times New Roman" w:cs="Times New Roman"/>
          <w:b/>
          <w:sz w:val="28"/>
          <w:szCs w:val="28"/>
        </w:rPr>
        <w:t xml:space="preserve">ІІІ. Правова основа механізмів заохочення та формування культури </w:t>
      </w:r>
    </w:p>
    <w:p w:rsidR="00FC2FC9" w:rsidRDefault="00FC2FC9" w:rsidP="00AD0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CEE" w:rsidRDefault="00AD0CEE" w:rsidP="00AD0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2F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Правову основу формування та функціонування механізму заохочення та формування культури повідомлення складають Конвенція Організації Об’єднаних Націй  проти корупції (</w:t>
      </w:r>
      <w:r w:rsidR="007446CA">
        <w:rPr>
          <w:rFonts w:ascii="Times New Roman" w:hAnsi="Times New Roman" w:cs="Times New Roman"/>
          <w:sz w:val="28"/>
          <w:szCs w:val="28"/>
        </w:rPr>
        <w:t xml:space="preserve"> ст. 33</w:t>
      </w:r>
      <w:r>
        <w:rPr>
          <w:rFonts w:ascii="Times New Roman" w:hAnsi="Times New Roman" w:cs="Times New Roman"/>
          <w:sz w:val="28"/>
          <w:szCs w:val="28"/>
        </w:rPr>
        <w:t>)</w:t>
      </w:r>
      <w:r w:rsidR="007446CA">
        <w:rPr>
          <w:rFonts w:ascii="Times New Roman" w:hAnsi="Times New Roman" w:cs="Times New Roman"/>
          <w:sz w:val="28"/>
          <w:szCs w:val="28"/>
        </w:rPr>
        <w:t>, Кримінальна  конвенція Ради Європи про боротьбу з корупцією (ст. 22), Цивільна конвенція Ради Європи про боротьбу з корупцією ( ст. 9), Закон.</w:t>
      </w:r>
      <w:r w:rsidR="00FC2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FC9" w:rsidRDefault="00FC2FC9" w:rsidP="00AD0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974" w:rsidRDefault="007446CA" w:rsidP="00D11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ІV. Форми заохочення та формування культури повідомлення</w:t>
      </w:r>
    </w:p>
    <w:p w:rsidR="007446CA" w:rsidRDefault="007446CA" w:rsidP="00D11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6CA" w:rsidRDefault="007446CA" w:rsidP="00744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Механізм заохочення повідомлення реалізуються у таких формах:</w:t>
      </w:r>
    </w:p>
    <w:p w:rsidR="007446CA" w:rsidRPr="00E55401" w:rsidRDefault="00E55401" w:rsidP="00E55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01">
        <w:rPr>
          <w:rFonts w:ascii="Times New Roman" w:hAnsi="Times New Roman" w:cs="Times New Roman"/>
          <w:sz w:val="28"/>
          <w:szCs w:val="28"/>
        </w:rPr>
        <w:t xml:space="preserve">  </w:t>
      </w:r>
      <w:r w:rsidR="009439B2">
        <w:rPr>
          <w:rFonts w:ascii="Times New Roman" w:hAnsi="Times New Roman" w:cs="Times New Roman"/>
          <w:sz w:val="28"/>
          <w:szCs w:val="28"/>
        </w:rPr>
        <w:t xml:space="preserve">    1) </w:t>
      </w:r>
      <w:r w:rsidRPr="00E55401">
        <w:rPr>
          <w:rFonts w:ascii="Times New Roman" w:hAnsi="Times New Roman" w:cs="Times New Roman"/>
          <w:sz w:val="28"/>
          <w:szCs w:val="28"/>
        </w:rPr>
        <w:t>надання методичної допомоги та консультацій щодо здійснення повідомлення ;</w:t>
      </w:r>
    </w:p>
    <w:p w:rsidR="00E55401" w:rsidRDefault="00E55401" w:rsidP="009439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3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 впровадження морального та матеріального</w:t>
      </w:r>
      <w:r w:rsidR="009439B2">
        <w:rPr>
          <w:rFonts w:ascii="Times New Roman" w:hAnsi="Times New Roman" w:cs="Times New Roman"/>
          <w:sz w:val="28"/>
          <w:szCs w:val="28"/>
        </w:rPr>
        <w:t xml:space="preserve"> заохочення викривачів.</w:t>
      </w:r>
    </w:p>
    <w:p w:rsidR="009439B2" w:rsidRDefault="009439B2" w:rsidP="00943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9B2">
        <w:rPr>
          <w:rFonts w:ascii="Times New Roman" w:hAnsi="Times New Roman" w:cs="Times New Roman"/>
          <w:b/>
          <w:sz w:val="28"/>
          <w:szCs w:val="28"/>
        </w:rPr>
        <w:t xml:space="preserve">Механізм </w:t>
      </w:r>
      <w:r>
        <w:rPr>
          <w:rFonts w:ascii="Times New Roman" w:hAnsi="Times New Roman" w:cs="Times New Roman"/>
          <w:b/>
          <w:sz w:val="28"/>
          <w:szCs w:val="28"/>
        </w:rPr>
        <w:t>формування культури реалізуються у таких формах:</w:t>
      </w:r>
    </w:p>
    <w:p w:rsidR="009439B2" w:rsidRPr="009439B2" w:rsidRDefault="009439B2" w:rsidP="00943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9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1) </w:t>
      </w:r>
      <w:r w:rsidRPr="009439B2">
        <w:rPr>
          <w:rFonts w:ascii="Times New Roman" w:hAnsi="Times New Roman" w:cs="Times New Roman"/>
          <w:sz w:val="28"/>
          <w:szCs w:val="28"/>
        </w:rPr>
        <w:t>затвердження локальних нормативних актів щодо етичної поведінки, зокрема формування поваги до викривачів як відповідальних громадян;</w:t>
      </w:r>
    </w:p>
    <w:p w:rsidR="009439B2" w:rsidRDefault="009439B2" w:rsidP="009439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проведення внутрішніх навчань з питань формування культури повідомлення ;</w:t>
      </w:r>
    </w:p>
    <w:p w:rsidR="00FC2FC9" w:rsidRPr="00BA3794" w:rsidRDefault="009439B2" w:rsidP="009439B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3) проведення комунікацій </w:t>
      </w:r>
      <w:r w:rsidR="00A52045">
        <w:rPr>
          <w:rFonts w:ascii="Times New Roman" w:hAnsi="Times New Roman" w:cs="Times New Roman"/>
          <w:sz w:val="28"/>
          <w:szCs w:val="28"/>
        </w:rPr>
        <w:t>кампанії та систематичне здійснення просвітницьких заходів.</w:t>
      </w:r>
    </w:p>
    <w:p w:rsidR="00F438D1" w:rsidRPr="00BA3794" w:rsidRDefault="00C32062" w:rsidP="009439B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3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51BC8" w:rsidRDefault="001F4547" w:rsidP="001F4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Організаційні засади щодо функціонування механізму заохочення та формування культури повідомлення</w:t>
      </w:r>
    </w:p>
    <w:p w:rsidR="001F4547" w:rsidRDefault="008A6BB5" w:rsidP="001F4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4547">
        <w:rPr>
          <w:rFonts w:ascii="Times New Roman" w:hAnsi="Times New Roman" w:cs="Times New Roman"/>
          <w:sz w:val="28"/>
          <w:szCs w:val="28"/>
        </w:rPr>
        <w:t>Працівник виконавчого органу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1F4547">
        <w:rPr>
          <w:rFonts w:ascii="Times New Roman" w:hAnsi="Times New Roman" w:cs="Times New Roman"/>
          <w:sz w:val="28"/>
          <w:szCs w:val="28"/>
        </w:rPr>
        <w:t>, якому стала відома інформація про можливі факти корупційних або пов’язаних з корупцією правопорушень, інших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547">
        <w:rPr>
          <w:rFonts w:ascii="Times New Roman" w:hAnsi="Times New Roman" w:cs="Times New Roman"/>
          <w:sz w:val="28"/>
          <w:szCs w:val="28"/>
        </w:rPr>
        <w:t>порушень Закону, вчинених іншим працівником виконавчого орга</w:t>
      </w:r>
      <w:r w:rsidR="00F210F8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F210F8">
        <w:rPr>
          <w:rFonts w:ascii="Times New Roman" w:hAnsi="Times New Roman" w:cs="Times New Roman"/>
          <w:sz w:val="28"/>
          <w:szCs w:val="28"/>
        </w:rPr>
        <w:t xml:space="preserve">,зобов’язаний </w:t>
      </w:r>
      <w:r w:rsidR="001F4547">
        <w:rPr>
          <w:rFonts w:ascii="Times New Roman" w:hAnsi="Times New Roman" w:cs="Times New Roman"/>
          <w:sz w:val="28"/>
          <w:szCs w:val="28"/>
        </w:rPr>
        <w:t>негайно повідомити про це міського</w:t>
      </w:r>
      <w:r w:rsidR="00A14922">
        <w:rPr>
          <w:rFonts w:ascii="Times New Roman" w:hAnsi="Times New Roman" w:cs="Times New Roman"/>
          <w:sz w:val="28"/>
          <w:szCs w:val="28"/>
        </w:rPr>
        <w:t xml:space="preserve"> голову та уповноважену особу .</w:t>
      </w:r>
    </w:p>
    <w:p w:rsidR="00F210F8" w:rsidRDefault="00A14922" w:rsidP="001F4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Міський голова організовує та контролює роботу щодо формування культури повідомлення про корупцію та забезпечує функціонування механізму заохочення викривачів.</w:t>
      </w:r>
    </w:p>
    <w:p w:rsidR="00A14922" w:rsidRDefault="00097652" w:rsidP="001F4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Організаційне забезпечення функціонування механізму заохочення та формування культури повідомлення здійснює уповноважена особа .</w:t>
      </w:r>
    </w:p>
    <w:p w:rsidR="00097652" w:rsidRDefault="00097652" w:rsidP="001F4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71E2">
        <w:rPr>
          <w:rFonts w:ascii="Times New Roman" w:hAnsi="Times New Roman" w:cs="Times New Roman"/>
          <w:sz w:val="28"/>
          <w:szCs w:val="28"/>
        </w:rPr>
        <w:t xml:space="preserve">Уповноважена особа </w:t>
      </w:r>
      <w:proofErr w:type="spellStart"/>
      <w:r w:rsidR="006871E2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6871E2">
        <w:rPr>
          <w:rFonts w:ascii="Times New Roman" w:hAnsi="Times New Roman" w:cs="Times New Roman"/>
          <w:sz w:val="28"/>
          <w:szCs w:val="28"/>
        </w:rPr>
        <w:t xml:space="preserve"> міської ради здійснює заходи заохочення та формування культури повідомлень у виконавчих органах шляхом: </w:t>
      </w:r>
    </w:p>
    <w:p w:rsidR="006871E2" w:rsidRPr="006871E2" w:rsidRDefault="006871E2" w:rsidP="00687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1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1) </w:t>
      </w:r>
      <w:r w:rsidRPr="006871E2">
        <w:rPr>
          <w:rFonts w:ascii="Times New Roman" w:hAnsi="Times New Roman" w:cs="Times New Roman"/>
          <w:sz w:val="28"/>
          <w:szCs w:val="28"/>
        </w:rPr>
        <w:t>ефективності організації роботи внутрішніх каналів повідомлення установи;</w:t>
      </w:r>
    </w:p>
    <w:p w:rsidR="006871E2" w:rsidRDefault="006871E2" w:rsidP="006871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2) </w:t>
      </w:r>
      <w:r w:rsidRPr="006871E2">
        <w:rPr>
          <w:rFonts w:ascii="Times New Roman" w:hAnsi="Times New Roman" w:cs="Times New Roman"/>
          <w:sz w:val="28"/>
          <w:szCs w:val="28"/>
        </w:rPr>
        <w:t>якісного та своєчасного розгляду повідомлень, що надійшли через внутрішні канали</w:t>
      </w:r>
      <w:r>
        <w:rPr>
          <w:rFonts w:ascii="Times New Roman" w:hAnsi="Times New Roman" w:cs="Times New Roman"/>
          <w:sz w:val="28"/>
          <w:szCs w:val="28"/>
        </w:rPr>
        <w:t>, в частині порушень корупційних або пов’язаних правопорушень Закону працівниками установи;</w:t>
      </w:r>
    </w:p>
    <w:p w:rsidR="006871E2" w:rsidRDefault="006871E2" w:rsidP="006871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постійної взаємодії з викривачем та інформування його про стан та результати розгляду повідомлення ;</w:t>
      </w:r>
    </w:p>
    <w:p w:rsidR="006871E2" w:rsidRDefault="006871E2" w:rsidP="006871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надання методичної допомоги, консультацій,проведення внутрішніх </w:t>
      </w:r>
      <w:r w:rsidR="002A6C10">
        <w:rPr>
          <w:rFonts w:ascii="Times New Roman" w:hAnsi="Times New Roman" w:cs="Times New Roman"/>
          <w:sz w:val="28"/>
          <w:szCs w:val="28"/>
        </w:rPr>
        <w:t>навчань щодо здійснення повідомлень та захисту викривачів;</w:t>
      </w:r>
    </w:p>
    <w:p w:rsidR="004F7A58" w:rsidRPr="00BA3794" w:rsidRDefault="002A6C10" w:rsidP="006871E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5) </w:t>
      </w:r>
      <w:r w:rsidR="004F7A58">
        <w:rPr>
          <w:rFonts w:ascii="Times New Roman" w:hAnsi="Times New Roman" w:cs="Times New Roman"/>
          <w:sz w:val="28"/>
          <w:szCs w:val="28"/>
        </w:rPr>
        <w:t xml:space="preserve">розміщення на офіційному веб-сайті </w:t>
      </w:r>
      <w:proofErr w:type="spellStart"/>
      <w:r w:rsidR="004F7A58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4F7A58">
        <w:rPr>
          <w:rFonts w:ascii="Times New Roman" w:hAnsi="Times New Roman" w:cs="Times New Roman"/>
          <w:sz w:val="28"/>
          <w:szCs w:val="28"/>
        </w:rPr>
        <w:t xml:space="preserve"> міської ради про внутрішні та регулярні канали для повідомлень</w:t>
      </w:r>
      <w:r w:rsidR="00983E59">
        <w:rPr>
          <w:rFonts w:ascii="Times New Roman" w:hAnsi="Times New Roman" w:cs="Times New Roman"/>
          <w:sz w:val="28"/>
          <w:szCs w:val="28"/>
        </w:rPr>
        <w:t>;</w:t>
      </w:r>
    </w:p>
    <w:p w:rsidR="00F438D1" w:rsidRPr="00BA3794" w:rsidRDefault="00F438D1" w:rsidP="006871E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83E59" w:rsidRDefault="00983E59" w:rsidP="00983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міська рада організовує заходи та формування культури повідомлення у таких напрямах:</w:t>
      </w:r>
    </w:p>
    <w:p w:rsidR="00983E59" w:rsidRDefault="00E36D90" w:rsidP="00E36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D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1) </w:t>
      </w:r>
      <w:r w:rsidRPr="00E36D90">
        <w:rPr>
          <w:rFonts w:ascii="Times New Roman" w:hAnsi="Times New Roman" w:cs="Times New Roman"/>
          <w:sz w:val="28"/>
          <w:szCs w:val="28"/>
        </w:rPr>
        <w:t xml:space="preserve">послідовної та </w:t>
      </w:r>
      <w:r>
        <w:rPr>
          <w:rFonts w:ascii="Times New Roman" w:hAnsi="Times New Roman" w:cs="Times New Roman"/>
          <w:sz w:val="28"/>
          <w:szCs w:val="28"/>
        </w:rPr>
        <w:t>систематичної ро</w:t>
      </w:r>
      <w:r w:rsidR="00EE40B0">
        <w:rPr>
          <w:rFonts w:ascii="Times New Roman" w:hAnsi="Times New Roman" w:cs="Times New Roman"/>
          <w:sz w:val="28"/>
          <w:szCs w:val="28"/>
        </w:rPr>
        <w:t xml:space="preserve">боти щодо запобігання корупції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міській раді.</w:t>
      </w:r>
    </w:p>
    <w:p w:rsidR="00E36D90" w:rsidRDefault="00E36D90" w:rsidP="00E36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D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2) </w:t>
      </w:r>
      <w:r w:rsidRPr="00E36D90">
        <w:rPr>
          <w:rFonts w:ascii="Times New Roman" w:hAnsi="Times New Roman" w:cs="Times New Roman"/>
          <w:sz w:val="28"/>
          <w:szCs w:val="28"/>
        </w:rPr>
        <w:t xml:space="preserve">неприпустимості всіх видів корупційних практик в </w:t>
      </w:r>
      <w:proofErr w:type="spellStart"/>
      <w:r w:rsidRPr="00E36D90">
        <w:rPr>
          <w:rFonts w:ascii="Times New Roman" w:hAnsi="Times New Roman" w:cs="Times New Roman"/>
          <w:sz w:val="28"/>
          <w:szCs w:val="28"/>
        </w:rPr>
        <w:t>Чортківській</w:t>
      </w:r>
      <w:proofErr w:type="spellEnd"/>
      <w:r w:rsidRPr="00E36D90">
        <w:rPr>
          <w:rFonts w:ascii="Times New Roman" w:hAnsi="Times New Roman" w:cs="Times New Roman"/>
          <w:sz w:val="28"/>
          <w:szCs w:val="28"/>
        </w:rPr>
        <w:t xml:space="preserve"> міській раді;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D90" w:rsidRDefault="00E36D90" w:rsidP="00E36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об’єктивного та неупередженого реагування на кожне обґрунтоване повідомлення про корупцію; </w:t>
      </w:r>
    </w:p>
    <w:p w:rsidR="00E36D90" w:rsidRDefault="00E36D90" w:rsidP="00E36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28E4">
        <w:rPr>
          <w:rFonts w:ascii="Times New Roman" w:hAnsi="Times New Roman" w:cs="Times New Roman"/>
          <w:sz w:val="28"/>
          <w:szCs w:val="28"/>
        </w:rPr>
        <w:t xml:space="preserve">4) невідворотності відповідальності у випадку виявлення порушень; </w:t>
      </w:r>
    </w:p>
    <w:p w:rsidR="00EA28E4" w:rsidRDefault="00EA28E4" w:rsidP="00E36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5) забезпечення конфіденційності при взаємодії із викривачами; </w:t>
      </w:r>
    </w:p>
    <w:p w:rsidR="00EA28E4" w:rsidRDefault="00EA28E4" w:rsidP="00E36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6) прийняття найбільш сприятливого для викривача рішення у повсякденній діяльності установи в межах дискреційних повноважень; </w:t>
      </w:r>
    </w:p>
    <w:p w:rsidR="00EA28E4" w:rsidRDefault="00EA28E4" w:rsidP="00E36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7) негайного реагування на всі негативні заходи впливу або загрозу їх застосування щодо викривачів.</w:t>
      </w:r>
    </w:p>
    <w:p w:rsidR="00EA28E4" w:rsidRDefault="00EA28E4" w:rsidP="00E36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Уповноважена особа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не менше ніж один раз на рік проводить навчальні заходи щодо формування культури викривання та поваги до викривачів. </w:t>
      </w:r>
    </w:p>
    <w:p w:rsidR="00EA28E4" w:rsidRDefault="0018580A" w:rsidP="00185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Система заохочень викривачів поєднує застосування до викривачів моральних та матеріальних стимулів. </w:t>
      </w:r>
    </w:p>
    <w:p w:rsidR="002112D9" w:rsidRDefault="002112D9" w:rsidP="0018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Моральне стимулювання може здійснюватися шляхом оголошення подяки,</w:t>
      </w:r>
      <w:r w:rsidR="008A6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нагородження грамотою, без розкриття у документі про застосування заходу заохочення дійсних підстав заохочення, за винятком випадків, коли викривач надав згоду на розкриття інформації про його особу. </w:t>
      </w:r>
    </w:p>
    <w:p w:rsidR="002112D9" w:rsidRDefault="002112D9" w:rsidP="0018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Моральне заохочення ґрунтується на особистій заінтересованості викривача у визнанні його ролі у викритті корупції. Вже сам факт заохочення сприймається як висока оцінка його вчинку та заслуг у цьому колективі.</w:t>
      </w:r>
    </w:p>
    <w:p w:rsidR="002112D9" w:rsidRDefault="002112D9" w:rsidP="0018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Матеріальне заохочення може здійснюв</w:t>
      </w:r>
      <w:r w:rsidR="00DE2863">
        <w:rPr>
          <w:rFonts w:ascii="Times New Roman" w:hAnsi="Times New Roman" w:cs="Times New Roman"/>
          <w:sz w:val="28"/>
          <w:szCs w:val="28"/>
        </w:rPr>
        <w:t>атися шляхом виплати премії відп</w:t>
      </w:r>
      <w:r>
        <w:rPr>
          <w:rFonts w:ascii="Times New Roman" w:hAnsi="Times New Roman" w:cs="Times New Roman"/>
          <w:sz w:val="28"/>
          <w:szCs w:val="28"/>
        </w:rPr>
        <w:t xml:space="preserve">овідно до </w:t>
      </w:r>
      <w:r w:rsidR="00A930E3">
        <w:rPr>
          <w:rFonts w:ascii="Times New Roman" w:hAnsi="Times New Roman" w:cs="Times New Roman"/>
          <w:sz w:val="28"/>
          <w:szCs w:val="28"/>
        </w:rPr>
        <w:t xml:space="preserve">Положення про преміювання що діють у </w:t>
      </w:r>
      <w:proofErr w:type="spellStart"/>
      <w:r w:rsidR="00A930E3">
        <w:rPr>
          <w:rFonts w:ascii="Times New Roman" w:hAnsi="Times New Roman" w:cs="Times New Roman"/>
          <w:sz w:val="28"/>
          <w:szCs w:val="28"/>
        </w:rPr>
        <w:t>Чортківській</w:t>
      </w:r>
      <w:proofErr w:type="spellEnd"/>
      <w:r w:rsidR="00A930E3">
        <w:rPr>
          <w:rFonts w:ascii="Times New Roman" w:hAnsi="Times New Roman" w:cs="Times New Roman"/>
          <w:sz w:val="28"/>
          <w:szCs w:val="28"/>
        </w:rPr>
        <w:t xml:space="preserve"> міській раді.</w:t>
      </w:r>
    </w:p>
    <w:p w:rsidR="00A930E3" w:rsidRDefault="00290F78" w:rsidP="0018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Матеріальне стимулювання працівників здійснюється в межах фонду оплати праці та чинного законодавства.</w:t>
      </w:r>
      <w:r w:rsidR="007E06FD">
        <w:rPr>
          <w:rFonts w:ascii="Times New Roman" w:hAnsi="Times New Roman" w:cs="Times New Roman"/>
          <w:sz w:val="28"/>
          <w:szCs w:val="28"/>
        </w:rPr>
        <w:t xml:space="preserve"> </w:t>
      </w:r>
      <w:r w:rsidR="00B20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DF1" w:rsidRDefault="00B20DF1" w:rsidP="00B20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Матеріальне стимулювання можливе лише за дотримання таких умов:</w:t>
      </w:r>
    </w:p>
    <w:p w:rsidR="00B20DF1" w:rsidRDefault="00B20DF1" w:rsidP="00B2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повідомлення про корупцію скеровано працівником добровільно;</w:t>
      </w:r>
      <w:r w:rsidR="00374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DDA" w:rsidRDefault="00B72DDA" w:rsidP="00B2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виплата заохочення не спричинить розкриття особи викривача.</w:t>
      </w:r>
    </w:p>
    <w:p w:rsidR="00F438D1" w:rsidRPr="00CB40F3" w:rsidRDefault="00B72DDA" w:rsidP="00B2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Термін «добровільно» означає  те, що особа прийняла рішення без впливу зовнішніх факторів, таких як проведення стосовно заявника службової перевірки чи службового розслідування тощо.</w:t>
      </w:r>
    </w:p>
    <w:p w:rsidR="00B72DDA" w:rsidRDefault="00850F51" w:rsidP="00850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метою </w:t>
      </w:r>
      <w:r w:rsidR="00763FAE">
        <w:rPr>
          <w:rFonts w:ascii="Times New Roman" w:hAnsi="Times New Roman" w:cs="Times New Roman"/>
          <w:b/>
          <w:sz w:val="28"/>
          <w:szCs w:val="28"/>
        </w:rPr>
        <w:t xml:space="preserve">заохочення та формування культури повідомлення </w:t>
      </w:r>
      <w:proofErr w:type="spellStart"/>
      <w:r w:rsidR="00763FAE">
        <w:rPr>
          <w:rFonts w:ascii="Times New Roman" w:hAnsi="Times New Roman" w:cs="Times New Roman"/>
          <w:b/>
          <w:sz w:val="28"/>
          <w:szCs w:val="28"/>
        </w:rPr>
        <w:t>Чортківська</w:t>
      </w:r>
      <w:proofErr w:type="spellEnd"/>
      <w:r w:rsidR="00763FAE">
        <w:rPr>
          <w:rFonts w:ascii="Times New Roman" w:hAnsi="Times New Roman" w:cs="Times New Roman"/>
          <w:b/>
          <w:sz w:val="28"/>
          <w:szCs w:val="28"/>
        </w:rPr>
        <w:t xml:space="preserve"> міська рада розробляє:</w:t>
      </w:r>
    </w:p>
    <w:p w:rsidR="00763FAE" w:rsidRDefault="00763FAE" w:rsidP="0076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</w:t>
      </w:r>
      <w:r w:rsidR="006D55A6">
        <w:rPr>
          <w:rFonts w:ascii="Times New Roman" w:hAnsi="Times New Roman" w:cs="Times New Roman"/>
          <w:sz w:val="28"/>
          <w:szCs w:val="28"/>
        </w:rPr>
        <w:t>пам’ятку</w:t>
      </w:r>
      <w:r>
        <w:rPr>
          <w:rFonts w:ascii="Times New Roman" w:hAnsi="Times New Roman" w:cs="Times New Roman"/>
          <w:sz w:val="28"/>
          <w:szCs w:val="28"/>
        </w:rPr>
        <w:t xml:space="preserve"> щодо етичної поведінки у виконавчих ор</w:t>
      </w:r>
      <w:r w:rsidR="008A6BB5">
        <w:rPr>
          <w:rFonts w:ascii="Times New Roman" w:hAnsi="Times New Roman" w:cs="Times New Roman"/>
          <w:sz w:val="28"/>
          <w:szCs w:val="28"/>
        </w:rPr>
        <w:t xml:space="preserve">ганах </w:t>
      </w:r>
      <w:proofErr w:type="spellStart"/>
      <w:r w:rsidR="008A6BB5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8A6BB5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згідно</w:t>
      </w:r>
      <w:r w:rsidR="008A6BB5">
        <w:rPr>
          <w:rFonts w:ascii="Times New Roman" w:hAnsi="Times New Roman" w:cs="Times New Roman"/>
          <w:sz w:val="28"/>
          <w:szCs w:val="28"/>
        </w:rPr>
        <w:t xml:space="preserve"> з додатком</w:t>
      </w:r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A35135" w:rsidRDefault="00763FAE" w:rsidP="0076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5135">
        <w:rPr>
          <w:rFonts w:ascii="Times New Roman" w:hAnsi="Times New Roman" w:cs="Times New Roman"/>
          <w:sz w:val="28"/>
          <w:szCs w:val="28"/>
        </w:rPr>
        <w:t xml:space="preserve">2) </w:t>
      </w:r>
      <w:r w:rsidR="006D55A6">
        <w:rPr>
          <w:rFonts w:ascii="Times New Roman" w:hAnsi="Times New Roman" w:cs="Times New Roman"/>
          <w:sz w:val="28"/>
          <w:szCs w:val="28"/>
        </w:rPr>
        <w:t>пам’ятку</w:t>
      </w:r>
      <w:r w:rsidR="00A35135">
        <w:rPr>
          <w:rFonts w:ascii="Times New Roman" w:hAnsi="Times New Roman" w:cs="Times New Roman"/>
          <w:sz w:val="28"/>
          <w:szCs w:val="28"/>
        </w:rPr>
        <w:t xml:space="preserve"> щодо правового статусу, прав та гарант</w:t>
      </w:r>
      <w:r w:rsidR="008A6BB5">
        <w:rPr>
          <w:rFonts w:ascii="Times New Roman" w:hAnsi="Times New Roman" w:cs="Times New Roman"/>
          <w:sz w:val="28"/>
          <w:szCs w:val="28"/>
        </w:rPr>
        <w:t xml:space="preserve">ій захисту викривача </w:t>
      </w:r>
      <w:r w:rsidR="00A35135">
        <w:rPr>
          <w:rFonts w:ascii="Times New Roman" w:hAnsi="Times New Roman" w:cs="Times New Roman"/>
          <w:sz w:val="28"/>
          <w:szCs w:val="28"/>
        </w:rPr>
        <w:t>згідно</w:t>
      </w:r>
      <w:r w:rsidR="008A6BB5">
        <w:rPr>
          <w:rFonts w:ascii="Times New Roman" w:hAnsi="Times New Roman" w:cs="Times New Roman"/>
          <w:sz w:val="28"/>
          <w:szCs w:val="28"/>
        </w:rPr>
        <w:t xml:space="preserve"> з додатком</w:t>
      </w:r>
      <w:r w:rsidR="00A35135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A35135" w:rsidRDefault="00A35135" w:rsidP="0076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55A6">
        <w:rPr>
          <w:rFonts w:ascii="Times New Roman" w:hAnsi="Times New Roman" w:cs="Times New Roman"/>
          <w:sz w:val="28"/>
          <w:szCs w:val="28"/>
        </w:rPr>
        <w:t>3) пам’ятку щодо розгляду повідомлень про можливі факти корупційних або пов’язаних з корупцією правопорушень, інших порушень Закону України «Про запобігання корупці</w:t>
      </w:r>
      <w:r w:rsidR="008A6BB5">
        <w:rPr>
          <w:rFonts w:ascii="Times New Roman" w:hAnsi="Times New Roman" w:cs="Times New Roman"/>
          <w:sz w:val="28"/>
          <w:szCs w:val="28"/>
        </w:rPr>
        <w:t xml:space="preserve">ї» в </w:t>
      </w:r>
      <w:proofErr w:type="spellStart"/>
      <w:r w:rsidR="008A6BB5">
        <w:rPr>
          <w:rFonts w:ascii="Times New Roman" w:hAnsi="Times New Roman" w:cs="Times New Roman"/>
          <w:sz w:val="28"/>
          <w:szCs w:val="28"/>
        </w:rPr>
        <w:t>Чортківській</w:t>
      </w:r>
      <w:proofErr w:type="spellEnd"/>
      <w:r w:rsidR="008A6BB5">
        <w:rPr>
          <w:rFonts w:ascii="Times New Roman" w:hAnsi="Times New Roman" w:cs="Times New Roman"/>
          <w:sz w:val="28"/>
          <w:szCs w:val="28"/>
        </w:rPr>
        <w:t xml:space="preserve"> міській раді</w:t>
      </w:r>
      <w:r w:rsidR="006D55A6">
        <w:rPr>
          <w:rFonts w:ascii="Times New Roman" w:hAnsi="Times New Roman" w:cs="Times New Roman"/>
          <w:sz w:val="28"/>
          <w:szCs w:val="28"/>
        </w:rPr>
        <w:t xml:space="preserve"> згідно</w:t>
      </w:r>
      <w:r w:rsidR="008A6BB5">
        <w:rPr>
          <w:rFonts w:ascii="Times New Roman" w:hAnsi="Times New Roman" w:cs="Times New Roman"/>
          <w:sz w:val="28"/>
          <w:szCs w:val="28"/>
        </w:rPr>
        <w:t xml:space="preserve"> з</w:t>
      </w:r>
      <w:r w:rsidR="006D55A6">
        <w:rPr>
          <w:rFonts w:ascii="Times New Roman" w:hAnsi="Times New Roman" w:cs="Times New Roman"/>
          <w:sz w:val="28"/>
          <w:szCs w:val="28"/>
        </w:rPr>
        <w:t xml:space="preserve"> додатк</w:t>
      </w:r>
      <w:r w:rsidR="008A6BB5">
        <w:rPr>
          <w:rFonts w:ascii="Times New Roman" w:hAnsi="Times New Roman" w:cs="Times New Roman"/>
          <w:sz w:val="28"/>
          <w:szCs w:val="28"/>
        </w:rPr>
        <w:t>ом</w:t>
      </w:r>
      <w:r w:rsidR="006D55A6">
        <w:rPr>
          <w:rFonts w:ascii="Times New Roman" w:hAnsi="Times New Roman" w:cs="Times New Roman"/>
          <w:sz w:val="28"/>
          <w:szCs w:val="28"/>
        </w:rPr>
        <w:t xml:space="preserve"> 3;</w:t>
      </w:r>
    </w:p>
    <w:p w:rsidR="006D55A6" w:rsidRDefault="006D55A6" w:rsidP="0076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пам’ятку щодо каналів повідомлення про можливі факти корупційних або пов’язаних з корупцією правопорушень, інших порушень Закону України « Про запобігання корупці</w:t>
      </w:r>
      <w:r w:rsidR="008A6BB5">
        <w:rPr>
          <w:rFonts w:ascii="Times New Roman" w:hAnsi="Times New Roman" w:cs="Times New Roman"/>
          <w:sz w:val="28"/>
          <w:szCs w:val="28"/>
        </w:rPr>
        <w:t xml:space="preserve">ї» в </w:t>
      </w:r>
      <w:proofErr w:type="spellStart"/>
      <w:r w:rsidR="008A6BB5">
        <w:rPr>
          <w:rFonts w:ascii="Times New Roman" w:hAnsi="Times New Roman" w:cs="Times New Roman"/>
          <w:sz w:val="28"/>
          <w:szCs w:val="28"/>
        </w:rPr>
        <w:t>Чортківській</w:t>
      </w:r>
      <w:proofErr w:type="spellEnd"/>
      <w:r w:rsidR="008A6BB5">
        <w:rPr>
          <w:rFonts w:ascii="Times New Roman" w:hAnsi="Times New Roman" w:cs="Times New Roman"/>
          <w:sz w:val="28"/>
          <w:szCs w:val="28"/>
        </w:rPr>
        <w:t xml:space="preserve"> міській раді </w:t>
      </w:r>
      <w:r>
        <w:rPr>
          <w:rFonts w:ascii="Times New Roman" w:hAnsi="Times New Roman" w:cs="Times New Roman"/>
          <w:sz w:val="28"/>
          <w:szCs w:val="28"/>
        </w:rPr>
        <w:t>згідно</w:t>
      </w:r>
      <w:r w:rsidR="008A6BB5">
        <w:rPr>
          <w:rFonts w:ascii="Times New Roman" w:hAnsi="Times New Roman" w:cs="Times New Roman"/>
          <w:sz w:val="28"/>
          <w:szCs w:val="28"/>
        </w:rPr>
        <w:t xml:space="preserve"> з додатком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F438D1" w:rsidRPr="00CB40F3" w:rsidRDefault="00FC2FC9" w:rsidP="0076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Уповноважена особа повинна проводити навчання щодо захисту прав викривачів.</w:t>
      </w:r>
    </w:p>
    <w:p w:rsidR="00FC2FC9" w:rsidRDefault="00FC2FC9" w:rsidP="00FC2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FC9" w:rsidRDefault="00FC2FC9" w:rsidP="00FC2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BA3794">
        <w:rPr>
          <w:rFonts w:ascii="Times New Roman" w:hAnsi="Times New Roman" w:cs="Times New Roman"/>
          <w:b/>
          <w:sz w:val="28"/>
          <w:szCs w:val="28"/>
        </w:rPr>
        <w:t xml:space="preserve">. Права </w:t>
      </w:r>
      <w:r w:rsidRPr="00FC2FC9">
        <w:rPr>
          <w:rFonts w:ascii="Times New Roman" w:hAnsi="Times New Roman" w:cs="Times New Roman"/>
          <w:b/>
          <w:sz w:val="28"/>
          <w:szCs w:val="28"/>
        </w:rPr>
        <w:t xml:space="preserve">та гарантії захисту працівників </w:t>
      </w:r>
      <w:proofErr w:type="spellStart"/>
      <w:r w:rsidRPr="00FC2FC9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FC2FC9">
        <w:rPr>
          <w:rFonts w:ascii="Times New Roman" w:hAnsi="Times New Roman" w:cs="Times New Roman"/>
          <w:b/>
          <w:sz w:val="28"/>
          <w:szCs w:val="28"/>
        </w:rPr>
        <w:t xml:space="preserve"> міської ради як </w:t>
      </w:r>
      <w:r>
        <w:rPr>
          <w:rFonts w:ascii="Times New Roman" w:hAnsi="Times New Roman" w:cs="Times New Roman"/>
          <w:b/>
          <w:sz w:val="28"/>
          <w:szCs w:val="28"/>
        </w:rPr>
        <w:t xml:space="preserve">викривачів </w:t>
      </w:r>
    </w:p>
    <w:p w:rsidR="00FC2FC9" w:rsidRDefault="00FC2FC9" w:rsidP="00FC2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Працівник виконавчого органу, який є викривачем, має такі права та гарантії захисту:</w:t>
      </w:r>
    </w:p>
    <w:p w:rsidR="00FC2FC9" w:rsidRDefault="001A7E3C" w:rsidP="00FC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бути повідомленим про свої права та обов’язки, передбачені Законом;</w:t>
      </w:r>
    </w:p>
    <w:p w:rsidR="001A7E3C" w:rsidRDefault="001A7E3C" w:rsidP="00FC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подати докази на підтвердження своєї заяви ( повідомлення);</w:t>
      </w:r>
    </w:p>
    <w:p w:rsidR="001A7E3C" w:rsidRDefault="001A7E3C" w:rsidP="00FC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отримувати від загального відділу та уповноваженої особи підтвердження прийняття і реєстрації повідомлення;</w:t>
      </w:r>
    </w:p>
    <w:p w:rsidR="001A7E3C" w:rsidRDefault="001A7E3C" w:rsidP="00FC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давати пояснення, свідчення або відмовитися їх давати;</w:t>
      </w:r>
    </w:p>
    <w:p w:rsidR="001A7E3C" w:rsidRDefault="00DE2863" w:rsidP="00FC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5) на безоплатну</w:t>
      </w:r>
      <w:r w:rsidR="001A7E3C">
        <w:rPr>
          <w:rFonts w:ascii="Times New Roman" w:hAnsi="Times New Roman" w:cs="Times New Roman"/>
          <w:sz w:val="28"/>
          <w:szCs w:val="28"/>
        </w:rPr>
        <w:t xml:space="preserve"> правову допомогу у зв’язку із захистом прав викривача;</w:t>
      </w:r>
    </w:p>
    <w:p w:rsidR="001A7E3C" w:rsidRDefault="001A7E3C" w:rsidP="00FC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6) на конфіденційність;</w:t>
      </w:r>
    </w:p>
    <w:p w:rsidR="001A7E3C" w:rsidRDefault="001A7E3C" w:rsidP="00FC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05F1">
        <w:rPr>
          <w:rFonts w:ascii="Times New Roman" w:hAnsi="Times New Roman" w:cs="Times New Roman"/>
          <w:sz w:val="28"/>
          <w:szCs w:val="28"/>
        </w:rPr>
        <w:t>7) повідомляти без зазначення відомостей про себе (анонімно);</w:t>
      </w:r>
    </w:p>
    <w:p w:rsidR="004705F1" w:rsidRDefault="004705F1" w:rsidP="00FC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8) </w:t>
      </w:r>
      <w:r w:rsidR="00EB3E58">
        <w:rPr>
          <w:rFonts w:ascii="Times New Roman" w:hAnsi="Times New Roman" w:cs="Times New Roman"/>
          <w:sz w:val="28"/>
          <w:szCs w:val="28"/>
        </w:rPr>
        <w:t>у разі загрози життю і здоров’ю на забезпечення безпеки щодо себе та близьких осіб, майна та житла або відмову від таких заходів;</w:t>
      </w:r>
    </w:p>
    <w:p w:rsidR="00EB3E58" w:rsidRDefault="00992E48" w:rsidP="00FC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9) на відшкодування витрат у зв’язку із захистом прав викривачів, витрат на адвоката у зв’язку із захистом прав особи як викривача, витрат на судовий збір;</w:t>
      </w:r>
    </w:p>
    <w:p w:rsidR="00992E48" w:rsidRDefault="00992E48" w:rsidP="00FC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10) на винагороду у визначених законом випадках;</w:t>
      </w:r>
    </w:p>
    <w:p w:rsidR="00992E48" w:rsidRDefault="00992E48" w:rsidP="00FC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11) на отримання психологічної допомоги;</w:t>
      </w:r>
    </w:p>
    <w:p w:rsidR="00992E48" w:rsidRDefault="00992E48" w:rsidP="00FC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12) на звільнення від юридичної відповідальності у визначених законом випадках;</w:t>
      </w:r>
    </w:p>
    <w:p w:rsidR="00992E48" w:rsidRDefault="00992E48" w:rsidP="00FC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13) отримувати інформацію про стан та результати розгляду, перевірки та або розслідування за фактом повідомлення ним інформації;</w:t>
      </w:r>
      <w:r w:rsidR="005B3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3EE" w:rsidRDefault="005B33EE" w:rsidP="00FC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14) на захист трудових прав.</w:t>
      </w:r>
    </w:p>
    <w:p w:rsidR="005B33EE" w:rsidRDefault="005B33EE" w:rsidP="00FC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Права та гарантії захисту викривачів поширюється на близьких осіб викривача.</w:t>
      </w:r>
    </w:p>
    <w:p w:rsidR="00A547BC" w:rsidRDefault="00317AC8" w:rsidP="00FC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Крім передбачених законом гарантій захисту викривача, у зв’язку із здійсненим повідомленням, з метою захисту викривача, виконавчі органи додатково вживають заходів для попередження дискримінації викривача,</w:t>
      </w:r>
      <w:r w:rsidR="006E7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порівняно з іншими працівниками виконавчих органів, недопущення зміни посадових обов’язків залякувати чи будь-яких</w:t>
      </w:r>
      <w:r w:rsidR="005D0DB7">
        <w:rPr>
          <w:rFonts w:ascii="Times New Roman" w:hAnsi="Times New Roman" w:cs="Times New Roman"/>
          <w:sz w:val="28"/>
          <w:szCs w:val="28"/>
        </w:rPr>
        <w:t xml:space="preserve"> інших форм психологічного впливу. Будь-яке повідомлення є </w:t>
      </w:r>
      <w:r w:rsidR="00D11974">
        <w:rPr>
          <w:rFonts w:ascii="Times New Roman" w:hAnsi="Times New Roman" w:cs="Times New Roman"/>
          <w:sz w:val="28"/>
          <w:szCs w:val="28"/>
        </w:rPr>
        <w:t>конфіденційним</w:t>
      </w:r>
      <w:r w:rsidR="005D0DB7">
        <w:rPr>
          <w:rFonts w:ascii="Times New Roman" w:hAnsi="Times New Roman" w:cs="Times New Roman"/>
          <w:sz w:val="28"/>
          <w:szCs w:val="28"/>
        </w:rPr>
        <w:t>, навіть якщо не є викривачем в розумінні норм Закону.</w:t>
      </w:r>
    </w:p>
    <w:p w:rsidR="005D0DB7" w:rsidRDefault="005D0DB7" w:rsidP="00FC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Розкриття (розголошення)</w:t>
      </w:r>
      <w:r w:rsidR="00D11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інформації про викривача заборонено, крім випадків, встановлених законом.</w:t>
      </w:r>
    </w:p>
    <w:p w:rsidR="006D5DE7" w:rsidRDefault="006D5DE7" w:rsidP="00FC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міська рада зобов’язана перевіряти кожен факт розкриття (розголошення) конфіденційної інформації про особу, що здійснила повідомлення та вжити заходів щодо притягнення до відповідальності винних осіб.</w:t>
      </w:r>
    </w:p>
    <w:p w:rsidR="00CD7807" w:rsidRDefault="00CD7807" w:rsidP="00FC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0F3" w:rsidRDefault="00CB40F3" w:rsidP="00FC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974" w:rsidRPr="00CB40F3" w:rsidRDefault="00D11974" w:rsidP="00FC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807" w:rsidRDefault="00CD7807" w:rsidP="00BA3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Додаток 1 </w:t>
      </w:r>
    </w:p>
    <w:p w:rsidR="00CD7807" w:rsidRDefault="00CD7807" w:rsidP="00BA3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до положення </w:t>
      </w:r>
    </w:p>
    <w:p w:rsidR="00BA3794" w:rsidRPr="00472A50" w:rsidRDefault="00BA3794" w:rsidP="00BA379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472A50">
        <w:rPr>
          <w:rFonts w:ascii="Times New Roman" w:hAnsi="Times New Roman" w:cs="Times New Roman"/>
          <w:sz w:val="28"/>
          <w:szCs w:val="28"/>
        </w:rPr>
        <w:t xml:space="preserve"> </w:t>
      </w:r>
      <w:r w:rsidRPr="00472A50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72A50">
        <w:rPr>
          <w:rFonts w:ascii="Times New Roman" w:hAnsi="Times New Roman" w:cs="Times New Roman"/>
          <w:sz w:val="28"/>
          <w:szCs w:val="28"/>
        </w:rPr>
        <w:t xml:space="preserve">  »</w:t>
      </w:r>
      <w:r>
        <w:rPr>
          <w:rFonts w:ascii="Times New Roman" w:hAnsi="Times New Roman" w:cs="Times New Roman"/>
          <w:sz w:val="28"/>
          <w:szCs w:val="28"/>
        </w:rPr>
        <w:t xml:space="preserve">  грудня</w:t>
      </w:r>
      <w:r w:rsidRPr="00472A50">
        <w:rPr>
          <w:rFonts w:ascii="Times New Roman" w:hAnsi="Times New Roman" w:cs="Times New Roman"/>
          <w:sz w:val="28"/>
          <w:szCs w:val="28"/>
        </w:rPr>
        <w:t xml:space="preserve">  2021 року №   </w:t>
      </w:r>
      <w:r>
        <w:rPr>
          <w:rFonts w:ascii="Times New Roman" w:hAnsi="Times New Roman" w:cs="Times New Roman"/>
          <w:sz w:val="28"/>
          <w:szCs w:val="28"/>
        </w:rPr>
        <w:t>321-од</w:t>
      </w:r>
    </w:p>
    <w:p w:rsidR="00CD7807" w:rsidRDefault="00CD7807" w:rsidP="00BA3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FB3" w:rsidRDefault="00734FB3" w:rsidP="00CD78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7807" w:rsidRDefault="00CD7807" w:rsidP="00CD78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807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CD7807" w:rsidRDefault="00CD7807" w:rsidP="00CD78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щодо етичної поведінки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Чортківській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міській раді</w:t>
      </w:r>
    </w:p>
    <w:p w:rsidR="00DB696D" w:rsidRDefault="00DB696D" w:rsidP="00CD7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Основним принципом діяльності працівників установи має бути доброчесність, тобто їх дії мають бути спрямовані на захист </w:t>
      </w:r>
      <w:r w:rsidR="00475C76">
        <w:rPr>
          <w:rFonts w:ascii="Times New Roman" w:hAnsi="Times New Roman" w:cs="Times New Roman"/>
          <w:sz w:val="28"/>
          <w:szCs w:val="28"/>
        </w:rPr>
        <w:t>публічних інтересів та відмову від превалювання приватного інтересу під час здійснення наданих повноважень.</w:t>
      </w:r>
    </w:p>
    <w:p w:rsidR="00475C76" w:rsidRDefault="00475C76" w:rsidP="00475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Працівники установи зобов’язані:</w:t>
      </w:r>
    </w:p>
    <w:p w:rsidR="00475C76" w:rsidRDefault="00C32062" w:rsidP="00C3206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неухильно додержуватись загальновизнаних етичних норм поведінки, бути ввічливим у стосунках з громадянами, керівниками, колегами і підлеглими як під час виконання своїх службових повноважень, так і в повсякденному житті;</w:t>
      </w:r>
    </w:p>
    <w:p w:rsidR="00C32062" w:rsidRDefault="00F26D11" w:rsidP="00C3206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діяти виключно в інтересах держави, територіальної громади, установи, яку вони представляють;</w:t>
      </w:r>
    </w:p>
    <w:p w:rsidR="00F26D11" w:rsidRDefault="00F26D11" w:rsidP="00C3206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виконувати службові повноваження та професійні </w:t>
      </w:r>
      <w:r w:rsidR="00380480">
        <w:rPr>
          <w:rFonts w:ascii="Times New Roman" w:hAnsi="Times New Roman" w:cs="Times New Roman"/>
          <w:sz w:val="28"/>
          <w:szCs w:val="28"/>
        </w:rPr>
        <w:t xml:space="preserve">обов’язки, рішення та доручення органів і осіб, яким вони підпорядковані, підзвітні або підконтрольні, сумлінно, компетентно, вчасно, результативно і відповідально; </w:t>
      </w:r>
    </w:p>
    <w:p w:rsidR="00380480" w:rsidRDefault="00380480" w:rsidP="00C3206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допускати зловживань та неефективного використання власності держави,</w:t>
      </w:r>
      <w:r w:rsidR="00456EF7">
        <w:rPr>
          <w:rFonts w:ascii="Times New Roman" w:hAnsi="Times New Roman" w:cs="Times New Roman"/>
          <w:sz w:val="28"/>
          <w:szCs w:val="28"/>
        </w:rPr>
        <w:t xml:space="preserve"> територіальної громади , установи; </w:t>
      </w:r>
    </w:p>
    <w:p w:rsidR="00456EF7" w:rsidRDefault="00456EF7" w:rsidP="00C3206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діяти неупереджено, незважаючи на приватні інтереси, особисте ставлення до будь-яких осіб, на свої політичні погляди, ідеологічні, релігійні або інші особисті погляди чи переконання;</w:t>
      </w:r>
    </w:p>
    <w:p w:rsidR="00456EF7" w:rsidRDefault="00456EF7" w:rsidP="00C3206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дотримуватись політичної нейтральності, уникати демонстрації у будь-якому вигляді власних політичних переконань або поглядів;</w:t>
      </w:r>
      <w:r w:rsidR="00DC3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E2B" w:rsidRDefault="00DC3E2B" w:rsidP="00C3206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утримуватись від виконання рішень чи доручень свого керівництва установи, якщо вони суперечать закону; </w:t>
      </w:r>
    </w:p>
    <w:p w:rsidR="00DC3E2B" w:rsidRDefault="004C7CE9" w:rsidP="00C3206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вчиняти і не брати участі у вивченні корупційного або пов’язаного з корупцією правопорушення; </w:t>
      </w:r>
    </w:p>
    <w:p w:rsidR="004C7CE9" w:rsidRDefault="004C7CE9" w:rsidP="00C3206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невідкладно</w:t>
      </w:r>
      <w:r w:rsidR="00D11974">
        <w:rPr>
          <w:rFonts w:ascii="Times New Roman" w:hAnsi="Times New Roman" w:cs="Times New Roman"/>
          <w:sz w:val="28"/>
          <w:szCs w:val="28"/>
        </w:rPr>
        <w:t xml:space="preserve"> інформувати керівника установи</w:t>
      </w:r>
      <w:r>
        <w:rPr>
          <w:rFonts w:ascii="Times New Roman" w:hAnsi="Times New Roman" w:cs="Times New Roman"/>
          <w:sz w:val="28"/>
          <w:szCs w:val="28"/>
        </w:rPr>
        <w:t>, посадову особу відповідальну за запобігання корупції в установі, про можливі випадки корупційного або пов’язаного з корупцією правопорушення;</w:t>
      </w:r>
    </w:p>
    <w:p w:rsidR="004C7CE9" w:rsidRDefault="00D11974" w:rsidP="00C3206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вживати заходів щодо</w:t>
      </w:r>
      <w:r w:rsidR="004C7CE9">
        <w:rPr>
          <w:rFonts w:ascii="Times New Roman" w:hAnsi="Times New Roman" w:cs="Times New Roman"/>
          <w:sz w:val="28"/>
          <w:szCs w:val="28"/>
        </w:rPr>
        <w:t xml:space="preserve"> недопущення виникнення та врегулювання реального, потенційного конфлікту інтересів.</w:t>
      </w:r>
    </w:p>
    <w:p w:rsidR="00734FB3" w:rsidRDefault="00734FB3" w:rsidP="00734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FB3" w:rsidRPr="00734FB3" w:rsidRDefault="00734FB3" w:rsidP="00734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CE9" w:rsidRDefault="004C7CE9" w:rsidP="004C7CE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Працівникам установи заборонено:</w:t>
      </w:r>
    </w:p>
    <w:p w:rsidR="004C7CE9" w:rsidRDefault="004C7CE9" w:rsidP="004C7CE9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використовувати свої </w:t>
      </w:r>
      <w:r w:rsidR="00734FB3">
        <w:rPr>
          <w:rFonts w:ascii="Times New Roman" w:hAnsi="Times New Roman" w:cs="Times New Roman"/>
          <w:sz w:val="28"/>
          <w:szCs w:val="28"/>
        </w:rPr>
        <w:t xml:space="preserve">службові повноваження або своє становище та пов’язані з цим можливості з метою одержання неправомірної вигоди для себе чи інших осіб, у тому числі використовувати будь яке державне чи комунальне майно або кошти в приватних інтересах; </w:t>
      </w:r>
    </w:p>
    <w:p w:rsidR="00734FB3" w:rsidRDefault="002421B5" w:rsidP="004C7CE9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розголошувати або використовувати в інший спосіб конфіденційну та іншу інформацію з обмеженим доступом, що стала відома у зв’язку з виконанням своїх службових повноважень та професійних обов’язків;</w:t>
      </w:r>
    </w:p>
    <w:p w:rsidR="002421B5" w:rsidRDefault="002421B5" w:rsidP="004C7CE9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використовувати службові повноваження в інтересах політичних партій чи їх осередків або окремих політиків.</w:t>
      </w:r>
    </w:p>
    <w:p w:rsidR="002421B5" w:rsidRDefault="002421B5" w:rsidP="002421B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421B5" w:rsidRDefault="002421B5" w:rsidP="002421B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421B5" w:rsidRDefault="002421B5" w:rsidP="002421B5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Пам’ятку вручено та з нею ознайомлено:</w:t>
      </w:r>
    </w:p>
    <w:p w:rsidR="002421B5" w:rsidRDefault="002421B5" w:rsidP="002421B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421B5" w:rsidRDefault="002421B5" w:rsidP="002421B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76B53" w:rsidRDefault="00776B53" w:rsidP="002421B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19" w:type="dxa"/>
        <w:jc w:val="center"/>
        <w:tblInd w:w="-68" w:type="dxa"/>
        <w:tblLook w:val="00A0" w:firstRow="1" w:lastRow="0" w:firstColumn="1" w:lastColumn="0" w:noHBand="0" w:noVBand="0"/>
      </w:tblPr>
      <w:tblGrid>
        <w:gridCol w:w="3295"/>
        <w:gridCol w:w="1804"/>
        <w:gridCol w:w="4620"/>
      </w:tblGrid>
      <w:tr w:rsidR="00776B53" w:rsidRPr="00776B53" w:rsidTr="00776B53">
        <w:trPr>
          <w:jc w:val="center"/>
        </w:trPr>
        <w:tc>
          <w:tcPr>
            <w:tcW w:w="1695" w:type="pct"/>
          </w:tcPr>
          <w:p w:rsidR="00776B53" w:rsidRPr="00776B53" w:rsidRDefault="00776B53" w:rsidP="00776B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B5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 20__ року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(дата </w:t>
            </w:r>
            <w:r w:rsidRPr="00776B5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8" w:type="pct"/>
          </w:tcPr>
          <w:p w:rsidR="00776B53" w:rsidRPr="00776B53" w:rsidRDefault="00776B53" w:rsidP="00315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B5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776B5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(підпис)</w:t>
            </w:r>
          </w:p>
        </w:tc>
        <w:tc>
          <w:tcPr>
            <w:tcW w:w="2378" w:type="pct"/>
          </w:tcPr>
          <w:p w:rsidR="00776B53" w:rsidRPr="00776B53" w:rsidRDefault="00776B53" w:rsidP="00315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B53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</w:t>
            </w:r>
            <w:r w:rsidRPr="00776B53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 працівника</w:t>
            </w:r>
            <w:r w:rsidRPr="00776B5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421B5" w:rsidRDefault="002421B5" w:rsidP="002421B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A30EB" w:rsidRDefault="007A30EB" w:rsidP="002421B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A30EB" w:rsidRDefault="007A30EB" w:rsidP="002421B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A30EB" w:rsidRDefault="007A30EB" w:rsidP="002421B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A30EB" w:rsidRDefault="007A30EB" w:rsidP="002421B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913D5" w:rsidRPr="000913D5" w:rsidRDefault="000913D5" w:rsidP="000913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13D5">
        <w:rPr>
          <w:rFonts w:ascii="Times New Roman" w:hAnsi="Times New Roman" w:cs="Times New Roman"/>
          <w:b/>
          <w:sz w:val="28"/>
          <w:szCs w:val="28"/>
        </w:rPr>
        <w:t xml:space="preserve">Керуюча справами </w:t>
      </w:r>
    </w:p>
    <w:p w:rsidR="000913D5" w:rsidRPr="000913D5" w:rsidRDefault="000913D5" w:rsidP="000913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13D5">
        <w:rPr>
          <w:rFonts w:ascii="Times New Roman" w:hAnsi="Times New Roman" w:cs="Times New Roman"/>
          <w:b/>
          <w:sz w:val="28"/>
          <w:szCs w:val="28"/>
        </w:rPr>
        <w:t xml:space="preserve">виконавчого комітету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Наталія ЗАЯЦЬ</w:t>
      </w:r>
    </w:p>
    <w:p w:rsidR="000913D5" w:rsidRDefault="000913D5" w:rsidP="004E4C05">
      <w:pPr>
        <w:jc w:val="both"/>
        <w:rPr>
          <w:b/>
          <w:sz w:val="28"/>
          <w:szCs w:val="28"/>
        </w:rPr>
      </w:pPr>
    </w:p>
    <w:p w:rsidR="007A30EB" w:rsidRDefault="007A30EB" w:rsidP="002421B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A30EB" w:rsidRDefault="007A30EB" w:rsidP="002421B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A30EB" w:rsidRDefault="007A30EB" w:rsidP="002421B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A30EB" w:rsidRDefault="007A30EB" w:rsidP="002421B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A30EB" w:rsidRDefault="007A30EB" w:rsidP="002421B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A30EB" w:rsidRDefault="007A30EB" w:rsidP="002421B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A30EB" w:rsidRDefault="007A30EB" w:rsidP="002421B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A30EB" w:rsidRDefault="007A30EB" w:rsidP="002421B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A30EB" w:rsidRDefault="007A30EB" w:rsidP="002421B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A30EB" w:rsidRDefault="007A30EB" w:rsidP="002421B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A30EB" w:rsidRDefault="007A30EB" w:rsidP="002421B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A30EB" w:rsidRDefault="007A30EB" w:rsidP="002421B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A30EB" w:rsidRDefault="007A30EB" w:rsidP="002421B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A30EB" w:rsidRPr="004E4C05" w:rsidRDefault="007A30EB" w:rsidP="004E4C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30EB" w:rsidRDefault="007A30EB" w:rsidP="007A30E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Додаток 2 до </w:t>
      </w:r>
    </w:p>
    <w:p w:rsidR="007A30EB" w:rsidRDefault="007A30EB" w:rsidP="007A30E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E2863">
        <w:rPr>
          <w:rFonts w:ascii="Times New Roman" w:hAnsi="Times New Roman" w:cs="Times New Roman"/>
          <w:sz w:val="28"/>
          <w:szCs w:val="28"/>
        </w:rPr>
        <w:t xml:space="preserve">                     Положенн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BA3794" w:rsidRPr="00472A50" w:rsidRDefault="00BA3794" w:rsidP="00BA379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472A50">
        <w:rPr>
          <w:rFonts w:ascii="Times New Roman" w:hAnsi="Times New Roman" w:cs="Times New Roman"/>
          <w:sz w:val="28"/>
          <w:szCs w:val="28"/>
        </w:rPr>
        <w:t xml:space="preserve"> </w:t>
      </w:r>
      <w:r w:rsidRPr="00472A50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72A50">
        <w:rPr>
          <w:rFonts w:ascii="Times New Roman" w:hAnsi="Times New Roman" w:cs="Times New Roman"/>
          <w:sz w:val="28"/>
          <w:szCs w:val="28"/>
        </w:rPr>
        <w:t xml:space="preserve">  »</w:t>
      </w:r>
      <w:r>
        <w:rPr>
          <w:rFonts w:ascii="Times New Roman" w:hAnsi="Times New Roman" w:cs="Times New Roman"/>
          <w:sz w:val="28"/>
          <w:szCs w:val="28"/>
        </w:rPr>
        <w:t xml:space="preserve">  грудня</w:t>
      </w:r>
      <w:r w:rsidRPr="00472A50">
        <w:rPr>
          <w:rFonts w:ascii="Times New Roman" w:hAnsi="Times New Roman" w:cs="Times New Roman"/>
          <w:sz w:val="28"/>
          <w:szCs w:val="28"/>
        </w:rPr>
        <w:t xml:space="preserve">  2021 року №   </w:t>
      </w:r>
      <w:r>
        <w:rPr>
          <w:rFonts w:ascii="Times New Roman" w:hAnsi="Times New Roman" w:cs="Times New Roman"/>
          <w:sz w:val="28"/>
          <w:szCs w:val="28"/>
        </w:rPr>
        <w:t>321-од</w:t>
      </w:r>
    </w:p>
    <w:p w:rsidR="007A30EB" w:rsidRDefault="007A30EB" w:rsidP="007A30E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30EB" w:rsidRDefault="007A30EB" w:rsidP="007A30E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30EB" w:rsidRDefault="007A30EB" w:rsidP="007A30E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</w:t>
      </w:r>
      <w:r w:rsidR="0076753F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 xml:space="preserve">ЯТКА </w:t>
      </w:r>
    </w:p>
    <w:p w:rsidR="00576E85" w:rsidRDefault="0076753F" w:rsidP="00576E8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щодо правового статусу, прав та гарантій захисту викривача</w:t>
      </w:r>
    </w:p>
    <w:p w:rsidR="0076753F" w:rsidRPr="00576E85" w:rsidRDefault="00576E85" w:rsidP="00576E8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85" w:rsidRDefault="00576E85" w:rsidP="00767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6E85">
        <w:rPr>
          <w:rFonts w:ascii="Times New Roman" w:hAnsi="Times New Roman" w:cs="Times New Roman"/>
          <w:b/>
          <w:sz w:val="28"/>
          <w:szCs w:val="28"/>
        </w:rPr>
        <w:t xml:space="preserve"> Викривач </w:t>
      </w:r>
      <w:r w:rsidR="006237A3">
        <w:rPr>
          <w:rFonts w:ascii="Times New Roman" w:hAnsi="Times New Roman" w:cs="Times New Roman"/>
          <w:sz w:val="28"/>
          <w:szCs w:val="28"/>
        </w:rPr>
        <w:t>– особа</w:t>
      </w:r>
      <w:r w:rsidRPr="00576E85">
        <w:rPr>
          <w:rFonts w:ascii="Times New Roman" w:hAnsi="Times New Roman" w:cs="Times New Roman"/>
          <w:sz w:val="28"/>
          <w:szCs w:val="28"/>
        </w:rPr>
        <w:t>,</w:t>
      </w:r>
      <w:r w:rsidR="006237A3">
        <w:rPr>
          <w:rFonts w:ascii="Times New Roman" w:hAnsi="Times New Roman" w:cs="Times New Roman"/>
          <w:sz w:val="28"/>
          <w:szCs w:val="28"/>
        </w:rPr>
        <w:t xml:space="preserve"> </w:t>
      </w:r>
      <w:r w:rsidRPr="00576E85">
        <w:rPr>
          <w:rFonts w:ascii="Times New Roman" w:hAnsi="Times New Roman" w:cs="Times New Roman"/>
          <w:sz w:val="28"/>
          <w:szCs w:val="28"/>
        </w:rPr>
        <w:t>яка повідомляє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можливі факти корупційних або пов’язаних з корупцією правопорушень, інших порушень Закону України « Про запобігання корупції», вчинених іншою особою, якщо така інформація стала їй відома у зв’язку з її діяльністю, проходженням нею с</w:t>
      </w:r>
      <w:r w:rsidR="007840ED">
        <w:rPr>
          <w:rFonts w:ascii="Times New Roman" w:hAnsi="Times New Roman" w:cs="Times New Roman"/>
          <w:sz w:val="28"/>
          <w:szCs w:val="28"/>
        </w:rPr>
        <w:t>лужби чи навчання.</w:t>
      </w:r>
    </w:p>
    <w:p w:rsidR="007840ED" w:rsidRPr="007840ED" w:rsidRDefault="007840ED" w:rsidP="007675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Важливо!</w:t>
      </w:r>
    </w:p>
    <w:p w:rsidR="0076753F" w:rsidRDefault="0076753F" w:rsidP="0076753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викривач </w:t>
      </w:r>
      <w:r w:rsidR="00576E85">
        <w:rPr>
          <w:rFonts w:ascii="Times New Roman" w:hAnsi="Times New Roman" w:cs="Times New Roman"/>
          <w:sz w:val="28"/>
          <w:szCs w:val="28"/>
        </w:rPr>
        <w:t>– це фізична особа правового статусу (громадянин України, іноземець особа без громадянства);</w:t>
      </w:r>
    </w:p>
    <w:p w:rsidR="00576E85" w:rsidRDefault="00576E85" w:rsidP="0076753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повідомлення викривача має містити інформацію</w:t>
      </w:r>
      <w:r w:rsidR="007840ED">
        <w:rPr>
          <w:rFonts w:ascii="Times New Roman" w:hAnsi="Times New Roman" w:cs="Times New Roman"/>
          <w:sz w:val="28"/>
          <w:szCs w:val="28"/>
        </w:rPr>
        <w:t xml:space="preserve"> про факти корупційних або пов’язаних з корупцією правопорушень, інших порушень Закону </w:t>
      </w:r>
      <w:r w:rsidR="00945167">
        <w:rPr>
          <w:rFonts w:ascii="Times New Roman" w:hAnsi="Times New Roman" w:cs="Times New Roman"/>
          <w:sz w:val="28"/>
          <w:szCs w:val="28"/>
        </w:rPr>
        <w:t xml:space="preserve"> Ук</w:t>
      </w:r>
      <w:r w:rsidR="006237A3">
        <w:rPr>
          <w:rFonts w:ascii="Times New Roman" w:hAnsi="Times New Roman" w:cs="Times New Roman"/>
          <w:sz w:val="28"/>
          <w:szCs w:val="28"/>
        </w:rPr>
        <w:t>раїни «</w:t>
      </w:r>
      <w:r w:rsidR="00945167">
        <w:rPr>
          <w:rFonts w:ascii="Times New Roman" w:hAnsi="Times New Roman" w:cs="Times New Roman"/>
          <w:sz w:val="28"/>
          <w:szCs w:val="28"/>
        </w:rPr>
        <w:t>Про запобігання корупції», тобто такі фактичні дані, що підтверджують можливе вчинення правопоруше</w:t>
      </w:r>
      <w:r w:rsidR="00194C4D">
        <w:rPr>
          <w:rFonts w:ascii="Times New Roman" w:hAnsi="Times New Roman" w:cs="Times New Roman"/>
          <w:sz w:val="28"/>
          <w:szCs w:val="28"/>
        </w:rPr>
        <w:t>ння та можуть бути перевірені (</w:t>
      </w:r>
      <w:r w:rsidR="00945167">
        <w:rPr>
          <w:rFonts w:ascii="Times New Roman" w:hAnsi="Times New Roman" w:cs="Times New Roman"/>
          <w:sz w:val="28"/>
          <w:szCs w:val="28"/>
        </w:rPr>
        <w:t>зокрема ,</w:t>
      </w:r>
      <w:r w:rsidR="006237A3">
        <w:rPr>
          <w:rFonts w:ascii="Times New Roman" w:hAnsi="Times New Roman" w:cs="Times New Roman"/>
          <w:sz w:val="28"/>
          <w:szCs w:val="28"/>
        </w:rPr>
        <w:t xml:space="preserve"> </w:t>
      </w:r>
      <w:r w:rsidR="00945167">
        <w:rPr>
          <w:rFonts w:ascii="Times New Roman" w:hAnsi="Times New Roman" w:cs="Times New Roman"/>
          <w:sz w:val="28"/>
          <w:szCs w:val="28"/>
        </w:rPr>
        <w:t>це відомості про : обставини правопорушення, місце і час його вчинення, особу,яка його вчинила, тощо);</w:t>
      </w:r>
    </w:p>
    <w:p w:rsidR="00945167" w:rsidRDefault="00194C4D" w:rsidP="0076753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</w:t>
      </w:r>
      <w:r w:rsidR="00945167">
        <w:rPr>
          <w:rFonts w:ascii="Times New Roman" w:hAnsi="Times New Roman" w:cs="Times New Roman"/>
          <w:sz w:val="28"/>
          <w:szCs w:val="28"/>
        </w:rPr>
        <w:t xml:space="preserve">нформація стала відома викривачу у зв’язку з </w:t>
      </w:r>
      <w:r w:rsidR="006051F4">
        <w:rPr>
          <w:rFonts w:ascii="Times New Roman" w:hAnsi="Times New Roman" w:cs="Times New Roman"/>
          <w:sz w:val="28"/>
          <w:szCs w:val="28"/>
        </w:rPr>
        <w:t>його трудовою, пр</w:t>
      </w:r>
      <w:r w:rsidR="00DE2863">
        <w:rPr>
          <w:rFonts w:ascii="Times New Roman" w:hAnsi="Times New Roman" w:cs="Times New Roman"/>
          <w:sz w:val="28"/>
          <w:szCs w:val="28"/>
        </w:rPr>
        <w:t>офесійною, господарською, громадс</w:t>
      </w:r>
      <w:r w:rsidR="006051F4">
        <w:rPr>
          <w:rFonts w:ascii="Times New Roman" w:hAnsi="Times New Roman" w:cs="Times New Roman"/>
          <w:sz w:val="28"/>
          <w:szCs w:val="28"/>
        </w:rPr>
        <w:t xml:space="preserve">ькою, науковою діяльністю, </w:t>
      </w:r>
      <w:r w:rsidR="006237A3">
        <w:rPr>
          <w:rFonts w:ascii="Times New Roman" w:hAnsi="Times New Roman" w:cs="Times New Roman"/>
          <w:sz w:val="28"/>
          <w:szCs w:val="28"/>
        </w:rPr>
        <w:t>проходженням служби чи навчання</w:t>
      </w:r>
      <w:r w:rsidR="006051F4">
        <w:rPr>
          <w:rFonts w:ascii="Times New Roman" w:hAnsi="Times New Roman" w:cs="Times New Roman"/>
          <w:sz w:val="28"/>
          <w:szCs w:val="28"/>
        </w:rPr>
        <w:t>,</w:t>
      </w:r>
      <w:r w:rsidR="006237A3">
        <w:rPr>
          <w:rFonts w:ascii="Times New Roman" w:hAnsi="Times New Roman" w:cs="Times New Roman"/>
          <w:sz w:val="28"/>
          <w:szCs w:val="28"/>
        </w:rPr>
        <w:t xml:space="preserve"> </w:t>
      </w:r>
      <w:r w:rsidR="006051F4">
        <w:rPr>
          <w:rFonts w:ascii="Times New Roman" w:hAnsi="Times New Roman" w:cs="Times New Roman"/>
          <w:sz w:val="28"/>
          <w:szCs w:val="28"/>
        </w:rPr>
        <w:t>участю у передбачених законодавством процедурах, які є обов’язковими для початку такої діяльності, проходження служби чи навчання.</w:t>
      </w:r>
    </w:p>
    <w:p w:rsidR="006051F4" w:rsidRDefault="006051F4" w:rsidP="006051F4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Викривач має наступні права:</w:t>
      </w:r>
    </w:p>
    <w:p w:rsidR="006051F4" w:rsidRPr="006051F4" w:rsidRDefault="006051F4" w:rsidP="006051F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бути повідомленим про його права та обов’язки ;</w:t>
      </w:r>
    </w:p>
    <w:p w:rsidR="006051F4" w:rsidRPr="006051F4" w:rsidRDefault="006051F4" w:rsidP="006051F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отримання інформації про стан та результати розгляду;</w:t>
      </w:r>
    </w:p>
    <w:p w:rsidR="006051F4" w:rsidRPr="006051F4" w:rsidRDefault="006051F4" w:rsidP="006051F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подавати докази, давати пояснення, або відмовитися їх давати;</w:t>
      </w:r>
    </w:p>
    <w:p w:rsidR="006051F4" w:rsidRPr="006051F4" w:rsidRDefault="006051F4" w:rsidP="006051F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безоплатну правову допомогу у зв’язку із захистом прав викривача;</w:t>
      </w:r>
    </w:p>
    <w:p w:rsidR="006051F4" w:rsidRPr="00B2533E" w:rsidRDefault="006051F4" w:rsidP="006051F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відшкодування витрат у зв’язку із захистом прав викривачів, витрат на адвоката та судовий збір;</w:t>
      </w:r>
      <w:r w:rsidR="00B25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33E" w:rsidRPr="00B2533E" w:rsidRDefault="00B2533E" w:rsidP="006051F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конфіденційність та анонімність; </w:t>
      </w:r>
    </w:p>
    <w:p w:rsidR="00B2533E" w:rsidRPr="00B2533E" w:rsidRDefault="00B2533E" w:rsidP="006051F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забезпечення безпеки щодо себе та близьких осіб, майна та житла у разі загрози життю і здоров’ю або на відмову від таких заходів;</w:t>
      </w:r>
    </w:p>
    <w:p w:rsidR="00B2533E" w:rsidRPr="00B2533E" w:rsidRDefault="00B2533E" w:rsidP="006051F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винагороду;</w:t>
      </w:r>
    </w:p>
    <w:p w:rsidR="00B2533E" w:rsidRPr="00B2533E" w:rsidRDefault="00B2533E" w:rsidP="006051F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отримання психологічної допомоги;</w:t>
      </w:r>
    </w:p>
    <w:p w:rsidR="00A80B1D" w:rsidRPr="00A80B1D" w:rsidRDefault="00B2533E" w:rsidP="006051F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звільнення від юридичної відповідальності у визначених випадках.</w:t>
      </w:r>
    </w:p>
    <w:p w:rsidR="00A80B1D" w:rsidRDefault="00A80B1D" w:rsidP="00A8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974" w:rsidRDefault="005C2974" w:rsidP="00A80B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2533E" w:rsidRPr="00A80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Викривач має наступні гарантії: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5C2974" w:rsidTr="005C2974">
        <w:tc>
          <w:tcPr>
            <w:tcW w:w="4927" w:type="dxa"/>
          </w:tcPr>
          <w:p w:rsidR="005C2974" w:rsidRDefault="005C2974" w:rsidP="005C2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Захист трудових прав викривача</w:t>
            </w:r>
          </w:p>
        </w:tc>
        <w:tc>
          <w:tcPr>
            <w:tcW w:w="4928" w:type="dxa"/>
          </w:tcPr>
          <w:p w:rsidR="005C2974" w:rsidRDefault="005C2974" w:rsidP="005C2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Виплата заробітку за час вимушеного прогулу та грошових компенсацій за порушення його</w:t>
            </w:r>
          </w:p>
        </w:tc>
      </w:tr>
      <w:tr w:rsidR="005C2974" w:rsidTr="005C2974">
        <w:tc>
          <w:tcPr>
            <w:tcW w:w="4927" w:type="dxa"/>
          </w:tcPr>
          <w:p w:rsidR="005C2974" w:rsidRPr="005C2974" w:rsidRDefault="005C2974" w:rsidP="00A80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Заборона звільнення чи примушення до звільнення, притягнення до дисциплінарної відповідальності, інших негативних заходів впливу (переведення, атестація, зміна умов праці, відмова у призначенні на вищу посаду, зменшення заробітної плати тощо) або загрозі таких заходів впливу у зв’язку з повідомленням про корупцію </w:t>
            </w:r>
          </w:p>
        </w:tc>
        <w:tc>
          <w:tcPr>
            <w:tcW w:w="4928" w:type="dxa"/>
          </w:tcPr>
          <w:p w:rsidR="005C2974" w:rsidRDefault="005C2974" w:rsidP="00A80B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2974" w:rsidRDefault="005C2974" w:rsidP="00A80B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974" w:rsidRDefault="005C2974" w:rsidP="00A80B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Викривач може звернутися за захистом своїх прав до 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5C2974" w:rsidTr="005C2974">
        <w:tc>
          <w:tcPr>
            <w:tcW w:w="4927" w:type="dxa"/>
          </w:tcPr>
          <w:p w:rsidR="005C2974" w:rsidRDefault="005C2974" w:rsidP="00A80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Уповноваженої особи з питань запобігання та виявлення корупції</w:t>
            </w:r>
          </w:p>
        </w:tc>
        <w:tc>
          <w:tcPr>
            <w:tcW w:w="4928" w:type="dxa"/>
          </w:tcPr>
          <w:p w:rsidR="005C2974" w:rsidRDefault="00C83469" w:rsidP="00A80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забезпечення захисту від застосування негативних заходів впливу з боку керівника або роботодавця</w:t>
            </w:r>
          </w:p>
        </w:tc>
      </w:tr>
      <w:tr w:rsidR="005C2974" w:rsidTr="005C2974">
        <w:tc>
          <w:tcPr>
            <w:tcW w:w="4927" w:type="dxa"/>
          </w:tcPr>
          <w:p w:rsidR="005C2974" w:rsidRDefault="00C83469" w:rsidP="00A80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Національного агентства з питань запобігання корупції</w:t>
            </w:r>
          </w:p>
        </w:tc>
        <w:tc>
          <w:tcPr>
            <w:tcW w:w="4928" w:type="dxa"/>
          </w:tcPr>
          <w:p w:rsidR="005C2974" w:rsidRDefault="00C83469" w:rsidP="00A80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забезпечення правового та іншого захисту, перевірки дотримання законодавства з питань захисту викривачів, внесення приписів з вимогою про усунення порушень трудових та інших прав викривача і притягнення до відповідальності осіб,винних у порушенні їхніх прав, у зв’язку з такими повідомленнями</w:t>
            </w:r>
          </w:p>
        </w:tc>
      </w:tr>
      <w:tr w:rsidR="005C2974" w:rsidTr="005C2974">
        <w:tc>
          <w:tcPr>
            <w:tcW w:w="4927" w:type="dxa"/>
          </w:tcPr>
          <w:p w:rsidR="005C2974" w:rsidRDefault="00C83469" w:rsidP="00A80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Правових органів </w:t>
            </w:r>
          </w:p>
        </w:tc>
        <w:tc>
          <w:tcPr>
            <w:tcW w:w="4928" w:type="dxa"/>
          </w:tcPr>
          <w:p w:rsidR="005C2974" w:rsidRDefault="00C83469" w:rsidP="00A80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захисту життя, житла, здоров’я та майна </w:t>
            </w:r>
          </w:p>
        </w:tc>
      </w:tr>
      <w:tr w:rsidR="005C2974" w:rsidTr="005C2974">
        <w:tc>
          <w:tcPr>
            <w:tcW w:w="4927" w:type="dxa"/>
          </w:tcPr>
          <w:p w:rsidR="005C2974" w:rsidRDefault="00C83469" w:rsidP="00A80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безоплатної правової допомоги</w:t>
            </w:r>
          </w:p>
        </w:tc>
        <w:tc>
          <w:tcPr>
            <w:tcW w:w="4928" w:type="dxa"/>
          </w:tcPr>
          <w:p w:rsidR="005C2974" w:rsidRDefault="00C83469" w:rsidP="00A80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отримання безоплатної правової допомоги</w:t>
            </w:r>
          </w:p>
        </w:tc>
      </w:tr>
      <w:tr w:rsidR="005C2974" w:rsidTr="005C2974">
        <w:tc>
          <w:tcPr>
            <w:tcW w:w="4927" w:type="dxa"/>
          </w:tcPr>
          <w:p w:rsidR="005C2974" w:rsidRDefault="00C83469" w:rsidP="00A80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Суду </w:t>
            </w:r>
          </w:p>
        </w:tc>
        <w:tc>
          <w:tcPr>
            <w:tcW w:w="4928" w:type="dxa"/>
          </w:tcPr>
          <w:p w:rsidR="005C2974" w:rsidRDefault="00C83469" w:rsidP="00A80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захисту своїх прав і свобод </w:t>
            </w:r>
          </w:p>
        </w:tc>
      </w:tr>
    </w:tbl>
    <w:p w:rsidR="00C83469" w:rsidRDefault="00C83469" w:rsidP="00A80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75F" w:rsidRDefault="00C83469" w:rsidP="00A80B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Пам’ятка </w:t>
      </w:r>
      <w:r w:rsidR="00A7675F">
        <w:rPr>
          <w:rFonts w:ascii="Times New Roman" w:hAnsi="Times New Roman" w:cs="Times New Roman"/>
          <w:b/>
          <w:i/>
          <w:sz w:val="28"/>
          <w:szCs w:val="28"/>
        </w:rPr>
        <w:t>вручена та з нею ознайомлено:</w:t>
      </w:r>
    </w:p>
    <w:p w:rsidR="004E4C05" w:rsidRDefault="004E4C05" w:rsidP="004E4C0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E4C05" w:rsidRDefault="004E4C05" w:rsidP="004E4C0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19" w:type="dxa"/>
        <w:jc w:val="center"/>
        <w:tblInd w:w="-68" w:type="dxa"/>
        <w:tblLook w:val="00A0" w:firstRow="1" w:lastRow="0" w:firstColumn="1" w:lastColumn="0" w:noHBand="0" w:noVBand="0"/>
      </w:tblPr>
      <w:tblGrid>
        <w:gridCol w:w="3295"/>
        <w:gridCol w:w="1804"/>
        <w:gridCol w:w="4620"/>
      </w:tblGrid>
      <w:tr w:rsidR="004E4C05" w:rsidRPr="00776B53" w:rsidTr="00315E9D">
        <w:trPr>
          <w:jc w:val="center"/>
        </w:trPr>
        <w:tc>
          <w:tcPr>
            <w:tcW w:w="1695" w:type="pct"/>
          </w:tcPr>
          <w:p w:rsidR="004E4C05" w:rsidRPr="00776B53" w:rsidRDefault="004E4C05" w:rsidP="00315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B5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 20__ року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(дата </w:t>
            </w:r>
            <w:r w:rsidRPr="00776B5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8" w:type="pct"/>
          </w:tcPr>
          <w:p w:rsidR="004E4C05" w:rsidRPr="00776B53" w:rsidRDefault="004E4C05" w:rsidP="00315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B5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776B5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(підпис)</w:t>
            </w:r>
          </w:p>
        </w:tc>
        <w:tc>
          <w:tcPr>
            <w:tcW w:w="2378" w:type="pct"/>
          </w:tcPr>
          <w:p w:rsidR="004E4C05" w:rsidRPr="00776B53" w:rsidRDefault="004E4C05" w:rsidP="00315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B53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</w:t>
            </w:r>
            <w:r w:rsidRPr="00776B53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 працівника</w:t>
            </w:r>
            <w:r w:rsidRPr="00776B5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E4C05" w:rsidRDefault="004E4C05" w:rsidP="004E4C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C05" w:rsidRPr="004E4C05" w:rsidRDefault="004E4C05" w:rsidP="004E4C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C05" w:rsidRPr="000913D5" w:rsidRDefault="004E4C05" w:rsidP="004E4C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13D5">
        <w:rPr>
          <w:rFonts w:ascii="Times New Roman" w:hAnsi="Times New Roman" w:cs="Times New Roman"/>
          <w:b/>
          <w:sz w:val="28"/>
          <w:szCs w:val="28"/>
        </w:rPr>
        <w:t xml:space="preserve">Керуюча справами </w:t>
      </w:r>
    </w:p>
    <w:p w:rsidR="004E4C05" w:rsidRDefault="004E4C05" w:rsidP="004E4C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13D5">
        <w:rPr>
          <w:rFonts w:ascii="Times New Roman" w:hAnsi="Times New Roman" w:cs="Times New Roman"/>
          <w:b/>
          <w:sz w:val="28"/>
          <w:szCs w:val="28"/>
        </w:rPr>
        <w:t xml:space="preserve">виконавчого комітету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Наталія ЗАЯЦЬ</w:t>
      </w:r>
    </w:p>
    <w:p w:rsidR="00616FED" w:rsidRPr="000913D5" w:rsidRDefault="00616FED" w:rsidP="004E4C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6FED" w:rsidRDefault="00616FED" w:rsidP="00616FE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Додаток 3 до </w:t>
      </w:r>
    </w:p>
    <w:p w:rsidR="00616FED" w:rsidRDefault="00616FED" w:rsidP="00616FE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E2863">
        <w:rPr>
          <w:rFonts w:ascii="Times New Roman" w:hAnsi="Times New Roman" w:cs="Times New Roman"/>
          <w:sz w:val="28"/>
          <w:szCs w:val="28"/>
        </w:rPr>
        <w:t xml:space="preserve">                     Положенн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BA3794" w:rsidRPr="00472A50" w:rsidRDefault="00BA3794" w:rsidP="00BA379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472A50">
        <w:rPr>
          <w:rFonts w:ascii="Times New Roman" w:hAnsi="Times New Roman" w:cs="Times New Roman"/>
          <w:sz w:val="28"/>
          <w:szCs w:val="28"/>
        </w:rPr>
        <w:t xml:space="preserve"> </w:t>
      </w:r>
      <w:r w:rsidRPr="00472A50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72A50">
        <w:rPr>
          <w:rFonts w:ascii="Times New Roman" w:hAnsi="Times New Roman" w:cs="Times New Roman"/>
          <w:sz w:val="28"/>
          <w:szCs w:val="28"/>
        </w:rPr>
        <w:t xml:space="preserve">  »</w:t>
      </w:r>
      <w:r>
        <w:rPr>
          <w:rFonts w:ascii="Times New Roman" w:hAnsi="Times New Roman" w:cs="Times New Roman"/>
          <w:sz w:val="28"/>
          <w:szCs w:val="28"/>
        </w:rPr>
        <w:t xml:space="preserve">  грудня</w:t>
      </w:r>
      <w:r w:rsidRPr="00472A50">
        <w:rPr>
          <w:rFonts w:ascii="Times New Roman" w:hAnsi="Times New Roman" w:cs="Times New Roman"/>
          <w:sz w:val="28"/>
          <w:szCs w:val="28"/>
        </w:rPr>
        <w:t xml:space="preserve">  2021 року №   </w:t>
      </w:r>
      <w:r>
        <w:rPr>
          <w:rFonts w:ascii="Times New Roman" w:hAnsi="Times New Roman" w:cs="Times New Roman"/>
          <w:sz w:val="28"/>
          <w:szCs w:val="28"/>
        </w:rPr>
        <w:t>321-од</w:t>
      </w:r>
    </w:p>
    <w:p w:rsidR="00A7675F" w:rsidRDefault="00A7675F" w:rsidP="00616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FED" w:rsidRDefault="00616FED" w:rsidP="00616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FED" w:rsidRDefault="00346B9D" w:rsidP="00616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ЯТКА</w:t>
      </w:r>
    </w:p>
    <w:p w:rsidR="00346B9D" w:rsidRDefault="00346B9D" w:rsidP="00616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Щодо розгляду повідомлень про можливі факти корупційних або пов’язаних з корупцією правопорушень, інших порушень</w:t>
      </w:r>
    </w:p>
    <w:p w:rsidR="00346B9D" w:rsidRDefault="00194C4D" w:rsidP="00616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Закону України «</w:t>
      </w:r>
      <w:r w:rsidR="00346B9D">
        <w:rPr>
          <w:rFonts w:ascii="Times New Roman" w:hAnsi="Times New Roman" w:cs="Times New Roman"/>
          <w:b/>
          <w:sz w:val="28"/>
          <w:szCs w:val="28"/>
        </w:rPr>
        <w:t>Про запобігання корупції»</w:t>
      </w:r>
    </w:p>
    <w:p w:rsidR="00346B9D" w:rsidRDefault="00346B9D" w:rsidP="00346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Викривач може самостійно обрати, через які канали подати повідомлення: внутрішні, регулярні чи зовнішні.</w:t>
      </w:r>
    </w:p>
    <w:p w:rsidR="00346B9D" w:rsidRDefault="00346B9D" w:rsidP="00346B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ВАЖЛИВО!</w:t>
      </w:r>
    </w:p>
    <w:p w:rsidR="00346B9D" w:rsidRPr="00346B9D" w:rsidRDefault="00346B9D" w:rsidP="00346B9D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Викривач може подати повідомлення як із зазначенням авторства, так і анонімно;</w:t>
      </w:r>
    </w:p>
    <w:p w:rsidR="00346B9D" w:rsidRPr="00F36172" w:rsidRDefault="00346B9D" w:rsidP="00346B9D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Якщо повідомлення викривач не містить </w:t>
      </w:r>
      <w:r w:rsidR="00F36172">
        <w:rPr>
          <w:rFonts w:ascii="Times New Roman" w:hAnsi="Times New Roman" w:cs="Times New Roman"/>
          <w:sz w:val="28"/>
          <w:szCs w:val="28"/>
        </w:rPr>
        <w:t>фактичних даних, які можуть бути перевірені, викривача інформують про залишення його повідомлення без розгляду.</w:t>
      </w:r>
    </w:p>
    <w:p w:rsidR="00F36172" w:rsidRDefault="00F36172" w:rsidP="00F36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172" w:rsidRDefault="00F36172" w:rsidP="00F36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(процедура ) розгляду повідомлень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Чортківській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міській раді</w:t>
      </w:r>
    </w:p>
    <w:p w:rsidR="00055A56" w:rsidRDefault="00055A56" w:rsidP="00F36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055A56" w:rsidTr="00055A56">
        <w:tc>
          <w:tcPr>
            <w:tcW w:w="4927" w:type="dxa"/>
          </w:tcPr>
          <w:p w:rsidR="00055A56" w:rsidRPr="00055A56" w:rsidRDefault="00055A56" w:rsidP="00F36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Викривач подав повідомлення із зазначенням авторства </w:t>
            </w:r>
          </w:p>
        </w:tc>
        <w:tc>
          <w:tcPr>
            <w:tcW w:w="4928" w:type="dxa"/>
          </w:tcPr>
          <w:p w:rsidR="00055A56" w:rsidRPr="00055A56" w:rsidRDefault="00055A56" w:rsidP="00F36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Викривач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подав повідомлення без зазначення авторства (анонімно)</w:t>
            </w:r>
          </w:p>
        </w:tc>
      </w:tr>
      <w:tr w:rsidR="00055A56" w:rsidTr="00055A56">
        <w:tc>
          <w:tcPr>
            <w:tcW w:w="9855" w:type="dxa"/>
            <w:gridSpan w:val="2"/>
          </w:tcPr>
          <w:p w:rsidR="00055A56" w:rsidRPr="00055A56" w:rsidRDefault="00055A56" w:rsidP="00055A56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якщо розгляд повідомлення не на</w:t>
            </w:r>
            <w:r w:rsidR="00CB40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ежить до компетенції установи – про це установа інформує викривача </w:t>
            </w:r>
            <w:r w:rsidRPr="006D2206">
              <w:rPr>
                <w:rFonts w:ascii="Times New Roman" w:hAnsi="Times New Roman" w:cs="Times New Roman"/>
                <w:b/>
                <w:sz w:val="28"/>
                <w:szCs w:val="28"/>
              </w:rPr>
              <w:t>у 3- денний строк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055A56" w:rsidRDefault="006D2206" w:rsidP="00055A56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якщо повідомлення містить факти корупційних або пов’язаних з корупцією правопорушень – установа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упродовж 24 години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письмово повідомляє спеціально уповноважених суб’єктів (прокуратуру, НПУ, НАЗК, НАБУ);</w:t>
            </w:r>
          </w:p>
          <w:p w:rsidR="006D2206" w:rsidRPr="00055A56" w:rsidRDefault="006D2206" w:rsidP="00055A56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якщо повідомлення стосується дій або бездіяльності керівника установи – повідомлення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3 денний строк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попередньої перевірки надсилається до НАЗК.</w:t>
            </w:r>
          </w:p>
        </w:tc>
      </w:tr>
      <w:tr w:rsidR="006D2206" w:rsidTr="006D2206">
        <w:tc>
          <w:tcPr>
            <w:tcW w:w="4927" w:type="dxa"/>
          </w:tcPr>
          <w:p w:rsidR="006D2206" w:rsidRPr="0014713D" w:rsidRDefault="00C76F79" w:rsidP="006D2206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2206">
              <w:rPr>
                <w:rFonts w:ascii="Times New Roman" w:hAnsi="Times New Roman" w:cs="Times New Roman"/>
                <w:sz w:val="28"/>
                <w:szCs w:val="28"/>
              </w:rPr>
              <w:t xml:space="preserve">опередня перевірка викладеної у звернення інформації  - </w:t>
            </w:r>
            <w:r w:rsidR="006D2206">
              <w:rPr>
                <w:rFonts w:ascii="Times New Roman" w:hAnsi="Times New Roman" w:cs="Times New Roman"/>
                <w:b/>
                <w:sz w:val="28"/>
                <w:szCs w:val="28"/>
              </w:rPr>
              <w:t>10 робочих днів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 її результати </w:t>
            </w:r>
            <w:r w:rsidR="006D2206">
              <w:rPr>
                <w:rFonts w:ascii="Times New Roman" w:hAnsi="Times New Roman" w:cs="Times New Roman"/>
                <w:sz w:val="28"/>
                <w:szCs w:val="28"/>
              </w:rPr>
              <w:t xml:space="preserve">викривача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6D2206">
              <w:rPr>
                <w:rFonts w:ascii="Times New Roman" w:hAnsi="Times New Roman" w:cs="Times New Roman"/>
                <w:sz w:val="28"/>
                <w:szCs w:val="28"/>
              </w:rPr>
              <w:t xml:space="preserve">нформують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 3- денний строк;</w:t>
            </w:r>
          </w:p>
          <w:p w:rsidR="0014713D" w:rsidRDefault="0014713D" w:rsidP="006D2206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713D">
              <w:rPr>
                <w:rFonts w:ascii="Times New Roman" w:hAnsi="Times New Roman" w:cs="Times New Roman"/>
                <w:sz w:val="28"/>
                <w:szCs w:val="28"/>
              </w:rPr>
              <w:t>після попередньої перевірки приймається рішення про:</w:t>
            </w:r>
          </w:p>
          <w:p w:rsidR="0014713D" w:rsidRDefault="0014713D" w:rsidP="0014713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призначення проведення перевірки або розслідування – </w:t>
            </w:r>
            <w:r w:rsidRPr="0014713D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30(45</w:t>
            </w:r>
            <w:r w:rsidRPr="0014713D">
              <w:rPr>
                <w:rFonts w:ascii="Times New Roman" w:hAnsi="Times New Roman" w:cs="Times New Roman"/>
                <w:sz w:val="28"/>
                <w:szCs w:val="28"/>
              </w:rPr>
              <w:t>)днів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7E49" w:rsidRDefault="0014713D" w:rsidP="0014713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передачу 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продовж 24год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матеріалів до органу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</w:t>
            </w:r>
            <w:r w:rsidR="009F7E49">
              <w:rPr>
                <w:rFonts w:ascii="Times New Roman" w:hAnsi="Times New Roman" w:cs="Times New Roman"/>
                <w:sz w:val="28"/>
                <w:szCs w:val="28"/>
              </w:rPr>
              <w:t>дового розслідування у разі виявлення ознак кримінального правопорушення;</w:t>
            </w:r>
          </w:p>
          <w:p w:rsidR="009F7E49" w:rsidRDefault="009F7E49" w:rsidP="0014713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передачу </w:t>
            </w:r>
            <w:r w:rsidRPr="009F7E49">
              <w:rPr>
                <w:rFonts w:ascii="Times New Roman" w:hAnsi="Times New Roman" w:cs="Times New Roman"/>
                <w:b/>
                <w:sz w:val="28"/>
                <w:szCs w:val="28"/>
              </w:rPr>
              <w:t>упродовж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</w:t>
            </w:r>
            <w:r w:rsidRPr="009F7E49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матеріалів до органу дізнання у разі виявлення ознак кримінального проступку;</w:t>
            </w:r>
          </w:p>
          <w:p w:rsidR="009F7E49" w:rsidRDefault="009F7E49" w:rsidP="0014713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закриття провадження у разі не підтвердження фактів;</w:t>
            </w:r>
          </w:p>
          <w:p w:rsidR="009F7E49" w:rsidRDefault="009F7E49" w:rsidP="0014713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усунення порушення;</w:t>
            </w:r>
          </w:p>
          <w:p w:rsidR="009F7E49" w:rsidRDefault="006237A3" w:rsidP="0014713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здійснення заходів</w:t>
            </w:r>
            <w:r w:rsidR="009F7E49">
              <w:rPr>
                <w:rFonts w:ascii="Times New Roman" w:hAnsi="Times New Roman" w:cs="Times New Roman"/>
                <w:sz w:val="28"/>
                <w:szCs w:val="28"/>
              </w:rPr>
              <w:t xml:space="preserve"> щодо відновлення порушених прав та інтересів;</w:t>
            </w:r>
          </w:p>
          <w:p w:rsidR="009F7E49" w:rsidRDefault="009F7E49" w:rsidP="0014713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притягнення винних осіб до дисциплінарної відповідальності;</w:t>
            </w:r>
          </w:p>
          <w:p w:rsidR="0014713D" w:rsidRDefault="009F7E49" w:rsidP="0014713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передачу </w:t>
            </w:r>
            <w:r w:rsidRPr="009F7E49">
              <w:rPr>
                <w:rFonts w:ascii="Times New Roman" w:hAnsi="Times New Roman" w:cs="Times New Roman"/>
                <w:b/>
                <w:sz w:val="28"/>
                <w:szCs w:val="28"/>
              </w:rPr>
              <w:t>упродовж 24год</w:t>
            </w:r>
            <w:r w:rsidR="00147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матеріалів до органу </w:t>
            </w:r>
            <w:r w:rsidR="00A71826">
              <w:rPr>
                <w:rFonts w:ascii="Times New Roman" w:hAnsi="Times New Roman" w:cs="Times New Roman"/>
                <w:sz w:val="28"/>
                <w:szCs w:val="28"/>
              </w:rPr>
              <w:t>досудового розслідування у разі виявлення ознак кримінального правопорушення;</w:t>
            </w:r>
          </w:p>
          <w:p w:rsidR="00A71826" w:rsidRDefault="00A71826" w:rsidP="0014713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письмове повідомлення </w:t>
            </w:r>
            <w:r w:rsidRPr="00A71826">
              <w:rPr>
                <w:rFonts w:ascii="Times New Roman" w:hAnsi="Times New Roman" w:cs="Times New Roman"/>
                <w:b/>
                <w:sz w:val="28"/>
                <w:szCs w:val="28"/>
              </w:rPr>
              <w:t>упродовж 24год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спеціально уповноважених суб’єктів (прокуратуру, НПУ, НАЗК,</w:t>
            </w:r>
          </w:p>
          <w:p w:rsidR="00A71826" w:rsidRPr="0014713D" w:rsidRDefault="00A71826" w:rsidP="00A71826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НАБУ). </w:t>
            </w:r>
          </w:p>
        </w:tc>
        <w:tc>
          <w:tcPr>
            <w:tcW w:w="4928" w:type="dxa"/>
          </w:tcPr>
          <w:p w:rsidR="006D2206" w:rsidRDefault="00A71826" w:rsidP="00A71826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перевірка викладеної у повідомленні інформації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15(30) днів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826" w:rsidRDefault="00A71826" w:rsidP="00A71826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підтвердження викладеної у повідомленні інформації керівник установи вживає заходів щодо:</w:t>
            </w:r>
          </w:p>
          <w:p w:rsidR="00A71826" w:rsidRDefault="00A71826" w:rsidP="00A71826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припинення порушення;</w:t>
            </w:r>
          </w:p>
          <w:p w:rsidR="00A71826" w:rsidRDefault="00A71826" w:rsidP="00A71826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усунення наслідків;</w:t>
            </w:r>
          </w:p>
          <w:p w:rsidR="00A71826" w:rsidRDefault="00A71826" w:rsidP="00A71826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притягненн</w:t>
            </w:r>
            <w:r w:rsidR="006237A3">
              <w:rPr>
                <w:rFonts w:ascii="Times New Roman" w:hAnsi="Times New Roman" w:cs="Times New Roman"/>
                <w:sz w:val="28"/>
                <w:szCs w:val="28"/>
              </w:rPr>
              <w:t xml:space="preserve">я винних осіб до дисциплінарної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відповідальності;</w:t>
            </w:r>
          </w:p>
          <w:p w:rsidR="00300AAF" w:rsidRDefault="00A71826" w:rsidP="00A71826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письмового</w:t>
            </w:r>
            <w:r w:rsidR="00300AAF">
              <w:rPr>
                <w:rFonts w:ascii="Times New Roman" w:hAnsi="Times New Roman" w:cs="Times New Roman"/>
                <w:sz w:val="28"/>
                <w:szCs w:val="28"/>
              </w:rPr>
              <w:t xml:space="preserve"> повідомлення </w:t>
            </w:r>
            <w:r w:rsidR="00300AAF">
              <w:rPr>
                <w:rFonts w:ascii="Times New Roman" w:hAnsi="Times New Roman" w:cs="Times New Roman"/>
                <w:b/>
                <w:sz w:val="28"/>
                <w:szCs w:val="28"/>
              </w:rPr>
              <w:t>упродовж 24год</w:t>
            </w:r>
            <w:r w:rsidR="00300AAF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спеціально уповноважених суб’єктів (прокуратуру, НПУ, НАЗК, НАБУ);</w:t>
            </w:r>
          </w:p>
          <w:p w:rsidR="00A71826" w:rsidRPr="00A71826" w:rsidRDefault="00300AAF" w:rsidP="00A71826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не підтвердження викладеної у повідомленні інформації – розгляд припиняється.</w:t>
            </w:r>
            <w:r w:rsidR="00A71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2206" w:rsidTr="006D2206">
        <w:tc>
          <w:tcPr>
            <w:tcW w:w="9855" w:type="dxa"/>
            <w:gridSpan w:val="2"/>
          </w:tcPr>
          <w:p w:rsidR="006D2206" w:rsidRPr="00300AAF" w:rsidRDefault="00300AAF" w:rsidP="00300AA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Інформування викривача про кінцеві результати</w:t>
            </w:r>
            <w:r w:rsidR="00BA7352">
              <w:rPr>
                <w:rFonts w:ascii="Times New Roman" w:hAnsi="Times New Roman" w:cs="Times New Roman"/>
                <w:sz w:val="28"/>
                <w:szCs w:val="28"/>
              </w:rPr>
              <w:t xml:space="preserve"> розгляду повідомлення.</w:t>
            </w:r>
          </w:p>
        </w:tc>
      </w:tr>
    </w:tbl>
    <w:p w:rsidR="00F36172" w:rsidRDefault="00F36172" w:rsidP="00F361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E7A" w:rsidRDefault="005E4E7A" w:rsidP="00F361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E7A" w:rsidRDefault="005E4E7A" w:rsidP="005E4E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E4E7A">
        <w:rPr>
          <w:rFonts w:ascii="Times New Roman" w:hAnsi="Times New Roman" w:cs="Times New Roman"/>
          <w:sz w:val="28"/>
          <w:szCs w:val="28"/>
        </w:rPr>
        <w:t>Викривач має право отримувати інформацію про стан та результати розгляду його повідомлення.</w:t>
      </w:r>
      <w:r>
        <w:rPr>
          <w:rFonts w:ascii="Times New Roman" w:hAnsi="Times New Roman" w:cs="Times New Roman"/>
          <w:sz w:val="28"/>
          <w:szCs w:val="28"/>
        </w:rPr>
        <w:t xml:space="preserve"> Для цього він подає заяву до установи , а установа  протягом 5 днів після отримання заяви надає запиту вальну інформацію.</w:t>
      </w:r>
    </w:p>
    <w:p w:rsidR="005E4E7A" w:rsidRDefault="005E4E7A" w:rsidP="005E4E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E7A" w:rsidRPr="005E4E7A" w:rsidRDefault="005E4E7A" w:rsidP="005E4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E7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19" w:type="dxa"/>
        <w:jc w:val="center"/>
        <w:tblInd w:w="-68" w:type="dxa"/>
        <w:tblLook w:val="00A0" w:firstRow="1" w:lastRow="0" w:firstColumn="1" w:lastColumn="0" w:noHBand="0" w:noVBand="0"/>
      </w:tblPr>
      <w:tblGrid>
        <w:gridCol w:w="3295"/>
        <w:gridCol w:w="1804"/>
        <w:gridCol w:w="4620"/>
      </w:tblGrid>
      <w:tr w:rsidR="005E4E7A" w:rsidRPr="00776B53" w:rsidTr="00924034">
        <w:trPr>
          <w:jc w:val="center"/>
        </w:trPr>
        <w:tc>
          <w:tcPr>
            <w:tcW w:w="1695" w:type="pct"/>
          </w:tcPr>
          <w:p w:rsidR="005E4E7A" w:rsidRPr="00776B53" w:rsidRDefault="005E4E7A" w:rsidP="009240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B5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 20__ року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(дата </w:t>
            </w:r>
            <w:r w:rsidRPr="00776B5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8" w:type="pct"/>
          </w:tcPr>
          <w:p w:rsidR="005E4E7A" w:rsidRPr="00776B53" w:rsidRDefault="005E4E7A" w:rsidP="00924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B5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776B5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(підпис)</w:t>
            </w:r>
          </w:p>
        </w:tc>
        <w:tc>
          <w:tcPr>
            <w:tcW w:w="2378" w:type="pct"/>
          </w:tcPr>
          <w:p w:rsidR="005E4E7A" w:rsidRPr="00776B53" w:rsidRDefault="005E4E7A" w:rsidP="00924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B53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</w:t>
            </w:r>
            <w:r w:rsidRPr="00776B53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 працівника</w:t>
            </w:r>
            <w:r w:rsidRPr="00776B5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E4E7A" w:rsidRDefault="005E4E7A" w:rsidP="005E4E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E7A" w:rsidRPr="004E4C05" w:rsidRDefault="005E4E7A" w:rsidP="005E4E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E7A" w:rsidRPr="000913D5" w:rsidRDefault="005E4E7A" w:rsidP="005E4E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13D5">
        <w:rPr>
          <w:rFonts w:ascii="Times New Roman" w:hAnsi="Times New Roman" w:cs="Times New Roman"/>
          <w:b/>
          <w:sz w:val="28"/>
          <w:szCs w:val="28"/>
        </w:rPr>
        <w:t xml:space="preserve">Керуюча справами </w:t>
      </w:r>
    </w:p>
    <w:p w:rsidR="005E4E7A" w:rsidRDefault="005E4E7A" w:rsidP="005E4E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13D5">
        <w:rPr>
          <w:rFonts w:ascii="Times New Roman" w:hAnsi="Times New Roman" w:cs="Times New Roman"/>
          <w:b/>
          <w:sz w:val="28"/>
          <w:szCs w:val="28"/>
        </w:rPr>
        <w:t xml:space="preserve">виконавчого комітету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Наталія ЗАЯЦЬ</w:t>
      </w:r>
    </w:p>
    <w:p w:rsidR="005E4E7A" w:rsidRDefault="005E4E7A" w:rsidP="005E4E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E7A" w:rsidRDefault="005E4E7A" w:rsidP="005E4E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30C" w:rsidRDefault="006C130C" w:rsidP="006C130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Додаток 4 до </w:t>
      </w:r>
    </w:p>
    <w:p w:rsidR="006C130C" w:rsidRDefault="006C130C" w:rsidP="006C130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E2863">
        <w:rPr>
          <w:rFonts w:ascii="Times New Roman" w:hAnsi="Times New Roman" w:cs="Times New Roman"/>
          <w:sz w:val="28"/>
          <w:szCs w:val="28"/>
        </w:rPr>
        <w:t xml:space="preserve">                       Положен</w:t>
      </w:r>
      <w:r>
        <w:rPr>
          <w:rFonts w:ascii="Times New Roman" w:hAnsi="Times New Roman" w:cs="Times New Roman"/>
          <w:sz w:val="28"/>
          <w:szCs w:val="28"/>
        </w:rPr>
        <w:t xml:space="preserve">ня </w:t>
      </w:r>
    </w:p>
    <w:p w:rsidR="00BA3794" w:rsidRPr="00472A50" w:rsidRDefault="00BA3794" w:rsidP="00BA379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2A50">
        <w:rPr>
          <w:rFonts w:ascii="Times New Roman" w:hAnsi="Times New Roman" w:cs="Times New Roman"/>
          <w:sz w:val="28"/>
          <w:szCs w:val="28"/>
        </w:rPr>
        <w:t xml:space="preserve"> </w:t>
      </w:r>
      <w:r w:rsidRPr="00472A50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72A50">
        <w:rPr>
          <w:rFonts w:ascii="Times New Roman" w:hAnsi="Times New Roman" w:cs="Times New Roman"/>
          <w:sz w:val="28"/>
          <w:szCs w:val="28"/>
        </w:rPr>
        <w:t xml:space="preserve">  »</w:t>
      </w:r>
      <w:r>
        <w:rPr>
          <w:rFonts w:ascii="Times New Roman" w:hAnsi="Times New Roman" w:cs="Times New Roman"/>
          <w:sz w:val="28"/>
          <w:szCs w:val="28"/>
        </w:rPr>
        <w:t xml:space="preserve">  грудня</w:t>
      </w:r>
      <w:r w:rsidRPr="00472A50">
        <w:rPr>
          <w:rFonts w:ascii="Times New Roman" w:hAnsi="Times New Roman" w:cs="Times New Roman"/>
          <w:sz w:val="28"/>
          <w:szCs w:val="28"/>
        </w:rPr>
        <w:t xml:space="preserve">  2021 року №   </w:t>
      </w:r>
      <w:r>
        <w:rPr>
          <w:rFonts w:ascii="Times New Roman" w:hAnsi="Times New Roman" w:cs="Times New Roman"/>
          <w:sz w:val="28"/>
          <w:szCs w:val="28"/>
        </w:rPr>
        <w:t>321-од</w:t>
      </w:r>
    </w:p>
    <w:p w:rsidR="005E4E7A" w:rsidRDefault="005E4E7A" w:rsidP="006C13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130C" w:rsidRDefault="006C130C" w:rsidP="006C1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30C">
        <w:rPr>
          <w:rFonts w:ascii="Times New Roman" w:hAnsi="Times New Roman" w:cs="Times New Roman"/>
          <w:b/>
          <w:sz w:val="28"/>
          <w:szCs w:val="28"/>
        </w:rPr>
        <w:t xml:space="preserve">Пам’ятка </w:t>
      </w:r>
    </w:p>
    <w:p w:rsidR="006C130C" w:rsidRDefault="006C130C" w:rsidP="006C1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щодо каналів повідомлення про можливі факти корупції або пов’язаних з корупцією правопорушень, </w:t>
      </w:r>
      <w:r w:rsidR="00194C4D">
        <w:rPr>
          <w:rFonts w:ascii="Times New Roman" w:hAnsi="Times New Roman" w:cs="Times New Roman"/>
          <w:b/>
          <w:sz w:val="28"/>
          <w:szCs w:val="28"/>
        </w:rPr>
        <w:t>інших порушень Закону України 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Про запобігання корупції»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Чортківській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міській раді:</w:t>
      </w:r>
    </w:p>
    <w:p w:rsidR="006C130C" w:rsidRDefault="00B8159F" w:rsidP="006C1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="00374B52">
        <w:rPr>
          <w:rFonts w:ascii="Times New Roman" w:hAnsi="Times New Roman" w:cs="Times New Roman"/>
          <w:sz w:val="28"/>
          <w:szCs w:val="28"/>
        </w:rPr>
        <w:t>икривач са</w:t>
      </w:r>
      <w:r w:rsidR="00194C4D">
        <w:rPr>
          <w:rFonts w:ascii="Times New Roman" w:hAnsi="Times New Roman" w:cs="Times New Roman"/>
          <w:sz w:val="28"/>
          <w:szCs w:val="28"/>
        </w:rPr>
        <w:t>мостійно визначає, які канали (</w:t>
      </w:r>
      <w:r w:rsidR="00374B52">
        <w:rPr>
          <w:rFonts w:ascii="Times New Roman" w:hAnsi="Times New Roman" w:cs="Times New Roman"/>
          <w:sz w:val="28"/>
          <w:szCs w:val="28"/>
        </w:rPr>
        <w:t>внутрішні, регулярні)</w:t>
      </w:r>
      <w:r>
        <w:rPr>
          <w:rFonts w:ascii="Times New Roman" w:hAnsi="Times New Roman" w:cs="Times New Roman"/>
          <w:sz w:val="28"/>
          <w:szCs w:val="28"/>
        </w:rPr>
        <w:t xml:space="preserve"> використовувати для повідомлення про можливі факти корупційних або пов’язаних з корупцією правопорушень, інших порушень Закону Україн</w:t>
      </w:r>
      <w:r w:rsidR="00194C4D">
        <w:rPr>
          <w:rFonts w:ascii="Times New Roman" w:hAnsi="Times New Roman" w:cs="Times New Roman"/>
          <w:sz w:val="28"/>
          <w:szCs w:val="28"/>
        </w:rPr>
        <w:t>и « Про запобігання корупції» (</w:t>
      </w:r>
      <w:r>
        <w:rPr>
          <w:rFonts w:ascii="Times New Roman" w:hAnsi="Times New Roman" w:cs="Times New Roman"/>
          <w:sz w:val="28"/>
          <w:szCs w:val="28"/>
        </w:rPr>
        <w:t>далі - повідомлення) в установі.</w:t>
      </w:r>
    </w:p>
    <w:p w:rsidR="00B8159F" w:rsidRDefault="00B8159F" w:rsidP="006C1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50BA" w:rsidRPr="00DF1BF6">
        <w:rPr>
          <w:rFonts w:ascii="Times New Roman" w:hAnsi="Times New Roman" w:cs="Times New Roman"/>
          <w:b/>
          <w:sz w:val="28"/>
          <w:szCs w:val="28"/>
        </w:rPr>
        <w:t xml:space="preserve">Внутрішні канали повідомлення </w:t>
      </w:r>
      <w:r w:rsidR="00D205D4">
        <w:rPr>
          <w:rFonts w:ascii="Times New Roman" w:hAnsi="Times New Roman" w:cs="Times New Roman"/>
          <w:b/>
          <w:sz w:val="28"/>
          <w:szCs w:val="28"/>
        </w:rPr>
        <w:t>–</w:t>
      </w:r>
      <w:r w:rsidR="00DF1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5D4" w:rsidRPr="00D205D4">
        <w:rPr>
          <w:rFonts w:ascii="Times New Roman" w:hAnsi="Times New Roman" w:cs="Times New Roman"/>
          <w:sz w:val="28"/>
          <w:szCs w:val="28"/>
        </w:rPr>
        <w:t>способи захищеного та анонімного повідомлення</w:t>
      </w:r>
      <w:r w:rsidR="00D205D4">
        <w:rPr>
          <w:rFonts w:ascii="Times New Roman" w:hAnsi="Times New Roman" w:cs="Times New Roman"/>
          <w:sz w:val="28"/>
          <w:szCs w:val="28"/>
        </w:rPr>
        <w:t xml:space="preserve"> інформації, яка повідомляється викривачем керівнику </w:t>
      </w:r>
      <w:r w:rsidR="00DE2863">
        <w:rPr>
          <w:rFonts w:ascii="Times New Roman" w:hAnsi="Times New Roman" w:cs="Times New Roman"/>
          <w:sz w:val="28"/>
          <w:szCs w:val="28"/>
        </w:rPr>
        <w:t>або уповноваженому підрозділу (</w:t>
      </w:r>
      <w:r w:rsidR="00D205D4">
        <w:rPr>
          <w:rFonts w:ascii="Times New Roman" w:hAnsi="Times New Roman" w:cs="Times New Roman"/>
          <w:sz w:val="28"/>
          <w:szCs w:val="28"/>
        </w:rPr>
        <w:t>особі)установи у якій викривач працює, проходить службу чи навчання або на замовлення якої виконує роботу.</w:t>
      </w:r>
    </w:p>
    <w:p w:rsidR="00AC4251" w:rsidRDefault="00AC4251" w:rsidP="006C1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5D4" w:rsidRDefault="00D205D4" w:rsidP="006C1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Внутрішні </w:t>
      </w:r>
      <w:r w:rsidR="00AC4251">
        <w:rPr>
          <w:rFonts w:ascii="Times New Roman" w:hAnsi="Times New Roman" w:cs="Times New Roman"/>
          <w:sz w:val="28"/>
          <w:szCs w:val="28"/>
        </w:rPr>
        <w:t>канали у</w:t>
      </w:r>
      <w:r>
        <w:rPr>
          <w:rFonts w:ascii="Times New Roman" w:hAnsi="Times New Roman" w:cs="Times New Roman"/>
          <w:sz w:val="28"/>
          <w:szCs w:val="28"/>
        </w:rPr>
        <w:t>станови</w:t>
      </w:r>
      <w:r w:rsidR="00AC42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4251" w:rsidRDefault="00AC4251" w:rsidP="002D1B08">
      <w:pPr>
        <w:pStyle w:val="a3"/>
        <w:numPr>
          <w:ilvl w:val="0"/>
          <w:numId w:val="29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 інформація доступна на офіційному сайті міської ради;</w:t>
      </w:r>
    </w:p>
    <w:p w:rsidR="002D1B08" w:rsidRPr="002D1B08" w:rsidRDefault="00AC4251" w:rsidP="002D1B08">
      <w:pPr>
        <w:pStyle w:val="a3"/>
        <w:numPr>
          <w:ilvl w:val="0"/>
          <w:numId w:val="29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телефонна лінія </w:t>
      </w:r>
      <w:r w:rsidR="009C7E4A">
        <w:rPr>
          <w:rFonts w:ascii="Arial" w:hAnsi="Arial" w:cs="Arial"/>
          <w:color w:val="353535"/>
          <w:sz w:val="26"/>
          <w:szCs w:val="26"/>
        </w:rPr>
        <w:t xml:space="preserve">- </w:t>
      </w:r>
      <w:r w:rsidRPr="009C7E4A">
        <w:rPr>
          <w:rFonts w:ascii="Times New Roman" w:hAnsi="Times New Roman" w:cs="Times New Roman"/>
          <w:b/>
          <w:color w:val="353535"/>
          <w:sz w:val="28"/>
          <w:szCs w:val="28"/>
        </w:rPr>
        <w:t>(03552) 2-27-98;</w:t>
      </w:r>
    </w:p>
    <w:p w:rsidR="00AC4251" w:rsidRPr="002D1B08" w:rsidRDefault="00AC4251" w:rsidP="002D1B08">
      <w:pPr>
        <w:pStyle w:val="a3"/>
        <w:numPr>
          <w:ilvl w:val="0"/>
          <w:numId w:val="29"/>
        </w:numPr>
        <w:spacing w:after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E4A">
        <w:rPr>
          <w:rFonts w:ascii="Times New Roman" w:hAnsi="Times New Roman" w:cs="Times New Roman"/>
          <w:color w:val="000000" w:themeColor="text1"/>
          <w:sz w:val="28"/>
          <w:szCs w:val="28"/>
        </w:rPr>
        <w:t>засіб електроном зв’язку</w:t>
      </w:r>
      <w:r w:rsidRPr="002D1B08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="002D1B08" w:rsidRPr="002D1B08">
        <w:rPr>
          <w:color w:val="353535"/>
          <w:sz w:val="28"/>
          <w:szCs w:val="28"/>
        </w:rPr>
        <w:t xml:space="preserve">- </w:t>
      </w:r>
      <w:hyperlink r:id="rId7" w:history="1">
        <w:r w:rsidR="002D1B08" w:rsidRPr="002D1B08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anticorruption.chortkivmr@gmail.com</w:t>
        </w:r>
      </w:hyperlink>
      <w:r w:rsidR="002D1B08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 (</w:t>
      </w:r>
      <w:r w:rsidR="002D1B08" w:rsidRPr="009C7E4A">
        <w:rPr>
          <w:rFonts w:ascii="Times New Roman" w:hAnsi="Times New Roman" w:cs="Times New Roman"/>
          <w:color w:val="000000" w:themeColor="text1"/>
          <w:sz w:val="28"/>
          <w:szCs w:val="28"/>
        </w:rPr>
        <w:t>найменування електронної пошти</w:t>
      </w:r>
      <w:r w:rsidR="002D1B08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="002D1B08">
        <w:rPr>
          <w:rFonts w:ascii="Times New Roman" w:hAnsi="Times New Roman" w:cs="Times New Roman"/>
          <w:b/>
          <w:color w:val="353535"/>
          <w:sz w:val="28"/>
          <w:szCs w:val="28"/>
        </w:rPr>
        <w:t>);</w:t>
      </w:r>
    </w:p>
    <w:p w:rsidR="00AC4251" w:rsidRDefault="00AC4251" w:rsidP="002D1B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B08" w:rsidRDefault="002D1B08" w:rsidP="002D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Регулярні канали повідомлення – </w:t>
      </w:r>
      <w:r>
        <w:rPr>
          <w:rFonts w:ascii="Times New Roman" w:hAnsi="Times New Roman" w:cs="Times New Roman"/>
          <w:sz w:val="28"/>
          <w:szCs w:val="28"/>
        </w:rPr>
        <w:t>шляхи захищеного</w:t>
      </w:r>
      <w:r w:rsidR="009C7E4A">
        <w:rPr>
          <w:rFonts w:ascii="Times New Roman" w:hAnsi="Times New Roman" w:cs="Times New Roman"/>
          <w:sz w:val="28"/>
          <w:szCs w:val="28"/>
        </w:rPr>
        <w:t xml:space="preserve"> та анонімного повідомлен</w:t>
      </w:r>
      <w:r w:rsidR="00194C4D">
        <w:rPr>
          <w:rFonts w:ascii="Times New Roman" w:hAnsi="Times New Roman" w:cs="Times New Roman"/>
          <w:sz w:val="28"/>
          <w:szCs w:val="28"/>
        </w:rPr>
        <w:t>ня інформації викривачем органу</w:t>
      </w:r>
      <w:r w:rsidR="009C7E4A">
        <w:rPr>
          <w:rFonts w:ascii="Times New Roman" w:hAnsi="Times New Roman" w:cs="Times New Roman"/>
          <w:sz w:val="28"/>
          <w:szCs w:val="28"/>
        </w:rPr>
        <w:t xml:space="preserve">, до компетенції якого належить розгляд та прийняття рішень з питань, щодо яких здійснюється повідомлення . </w:t>
      </w:r>
    </w:p>
    <w:p w:rsidR="009C7E4A" w:rsidRDefault="009C7E4A" w:rsidP="002D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65D" w:rsidRDefault="009C7E4A" w:rsidP="002D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Регулярні канали: </w:t>
      </w:r>
    </w:p>
    <w:p w:rsidR="009C7E4A" w:rsidRDefault="009C7E4A" w:rsidP="009C7E4A">
      <w:pPr>
        <w:pStyle w:val="a6"/>
        <w:numPr>
          <w:ilvl w:val="0"/>
          <w:numId w:val="30"/>
        </w:numPr>
        <w:spacing w:before="280" w:beforeAutospacing="0" w:after="0" w:afterAutospacing="0"/>
        <w:jc w:val="both"/>
        <w:textAlignment w:val="baseline"/>
        <w:rPr>
          <w:color w:val="1A1A22"/>
          <w:sz w:val="28"/>
          <w:szCs w:val="28"/>
        </w:rPr>
      </w:pPr>
      <w:r>
        <w:rPr>
          <w:sz w:val="28"/>
          <w:szCs w:val="28"/>
        </w:rPr>
        <w:t xml:space="preserve">спеціальна телефонна </w:t>
      </w:r>
      <w:r w:rsidRPr="009C7E4A">
        <w:rPr>
          <w:sz w:val="28"/>
          <w:szCs w:val="28"/>
        </w:rPr>
        <w:t xml:space="preserve">лінія </w:t>
      </w:r>
      <w:r>
        <w:rPr>
          <w:sz w:val="28"/>
          <w:szCs w:val="28"/>
        </w:rPr>
        <w:t xml:space="preserve"> - </w:t>
      </w:r>
      <w:r w:rsidRPr="009C7E4A">
        <w:rPr>
          <w:color w:val="1A1A22"/>
          <w:sz w:val="28"/>
          <w:szCs w:val="28"/>
        </w:rPr>
        <w:t>+380442000694(номер телефону);</w:t>
      </w:r>
    </w:p>
    <w:p w:rsidR="009C7E4A" w:rsidRPr="009C7E4A" w:rsidRDefault="009C7E4A" w:rsidP="009C7E4A">
      <w:pPr>
        <w:pStyle w:val="a6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C7E4A">
        <w:rPr>
          <w:color w:val="000000" w:themeColor="text1"/>
          <w:sz w:val="28"/>
          <w:szCs w:val="28"/>
        </w:rPr>
        <w:t>засіб електронного зв’язку – info@nazk.gov.ua (найменування електронної пошти)</w:t>
      </w:r>
      <w:r>
        <w:rPr>
          <w:color w:val="000000" w:themeColor="text1"/>
          <w:sz w:val="28"/>
          <w:szCs w:val="28"/>
        </w:rPr>
        <w:t>.</w:t>
      </w:r>
    </w:p>
    <w:p w:rsidR="009C7E4A" w:rsidRPr="009C7E4A" w:rsidRDefault="009C7E4A" w:rsidP="009C7E4A">
      <w:pPr>
        <w:pStyle w:val="a6"/>
        <w:spacing w:before="280" w:beforeAutospacing="0" w:after="0" w:afterAutospacing="0"/>
        <w:ind w:left="720"/>
        <w:jc w:val="both"/>
        <w:textAlignment w:val="baseline"/>
        <w:rPr>
          <w:color w:val="1A1A22"/>
          <w:sz w:val="28"/>
          <w:szCs w:val="28"/>
        </w:rPr>
      </w:pPr>
    </w:p>
    <w:p w:rsidR="009C7E4A" w:rsidRDefault="009C7E4A" w:rsidP="009C7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9" w:type="dxa"/>
        <w:jc w:val="center"/>
        <w:tblInd w:w="-68" w:type="dxa"/>
        <w:tblLook w:val="00A0" w:firstRow="1" w:lastRow="0" w:firstColumn="1" w:lastColumn="0" w:noHBand="0" w:noVBand="0"/>
      </w:tblPr>
      <w:tblGrid>
        <w:gridCol w:w="3295"/>
        <w:gridCol w:w="1804"/>
        <w:gridCol w:w="4620"/>
      </w:tblGrid>
      <w:tr w:rsidR="009C7E4A" w:rsidRPr="00776B53" w:rsidTr="00924034">
        <w:trPr>
          <w:jc w:val="center"/>
        </w:trPr>
        <w:tc>
          <w:tcPr>
            <w:tcW w:w="1695" w:type="pct"/>
          </w:tcPr>
          <w:p w:rsidR="009C7E4A" w:rsidRPr="00776B53" w:rsidRDefault="009C7E4A" w:rsidP="009240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B5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 20__ року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(дата </w:t>
            </w:r>
            <w:r w:rsidRPr="00776B5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8" w:type="pct"/>
          </w:tcPr>
          <w:p w:rsidR="009C7E4A" w:rsidRPr="00776B53" w:rsidRDefault="009C7E4A" w:rsidP="00924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B5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776B5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(підпис)</w:t>
            </w:r>
          </w:p>
        </w:tc>
        <w:tc>
          <w:tcPr>
            <w:tcW w:w="2378" w:type="pct"/>
          </w:tcPr>
          <w:p w:rsidR="009C7E4A" w:rsidRPr="00776B53" w:rsidRDefault="009C7E4A" w:rsidP="009240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B53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</w:t>
            </w:r>
            <w:r w:rsidRPr="00776B53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 працівника</w:t>
            </w:r>
            <w:r w:rsidRPr="00776B5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C7E4A" w:rsidRDefault="009C7E4A" w:rsidP="009C7E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E4A" w:rsidRPr="004E4C05" w:rsidRDefault="009C7E4A" w:rsidP="009C7E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E4A" w:rsidRPr="000913D5" w:rsidRDefault="009C7E4A" w:rsidP="009C7E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13D5">
        <w:rPr>
          <w:rFonts w:ascii="Times New Roman" w:hAnsi="Times New Roman" w:cs="Times New Roman"/>
          <w:b/>
          <w:sz w:val="28"/>
          <w:szCs w:val="28"/>
        </w:rPr>
        <w:t xml:space="preserve">Керуюча справами </w:t>
      </w:r>
    </w:p>
    <w:p w:rsidR="009C7E4A" w:rsidRDefault="009C7E4A" w:rsidP="009C7E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13D5">
        <w:rPr>
          <w:rFonts w:ascii="Times New Roman" w:hAnsi="Times New Roman" w:cs="Times New Roman"/>
          <w:b/>
          <w:sz w:val="28"/>
          <w:szCs w:val="28"/>
        </w:rPr>
        <w:t xml:space="preserve">виконавчого комітету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Наталія ЗАЯЦЬ</w:t>
      </w:r>
    </w:p>
    <w:p w:rsidR="009C7E4A" w:rsidRPr="009C7E4A" w:rsidRDefault="009C7E4A" w:rsidP="009C7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C7E4A" w:rsidRPr="009C7E4A" w:rsidSect="006102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6E3"/>
    <w:multiLevelType w:val="hybridMultilevel"/>
    <w:tmpl w:val="7E6694C6"/>
    <w:lvl w:ilvl="0" w:tplc="F5E60ABE">
      <w:start w:val="1"/>
      <w:numFmt w:val="decimal"/>
      <w:lvlText w:val="%1)"/>
      <w:lvlJc w:val="left"/>
      <w:pPr>
        <w:ind w:left="90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87360DF"/>
    <w:multiLevelType w:val="hybridMultilevel"/>
    <w:tmpl w:val="B272561C"/>
    <w:lvl w:ilvl="0" w:tplc="67C2F83C">
      <w:start w:val="1"/>
      <w:numFmt w:val="decimal"/>
      <w:lvlText w:val="%1)"/>
      <w:lvlJc w:val="left"/>
      <w:pPr>
        <w:ind w:left="90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CAE1AEA"/>
    <w:multiLevelType w:val="hybridMultilevel"/>
    <w:tmpl w:val="54AA7854"/>
    <w:lvl w:ilvl="0" w:tplc="D4D47E5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033A"/>
    <w:multiLevelType w:val="hybridMultilevel"/>
    <w:tmpl w:val="B5DC2FC6"/>
    <w:lvl w:ilvl="0" w:tplc="92EA8AA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47218"/>
    <w:multiLevelType w:val="hybridMultilevel"/>
    <w:tmpl w:val="96BE88D6"/>
    <w:lvl w:ilvl="0" w:tplc="9F2A9AF0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10" w:hanging="360"/>
      </w:pPr>
    </w:lvl>
    <w:lvl w:ilvl="2" w:tplc="0422001B" w:tentative="1">
      <w:start w:val="1"/>
      <w:numFmt w:val="lowerRoman"/>
      <w:lvlText w:val="%3."/>
      <w:lvlJc w:val="right"/>
      <w:pPr>
        <w:ind w:left="2130" w:hanging="180"/>
      </w:pPr>
    </w:lvl>
    <w:lvl w:ilvl="3" w:tplc="0422000F" w:tentative="1">
      <w:start w:val="1"/>
      <w:numFmt w:val="decimal"/>
      <w:lvlText w:val="%4."/>
      <w:lvlJc w:val="left"/>
      <w:pPr>
        <w:ind w:left="2850" w:hanging="360"/>
      </w:pPr>
    </w:lvl>
    <w:lvl w:ilvl="4" w:tplc="04220019" w:tentative="1">
      <w:start w:val="1"/>
      <w:numFmt w:val="lowerLetter"/>
      <w:lvlText w:val="%5."/>
      <w:lvlJc w:val="left"/>
      <w:pPr>
        <w:ind w:left="3570" w:hanging="360"/>
      </w:pPr>
    </w:lvl>
    <w:lvl w:ilvl="5" w:tplc="0422001B" w:tentative="1">
      <w:start w:val="1"/>
      <w:numFmt w:val="lowerRoman"/>
      <w:lvlText w:val="%6."/>
      <w:lvlJc w:val="right"/>
      <w:pPr>
        <w:ind w:left="4290" w:hanging="180"/>
      </w:pPr>
    </w:lvl>
    <w:lvl w:ilvl="6" w:tplc="0422000F" w:tentative="1">
      <w:start w:val="1"/>
      <w:numFmt w:val="decimal"/>
      <w:lvlText w:val="%7."/>
      <w:lvlJc w:val="left"/>
      <w:pPr>
        <w:ind w:left="5010" w:hanging="360"/>
      </w:pPr>
    </w:lvl>
    <w:lvl w:ilvl="7" w:tplc="04220019" w:tentative="1">
      <w:start w:val="1"/>
      <w:numFmt w:val="lowerLetter"/>
      <w:lvlText w:val="%8."/>
      <w:lvlJc w:val="left"/>
      <w:pPr>
        <w:ind w:left="5730" w:hanging="360"/>
      </w:pPr>
    </w:lvl>
    <w:lvl w:ilvl="8" w:tplc="042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0FCD665C"/>
    <w:multiLevelType w:val="hybridMultilevel"/>
    <w:tmpl w:val="2BD6FC6A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AC65706"/>
    <w:multiLevelType w:val="hybridMultilevel"/>
    <w:tmpl w:val="B78035E8"/>
    <w:lvl w:ilvl="0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E92810"/>
    <w:multiLevelType w:val="hybridMultilevel"/>
    <w:tmpl w:val="2E6A0F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55F7D"/>
    <w:multiLevelType w:val="hybridMultilevel"/>
    <w:tmpl w:val="240ADD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E7753"/>
    <w:multiLevelType w:val="hybridMultilevel"/>
    <w:tmpl w:val="65A4AAEE"/>
    <w:lvl w:ilvl="0" w:tplc="1A62765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CBC70FF"/>
    <w:multiLevelType w:val="hybridMultilevel"/>
    <w:tmpl w:val="DEEEFEE8"/>
    <w:lvl w:ilvl="0" w:tplc="4AE0C5F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D403277"/>
    <w:multiLevelType w:val="hybridMultilevel"/>
    <w:tmpl w:val="6456A3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87FE2"/>
    <w:multiLevelType w:val="hybridMultilevel"/>
    <w:tmpl w:val="CE401D8E"/>
    <w:lvl w:ilvl="0" w:tplc="F2E27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8F20AE"/>
    <w:multiLevelType w:val="hybridMultilevel"/>
    <w:tmpl w:val="45C86CA6"/>
    <w:lvl w:ilvl="0" w:tplc="28D0FB5A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6BC766E"/>
    <w:multiLevelType w:val="multilevel"/>
    <w:tmpl w:val="45C8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36081"/>
    <w:multiLevelType w:val="hybridMultilevel"/>
    <w:tmpl w:val="DC52C36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37A0E"/>
    <w:multiLevelType w:val="hybridMultilevel"/>
    <w:tmpl w:val="D18A1934"/>
    <w:lvl w:ilvl="0" w:tplc="3BFA56D0">
      <w:start w:val="1"/>
      <w:numFmt w:val="decimal"/>
      <w:lvlText w:val="%1)"/>
      <w:lvlJc w:val="left"/>
      <w:pPr>
        <w:ind w:left="69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10" w:hanging="360"/>
      </w:pPr>
    </w:lvl>
    <w:lvl w:ilvl="2" w:tplc="0422001B" w:tentative="1">
      <w:start w:val="1"/>
      <w:numFmt w:val="lowerRoman"/>
      <w:lvlText w:val="%3."/>
      <w:lvlJc w:val="right"/>
      <w:pPr>
        <w:ind w:left="2130" w:hanging="180"/>
      </w:pPr>
    </w:lvl>
    <w:lvl w:ilvl="3" w:tplc="0422000F" w:tentative="1">
      <w:start w:val="1"/>
      <w:numFmt w:val="decimal"/>
      <w:lvlText w:val="%4."/>
      <w:lvlJc w:val="left"/>
      <w:pPr>
        <w:ind w:left="2850" w:hanging="360"/>
      </w:pPr>
    </w:lvl>
    <w:lvl w:ilvl="4" w:tplc="04220019" w:tentative="1">
      <w:start w:val="1"/>
      <w:numFmt w:val="lowerLetter"/>
      <w:lvlText w:val="%5."/>
      <w:lvlJc w:val="left"/>
      <w:pPr>
        <w:ind w:left="3570" w:hanging="360"/>
      </w:pPr>
    </w:lvl>
    <w:lvl w:ilvl="5" w:tplc="0422001B" w:tentative="1">
      <w:start w:val="1"/>
      <w:numFmt w:val="lowerRoman"/>
      <w:lvlText w:val="%6."/>
      <w:lvlJc w:val="right"/>
      <w:pPr>
        <w:ind w:left="4290" w:hanging="180"/>
      </w:pPr>
    </w:lvl>
    <w:lvl w:ilvl="6" w:tplc="0422000F" w:tentative="1">
      <w:start w:val="1"/>
      <w:numFmt w:val="decimal"/>
      <w:lvlText w:val="%7."/>
      <w:lvlJc w:val="left"/>
      <w:pPr>
        <w:ind w:left="5010" w:hanging="360"/>
      </w:pPr>
    </w:lvl>
    <w:lvl w:ilvl="7" w:tplc="04220019" w:tentative="1">
      <w:start w:val="1"/>
      <w:numFmt w:val="lowerLetter"/>
      <w:lvlText w:val="%8."/>
      <w:lvlJc w:val="left"/>
      <w:pPr>
        <w:ind w:left="5730" w:hanging="360"/>
      </w:pPr>
    </w:lvl>
    <w:lvl w:ilvl="8" w:tplc="042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519A376F"/>
    <w:multiLevelType w:val="hybridMultilevel"/>
    <w:tmpl w:val="9D78AB2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B11561"/>
    <w:multiLevelType w:val="hybridMultilevel"/>
    <w:tmpl w:val="E2509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F7297"/>
    <w:multiLevelType w:val="hybridMultilevel"/>
    <w:tmpl w:val="39B8B352"/>
    <w:lvl w:ilvl="0" w:tplc="8C9E13FE">
      <w:start w:val="1"/>
      <w:numFmt w:val="decimal"/>
      <w:lvlText w:val="%1)"/>
      <w:lvlJc w:val="left"/>
      <w:pPr>
        <w:ind w:left="85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10" w:hanging="360"/>
      </w:pPr>
    </w:lvl>
    <w:lvl w:ilvl="2" w:tplc="0422001B" w:tentative="1">
      <w:start w:val="1"/>
      <w:numFmt w:val="lowerRoman"/>
      <w:lvlText w:val="%3."/>
      <w:lvlJc w:val="right"/>
      <w:pPr>
        <w:ind w:left="2130" w:hanging="180"/>
      </w:pPr>
    </w:lvl>
    <w:lvl w:ilvl="3" w:tplc="0422000F" w:tentative="1">
      <w:start w:val="1"/>
      <w:numFmt w:val="decimal"/>
      <w:lvlText w:val="%4."/>
      <w:lvlJc w:val="left"/>
      <w:pPr>
        <w:ind w:left="2850" w:hanging="360"/>
      </w:pPr>
    </w:lvl>
    <w:lvl w:ilvl="4" w:tplc="04220019" w:tentative="1">
      <w:start w:val="1"/>
      <w:numFmt w:val="lowerLetter"/>
      <w:lvlText w:val="%5."/>
      <w:lvlJc w:val="left"/>
      <w:pPr>
        <w:ind w:left="3570" w:hanging="360"/>
      </w:pPr>
    </w:lvl>
    <w:lvl w:ilvl="5" w:tplc="0422001B" w:tentative="1">
      <w:start w:val="1"/>
      <w:numFmt w:val="lowerRoman"/>
      <w:lvlText w:val="%6."/>
      <w:lvlJc w:val="right"/>
      <w:pPr>
        <w:ind w:left="4290" w:hanging="180"/>
      </w:pPr>
    </w:lvl>
    <w:lvl w:ilvl="6" w:tplc="0422000F" w:tentative="1">
      <w:start w:val="1"/>
      <w:numFmt w:val="decimal"/>
      <w:lvlText w:val="%7."/>
      <w:lvlJc w:val="left"/>
      <w:pPr>
        <w:ind w:left="5010" w:hanging="360"/>
      </w:pPr>
    </w:lvl>
    <w:lvl w:ilvl="7" w:tplc="04220019" w:tentative="1">
      <w:start w:val="1"/>
      <w:numFmt w:val="lowerLetter"/>
      <w:lvlText w:val="%8."/>
      <w:lvlJc w:val="left"/>
      <w:pPr>
        <w:ind w:left="5730" w:hanging="360"/>
      </w:pPr>
    </w:lvl>
    <w:lvl w:ilvl="8" w:tplc="042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>
    <w:nsid w:val="5EA4715E"/>
    <w:multiLevelType w:val="hybridMultilevel"/>
    <w:tmpl w:val="DAAEC9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473FD"/>
    <w:multiLevelType w:val="hybridMultilevel"/>
    <w:tmpl w:val="D5C8E21A"/>
    <w:lvl w:ilvl="0" w:tplc="C80E4A4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F38C2"/>
    <w:multiLevelType w:val="hybridMultilevel"/>
    <w:tmpl w:val="815ADC66"/>
    <w:lvl w:ilvl="0" w:tplc="AA24D85A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13391"/>
    <w:multiLevelType w:val="hybridMultilevel"/>
    <w:tmpl w:val="64048334"/>
    <w:lvl w:ilvl="0" w:tplc="74C657A8">
      <w:start w:val="1"/>
      <w:numFmt w:val="decimal"/>
      <w:lvlText w:val="%1)"/>
      <w:lvlJc w:val="left"/>
      <w:pPr>
        <w:ind w:left="90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74F0E2B"/>
    <w:multiLevelType w:val="hybridMultilevel"/>
    <w:tmpl w:val="5A2CAC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0395A"/>
    <w:multiLevelType w:val="hybridMultilevel"/>
    <w:tmpl w:val="CDF81F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6C2232"/>
    <w:multiLevelType w:val="hybridMultilevel"/>
    <w:tmpl w:val="2B0AA28A"/>
    <w:lvl w:ilvl="0" w:tplc="B50AEFB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923BF"/>
    <w:multiLevelType w:val="hybridMultilevel"/>
    <w:tmpl w:val="1324C9DA"/>
    <w:lvl w:ilvl="0" w:tplc="D4D47E5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C60CEB"/>
    <w:multiLevelType w:val="multilevel"/>
    <w:tmpl w:val="AED4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8808C8"/>
    <w:multiLevelType w:val="hybridMultilevel"/>
    <w:tmpl w:val="DED8ADF4"/>
    <w:lvl w:ilvl="0" w:tplc="F19A4FD4">
      <w:start w:val="1"/>
      <w:numFmt w:val="decimal"/>
      <w:lvlText w:val="%1)"/>
      <w:lvlJc w:val="left"/>
      <w:pPr>
        <w:ind w:left="69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10" w:hanging="360"/>
      </w:pPr>
    </w:lvl>
    <w:lvl w:ilvl="2" w:tplc="0422001B" w:tentative="1">
      <w:start w:val="1"/>
      <w:numFmt w:val="lowerRoman"/>
      <w:lvlText w:val="%3."/>
      <w:lvlJc w:val="right"/>
      <w:pPr>
        <w:ind w:left="2130" w:hanging="180"/>
      </w:pPr>
    </w:lvl>
    <w:lvl w:ilvl="3" w:tplc="0422000F" w:tentative="1">
      <w:start w:val="1"/>
      <w:numFmt w:val="decimal"/>
      <w:lvlText w:val="%4."/>
      <w:lvlJc w:val="left"/>
      <w:pPr>
        <w:ind w:left="2850" w:hanging="360"/>
      </w:pPr>
    </w:lvl>
    <w:lvl w:ilvl="4" w:tplc="04220019" w:tentative="1">
      <w:start w:val="1"/>
      <w:numFmt w:val="lowerLetter"/>
      <w:lvlText w:val="%5."/>
      <w:lvlJc w:val="left"/>
      <w:pPr>
        <w:ind w:left="3570" w:hanging="360"/>
      </w:pPr>
    </w:lvl>
    <w:lvl w:ilvl="5" w:tplc="0422001B" w:tentative="1">
      <w:start w:val="1"/>
      <w:numFmt w:val="lowerRoman"/>
      <w:lvlText w:val="%6."/>
      <w:lvlJc w:val="right"/>
      <w:pPr>
        <w:ind w:left="4290" w:hanging="180"/>
      </w:pPr>
    </w:lvl>
    <w:lvl w:ilvl="6" w:tplc="0422000F" w:tentative="1">
      <w:start w:val="1"/>
      <w:numFmt w:val="decimal"/>
      <w:lvlText w:val="%7."/>
      <w:lvlJc w:val="left"/>
      <w:pPr>
        <w:ind w:left="5010" w:hanging="360"/>
      </w:pPr>
    </w:lvl>
    <w:lvl w:ilvl="7" w:tplc="04220019" w:tentative="1">
      <w:start w:val="1"/>
      <w:numFmt w:val="lowerLetter"/>
      <w:lvlText w:val="%8."/>
      <w:lvlJc w:val="left"/>
      <w:pPr>
        <w:ind w:left="5730" w:hanging="360"/>
      </w:pPr>
    </w:lvl>
    <w:lvl w:ilvl="8" w:tplc="042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>
    <w:nsid w:val="7EEA1F14"/>
    <w:multiLevelType w:val="hybridMultilevel"/>
    <w:tmpl w:val="3B98A77E"/>
    <w:lvl w:ilvl="0" w:tplc="08F4C20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2"/>
  </w:num>
  <w:num w:numId="2">
    <w:abstractNumId w:val="13"/>
  </w:num>
  <w:num w:numId="3">
    <w:abstractNumId w:val="29"/>
  </w:num>
  <w:num w:numId="4">
    <w:abstractNumId w:val="16"/>
  </w:num>
  <w:num w:numId="5">
    <w:abstractNumId w:val="19"/>
  </w:num>
  <w:num w:numId="6">
    <w:abstractNumId w:val="26"/>
  </w:num>
  <w:num w:numId="7">
    <w:abstractNumId w:val="4"/>
  </w:num>
  <w:num w:numId="8">
    <w:abstractNumId w:val="3"/>
  </w:num>
  <w:num w:numId="9">
    <w:abstractNumId w:val="21"/>
  </w:num>
  <w:num w:numId="10">
    <w:abstractNumId w:val="9"/>
  </w:num>
  <w:num w:numId="11">
    <w:abstractNumId w:val="10"/>
  </w:num>
  <w:num w:numId="12">
    <w:abstractNumId w:val="1"/>
  </w:num>
  <w:num w:numId="13">
    <w:abstractNumId w:val="23"/>
  </w:num>
  <w:num w:numId="14">
    <w:abstractNumId w:val="0"/>
  </w:num>
  <w:num w:numId="15">
    <w:abstractNumId w:val="30"/>
  </w:num>
  <w:num w:numId="16">
    <w:abstractNumId w:val="22"/>
  </w:num>
  <w:num w:numId="17">
    <w:abstractNumId w:val="8"/>
  </w:num>
  <w:num w:numId="18">
    <w:abstractNumId w:val="6"/>
  </w:num>
  <w:num w:numId="19">
    <w:abstractNumId w:val="25"/>
  </w:num>
  <w:num w:numId="20">
    <w:abstractNumId w:val="17"/>
  </w:num>
  <w:num w:numId="21">
    <w:abstractNumId w:val="18"/>
  </w:num>
  <w:num w:numId="22">
    <w:abstractNumId w:val="7"/>
  </w:num>
  <w:num w:numId="23">
    <w:abstractNumId w:val="11"/>
  </w:num>
  <w:num w:numId="24">
    <w:abstractNumId w:val="20"/>
  </w:num>
  <w:num w:numId="25">
    <w:abstractNumId w:val="27"/>
  </w:num>
  <w:num w:numId="26">
    <w:abstractNumId w:val="2"/>
  </w:num>
  <w:num w:numId="27">
    <w:abstractNumId w:val="5"/>
  </w:num>
  <w:num w:numId="28">
    <w:abstractNumId w:val="24"/>
  </w:num>
  <w:num w:numId="29">
    <w:abstractNumId w:val="15"/>
  </w:num>
  <w:num w:numId="30">
    <w:abstractNumId w:val="2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72A50"/>
    <w:rsid w:val="00003D0F"/>
    <w:rsid w:val="00055A56"/>
    <w:rsid w:val="00073CCB"/>
    <w:rsid w:val="000913D5"/>
    <w:rsid w:val="00097652"/>
    <w:rsid w:val="000B7FEA"/>
    <w:rsid w:val="00114E29"/>
    <w:rsid w:val="0014713D"/>
    <w:rsid w:val="00154CFB"/>
    <w:rsid w:val="0016263C"/>
    <w:rsid w:val="0018580A"/>
    <w:rsid w:val="00194C4D"/>
    <w:rsid w:val="001A7E3C"/>
    <w:rsid w:val="001F4547"/>
    <w:rsid w:val="00207CBF"/>
    <w:rsid w:val="002112D9"/>
    <w:rsid w:val="002421B5"/>
    <w:rsid w:val="00251BC8"/>
    <w:rsid w:val="00261B2E"/>
    <w:rsid w:val="00283715"/>
    <w:rsid w:val="00290F78"/>
    <w:rsid w:val="002A6C10"/>
    <w:rsid w:val="002B0566"/>
    <w:rsid w:val="002B5E2E"/>
    <w:rsid w:val="002D1B08"/>
    <w:rsid w:val="002D7262"/>
    <w:rsid w:val="002E5471"/>
    <w:rsid w:val="00300AAF"/>
    <w:rsid w:val="00317AC8"/>
    <w:rsid w:val="00346B9D"/>
    <w:rsid w:val="00374287"/>
    <w:rsid w:val="00374B52"/>
    <w:rsid w:val="00380480"/>
    <w:rsid w:val="003809E5"/>
    <w:rsid w:val="003F281D"/>
    <w:rsid w:val="004515F6"/>
    <w:rsid w:val="00456EF7"/>
    <w:rsid w:val="00470321"/>
    <w:rsid w:val="004705F1"/>
    <w:rsid w:val="00472A50"/>
    <w:rsid w:val="00475C76"/>
    <w:rsid w:val="004C7CE9"/>
    <w:rsid w:val="004E4C05"/>
    <w:rsid w:val="004F7A58"/>
    <w:rsid w:val="00521E55"/>
    <w:rsid w:val="00576E85"/>
    <w:rsid w:val="00591EFE"/>
    <w:rsid w:val="00594A0F"/>
    <w:rsid w:val="005A42AD"/>
    <w:rsid w:val="005A7ECF"/>
    <w:rsid w:val="005B33EE"/>
    <w:rsid w:val="005C2974"/>
    <w:rsid w:val="005D0DB7"/>
    <w:rsid w:val="005D2559"/>
    <w:rsid w:val="005D47F1"/>
    <w:rsid w:val="005E4E7A"/>
    <w:rsid w:val="00602660"/>
    <w:rsid w:val="006051F4"/>
    <w:rsid w:val="00610274"/>
    <w:rsid w:val="00616FED"/>
    <w:rsid w:val="006237A3"/>
    <w:rsid w:val="0063468A"/>
    <w:rsid w:val="006871E2"/>
    <w:rsid w:val="006B565D"/>
    <w:rsid w:val="006C130C"/>
    <w:rsid w:val="006D2206"/>
    <w:rsid w:val="006D55A6"/>
    <w:rsid w:val="006D5DE7"/>
    <w:rsid w:val="006D5EE9"/>
    <w:rsid w:val="006E7EF8"/>
    <w:rsid w:val="00734FB3"/>
    <w:rsid w:val="007354AF"/>
    <w:rsid w:val="007446CA"/>
    <w:rsid w:val="00763FAE"/>
    <w:rsid w:val="0076753F"/>
    <w:rsid w:val="00776B53"/>
    <w:rsid w:val="007840ED"/>
    <w:rsid w:val="0079054D"/>
    <w:rsid w:val="007A30EB"/>
    <w:rsid w:val="007E06FD"/>
    <w:rsid w:val="00802163"/>
    <w:rsid w:val="0082189F"/>
    <w:rsid w:val="00850F51"/>
    <w:rsid w:val="008A6BB5"/>
    <w:rsid w:val="008D14FF"/>
    <w:rsid w:val="008F005B"/>
    <w:rsid w:val="008F33A7"/>
    <w:rsid w:val="00922BCF"/>
    <w:rsid w:val="009250BA"/>
    <w:rsid w:val="00935446"/>
    <w:rsid w:val="009439B2"/>
    <w:rsid w:val="00945167"/>
    <w:rsid w:val="00983E59"/>
    <w:rsid w:val="00992E48"/>
    <w:rsid w:val="009C7E4A"/>
    <w:rsid w:val="009E0824"/>
    <w:rsid w:val="009E4881"/>
    <w:rsid w:val="009F7E49"/>
    <w:rsid w:val="00A0169E"/>
    <w:rsid w:val="00A14922"/>
    <w:rsid w:val="00A35135"/>
    <w:rsid w:val="00A3587B"/>
    <w:rsid w:val="00A52045"/>
    <w:rsid w:val="00A547BC"/>
    <w:rsid w:val="00A71826"/>
    <w:rsid w:val="00A7675F"/>
    <w:rsid w:val="00A80B1D"/>
    <w:rsid w:val="00A930E3"/>
    <w:rsid w:val="00AC4251"/>
    <w:rsid w:val="00AD0CEE"/>
    <w:rsid w:val="00AF61D8"/>
    <w:rsid w:val="00B20DF1"/>
    <w:rsid w:val="00B2533E"/>
    <w:rsid w:val="00B611C9"/>
    <w:rsid w:val="00B72DDA"/>
    <w:rsid w:val="00B8159F"/>
    <w:rsid w:val="00BA3794"/>
    <w:rsid w:val="00BA7352"/>
    <w:rsid w:val="00BC1ACC"/>
    <w:rsid w:val="00BE7C61"/>
    <w:rsid w:val="00C25F3A"/>
    <w:rsid w:val="00C32062"/>
    <w:rsid w:val="00C76F79"/>
    <w:rsid w:val="00C83469"/>
    <w:rsid w:val="00CB40F3"/>
    <w:rsid w:val="00CD512D"/>
    <w:rsid w:val="00CD7807"/>
    <w:rsid w:val="00D11974"/>
    <w:rsid w:val="00D205D4"/>
    <w:rsid w:val="00D71935"/>
    <w:rsid w:val="00DB696D"/>
    <w:rsid w:val="00DC3E2B"/>
    <w:rsid w:val="00DE2863"/>
    <w:rsid w:val="00DE7B49"/>
    <w:rsid w:val="00DF1BF6"/>
    <w:rsid w:val="00DF4E9B"/>
    <w:rsid w:val="00E36D90"/>
    <w:rsid w:val="00E448FF"/>
    <w:rsid w:val="00E55401"/>
    <w:rsid w:val="00E8784A"/>
    <w:rsid w:val="00EA28E4"/>
    <w:rsid w:val="00EB3E58"/>
    <w:rsid w:val="00EE40B0"/>
    <w:rsid w:val="00F210F8"/>
    <w:rsid w:val="00F26D11"/>
    <w:rsid w:val="00F36172"/>
    <w:rsid w:val="00F438D1"/>
    <w:rsid w:val="00F54ED4"/>
    <w:rsid w:val="00FB73C3"/>
    <w:rsid w:val="00FC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74"/>
  </w:style>
  <w:style w:type="paragraph" w:styleId="3">
    <w:name w:val="heading 3"/>
    <w:basedOn w:val="a"/>
    <w:link w:val="30"/>
    <w:uiPriority w:val="9"/>
    <w:qFormat/>
    <w:rsid w:val="00AC4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89F"/>
    <w:pPr>
      <w:ind w:left="720"/>
      <w:contextualSpacing/>
    </w:pPr>
  </w:style>
  <w:style w:type="table" w:styleId="a4">
    <w:name w:val="Table Grid"/>
    <w:basedOn w:val="a1"/>
    <w:uiPriority w:val="59"/>
    <w:rsid w:val="005C2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C425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a0"/>
    <w:rsid w:val="00AC4251"/>
  </w:style>
  <w:style w:type="character" w:styleId="a5">
    <w:name w:val="Hyperlink"/>
    <w:basedOn w:val="a0"/>
    <w:uiPriority w:val="99"/>
    <w:unhideWhenUsed/>
    <w:rsid w:val="002D1B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C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ticorruption.chortkivm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F1AB-D8DC-4B77-AD8E-5A150A35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12</Pages>
  <Words>14509</Words>
  <Characters>8271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2021-12-01T15:08:00Z</dcterms:created>
  <dcterms:modified xsi:type="dcterms:W3CDTF">2022-02-08T07:53:00Z</dcterms:modified>
</cp:coreProperties>
</file>