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C2" w:rsidRDefault="009E27C2" w:rsidP="009E27C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36D79B9" wp14:editId="29E39ADB">
            <wp:simplePos x="0" y="0"/>
            <wp:positionH relativeFrom="column">
              <wp:posOffset>2710132</wp:posOffset>
            </wp:positionH>
            <wp:positionV relativeFrom="paragraph">
              <wp:posOffset>94891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="00542FC8">
        <w:rPr>
          <w:b/>
        </w:rPr>
        <w:t xml:space="preserve">                               </w:t>
      </w:r>
      <w:r w:rsidRPr="009504D0">
        <w:rPr>
          <w:b/>
          <w:lang w:val="ru-RU"/>
        </w:rPr>
        <w:t xml:space="preserve">           </w:t>
      </w:r>
      <w:r>
        <w:rPr>
          <w:b/>
        </w:rPr>
        <w:t xml:space="preserve">                                  </w:t>
      </w:r>
      <w:r w:rsidR="00542FC8">
        <w:rPr>
          <w:b/>
        </w:rPr>
        <w:t xml:space="preserve">                         </w:t>
      </w:r>
    </w:p>
    <w:p w:rsidR="009E27C2" w:rsidRDefault="009E27C2" w:rsidP="009E27C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E27C2" w:rsidRPr="00542FC8" w:rsidRDefault="00FC4307" w:rsidP="00542FC8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 </w:t>
      </w:r>
      <w:r w:rsidR="009E27C2">
        <w:rPr>
          <w:b/>
          <w:sz w:val="28"/>
          <w:szCs w:val="28"/>
          <w:lang w:val="uk-UA"/>
        </w:rPr>
        <w:t>СЕСІЯ ВОСЬМОГО СКЛИКАННЯ</w:t>
      </w:r>
    </w:p>
    <w:p w:rsidR="009E27C2" w:rsidRDefault="009E27C2" w:rsidP="009E27C2">
      <w:pPr>
        <w:ind w:right="-5"/>
        <w:rPr>
          <w:b/>
          <w:bCs/>
          <w:iCs/>
          <w:sz w:val="28"/>
          <w:szCs w:val="28"/>
          <w:lang w:val="uk-UA"/>
        </w:rPr>
      </w:pPr>
    </w:p>
    <w:p w:rsidR="009E27C2" w:rsidRPr="00380E10" w:rsidRDefault="009E27C2" w:rsidP="009E27C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E27C2" w:rsidRDefault="00542FC8" w:rsidP="009E27C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9E27C2">
        <w:rPr>
          <w:b/>
          <w:sz w:val="28"/>
          <w:szCs w:val="28"/>
          <w:lang w:val="uk-UA"/>
        </w:rPr>
        <w:t xml:space="preserve"> 2022  року                                             </w:t>
      </w:r>
      <w:r w:rsidR="009E27C2" w:rsidRPr="00015AAA">
        <w:rPr>
          <w:b/>
          <w:sz w:val="28"/>
          <w:szCs w:val="28"/>
        </w:rPr>
        <w:t xml:space="preserve">                         </w:t>
      </w:r>
      <w:r w:rsidR="009E27C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</w:t>
      </w:r>
      <w:r w:rsidR="009E27C2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952</w:t>
      </w:r>
      <w:r w:rsidR="009E27C2">
        <w:rPr>
          <w:b/>
          <w:sz w:val="28"/>
          <w:szCs w:val="28"/>
          <w:lang w:val="uk-UA"/>
        </w:rPr>
        <w:t xml:space="preserve"> </w:t>
      </w:r>
    </w:p>
    <w:p w:rsidR="009E27C2" w:rsidRDefault="009E27C2" w:rsidP="009E27C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E27C2" w:rsidRDefault="009E27C2" w:rsidP="009E27C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9E27C2" w:rsidRPr="00730C8C" w:rsidRDefault="009E27C2" w:rsidP="00730C8C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 власність громадянці</w:t>
      </w:r>
      <w:r w:rsidR="00730C8C" w:rsidRPr="00730C8C">
        <w:rPr>
          <w:b/>
          <w:sz w:val="28"/>
          <w:szCs w:val="28"/>
          <w:lang w:val="uk-UA"/>
        </w:rPr>
        <w:t xml:space="preserve"> </w:t>
      </w:r>
      <w:r w:rsidR="009C4C2B">
        <w:rPr>
          <w:b/>
          <w:bCs/>
          <w:spacing w:val="-12"/>
          <w:sz w:val="28"/>
          <w:szCs w:val="28"/>
          <w:lang w:val="uk-UA"/>
        </w:rPr>
        <w:t>***</w:t>
      </w:r>
      <w:r w:rsidR="00730C8C" w:rsidRPr="00730C8C">
        <w:rPr>
          <w:b/>
          <w:bCs/>
          <w:spacing w:val="-12"/>
          <w:sz w:val="28"/>
          <w:szCs w:val="28"/>
          <w:lang w:val="uk-UA"/>
        </w:rPr>
        <w:t xml:space="preserve">  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730C8C">
        <w:rPr>
          <w:b/>
          <w:bCs/>
          <w:spacing w:val="-12"/>
          <w:sz w:val="28"/>
          <w:szCs w:val="28"/>
          <w:lang w:val="uk-UA"/>
        </w:rPr>
        <w:t xml:space="preserve">для </w:t>
      </w:r>
      <w:r w:rsidR="00730C8C" w:rsidRPr="00730C8C">
        <w:rPr>
          <w:b/>
          <w:bCs/>
          <w:spacing w:val="-12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b/>
          <w:bCs/>
          <w:spacing w:val="-12"/>
          <w:sz w:val="28"/>
          <w:szCs w:val="28"/>
          <w:lang w:val="uk-UA"/>
        </w:rPr>
        <w:t xml:space="preserve">в с. Пастуше 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730C8C" w:rsidRDefault="009E27C2" w:rsidP="00730C8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</w:t>
      </w:r>
    </w:p>
    <w:p w:rsidR="009E27C2" w:rsidRPr="00730C8C" w:rsidRDefault="009E27C2" w:rsidP="00730C8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</w:t>
      </w:r>
      <w:r w:rsidR="00730C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 w:rsidR="00730C8C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="00730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0C8C">
        <w:rPr>
          <w:rFonts w:ascii="Times New Roman" w:hAnsi="Times New Roman"/>
          <w:sz w:val="28"/>
          <w:szCs w:val="28"/>
          <w:lang w:val="ru-RU"/>
        </w:rPr>
        <w:t>Музички</w:t>
      </w:r>
      <w:proofErr w:type="spellEnd"/>
      <w:r w:rsidR="00730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30C8C">
        <w:rPr>
          <w:rFonts w:ascii="Times New Roman" w:hAnsi="Times New Roman"/>
          <w:sz w:val="28"/>
          <w:szCs w:val="28"/>
          <w:lang w:val="ru-RU"/>
        </w:rPr>
        <w:t>Лілії</w:t>
      </w:r>
      <w:proofErr w:type="spellEnd"/>
      <w:r w:rsidR="00730C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30C8C">
        <w:rPr>
          <w:rFonts w:ascii="Times New Roman" w:hAnsi="Times New Roman"/>
          <w:sz w:val="28"/>
          <w:szCs w:val="28"/>
          <w:lang w:val="ru-RU"/>
        </w:rPr>
        <w:t>Михайлівни</w:t>
      </w:r>
      <w:proofErr w:type="spellEnd"/>
      <w:r w:rsidR="00730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 w:rsidR="00730C8C">
        <w:rPr>
          <w:rFonts w:ascii="Times New Roman" w:hAnsi="Times New Roman"/>
          <w:sz w:val="28"/>
          <w:szCs w:val="28"/>
          <w:lang w:val="ru-RU"/>
        </w:rPr>
        <w:t>35,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кадастр»,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542FC8" w:rsidRPr="00542FC8" w:rsidRDefault="00542FC8" w:rsidP="00730C8C">
      <w:pPr>
        <w:numPr>
          <w:ilvl w:val="0"/>
          <w:numId w:val="1"/>
        </w:numPr>
        <w:ind w:left="0" w:right="-5" w:firstLine="0"/>
        <w:rPr>
          <w:lang w:val="uk-UA"/>
        </w:rPr>
      </w:pPr>
    </w:p>
    <w:p w:rsidR="009E27C2" w:rsidRPr="00730C8C" w:rsidRDefault="009E27C2" w:rsidP="00730C8C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E27C2" w:rsidRDefault="009E27C2" w:rsidP="009E27C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дозвіл </w:t>
      </w:r>
      <w:r w:rsidRPr="00EF6731"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</w:t>
      </w:r>
      <w:r w:rsidR="00730C8C">
        <w:rPr>
          <w:spacing w:val="-12"/>
          <w:sz w:val="28"/>
          <w:szCs w:val="28"/>
          <w:lang w:val="uk-UA"/>
        </w:rPr>
        <w:t>ці</w:t>
      </w:r>
      <w:r w:rsidRPr="00EF6731">
        <w:rPr>
          <w:sz w:val="28"/>
          <w:szCs w:val="28"/>
          <w:lang w:val="uk-UA"/>
        </w:rPr>
        <w:t>:</w:t>
      </w:r>
    </w:p>
    <w:p w:rsidR="009E27C2" w:rsidRDefault="009E27C2" w:rsidP="009E27C2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</w:t>
      </w:r>
      <w:r w:rsidRPr="009E27C2">
        <w:rPr>
          <w:b/>
          <w:sz w:val="28"/>
          <w:szCs w:val="28"/>
          <w:lang w:val="uk-UA"/>
        </w:rPr>
        <w:t>Гр.</w:t>
      </w:r>
      <w:r w:rsidR="009C4C2B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0,1000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="00730C8C" w:rsidRPr="00730C8C">
        <w:rPr>
          <w:bCs/>
          <w:spacing w:val="-12"/>
          <w:sz w:val="28"/>
          <w:szCs w:val="28"/>
          <w:lang w:val="uk-UA"/>
        </w:rPr>
        <w:t xml:space="preserve">за рахунок земель </w:t>
      </w:r>
      <w:proofErr w:type="spellStart"/>
      <w:r w:rsidR="00730C8C" w:rsidRPr="00730C8C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730C8C" w:rsidRPr="00730C8C">
        <w:rPr>
          <w:bCs/>
          <w:spacing w:val="-12"/>
          <w:sz w:val="28"/>
          <w:szCs w:val="28"/>
          <w:lang w:val="uk-UA"/>
        </w:rPr>
        <w:t xml:space="preserve"> міської ради, земельні ділянки запасу (земельні ділянки, які не надані у власність або користування громадянами чи юридичним особам) землі сільськогосподарського призначення (угіддя - рілля</w:t>
      </w:r>
      <w:r w:rsidR="00730C8C">
        <w:rPr>
          <w:sz w:val="28"/>
          <w:szCs w:val="28"/>
          <w:lang w:val="uk-UA"/>
        </w:rPr>
        <w:t xml:space="preserve"> )</w:t>
      </w:r>
      <w:r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Пастуше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9E27C2" w:rsidRPr="009E27C2" w:rsidRDefault="00542FC8" w:rsidP="009E27C2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9E27C2" w:rsidRPr="009E27C2">
        <w:rPr>
          <w:b/>
          <w:sz w:val="28"/>
          <w:szCs w:val="28"/>
          <w:lang w:val="uk-UA"/>
        </w:rPr>
        <w:t>Гр.</w:t>
      </w:r>
      <w:r w:rsidR="009C4C2B"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="009E27C2">
        <w:rPr>
          <w:sz w:val="28"/>
          <w:szCs w:val="28"/>
          <w:lang w:val="uk-UA"/>
        </w:rPr>
        <w:t xml:space="preserve"> </w:t>
      </w:r>
      <w:r w:rsidR="009E27C2" w:rsidRPr="00CE6EBD">
        <w:rPr>
          <w:sz w:val="28"/>
          <w:szCs w:val="28"/>
          <w:lang w:val="uk-UA"/>
        </w:rPr>
        <w:t xml:space="preserve"> </w:t>
      </w:r>
      <w:r w:rsidR="009E27C2">
        <w:rPr>
          <w:spacing w:val="-12"/>
          <w:sz w:val="28"/>
          <w:szCs w:val="28"/>
          <w:lang w:val="uk-UA"/>
        </w:rPr>
        <w:t>орієнтовною площею 0,2400</w:t>
      </w:r>
      <w:r w:rsidR="009E27C2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9E27C2">
        <w:rPr>
          <w:spacing w:val="-12"/>
          <w:sz w:val="28"/>
          <w:szCs w:val="28"/>
          <w:lang w:val="uk-UA"/>
        </w:rPr>
        <w:t xml:space="preserve">а </w:t>
      </w:r>
      <w:r w:rsidR="009E27C2">
        <w:rPr>
          <w:bCs/>
          <w:spacing w:val="-12"/>
          <w:sz w:val="28"/>
          <w:szCs w:val="28"/>
          <w:lang w:val="uk-UA"/>
        </w:rPr>
        <w:t xml:space="preserve">для </w:t>
      </w:r>
      <w:r w:rsidR="009E27C2"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 w:rsidR="009E27C2">
        <w:rPr>
          <w:bCs/>
          <w:spacing w:val="-12"/>
          <w:sz w:val="28"/>
          <w:szCs w:val="28"/>
          <w:lang w:val="uk-UA"/>
        </w:rPr>
        <w:t xml:space="preserve"> </w:t>
      </w:r>
      <w:r w:rsidR="00730C8C" w:rsidRPr="00730C8C">
        <w:rPr>
          <w:bCs/>
          <w:spacing w:val="-12"/>
          <w:sz w:val="28"/>
          <w:szCs w:val="28"/>
          <w:lang w:val="uk-UA"/>
        </w:rPr>
        <w:t xml:space="preserve">за рахунок земель </w:t>
      </w:r>
      <w:proofErr w:type="spellStart"/>
      <w:r w:rsidR="00730C8C" w:rsidRPr="00730C8C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730C8C" w:rsidRPr="00730C8C">
        <w:rPr>
          <w:bCs/>
          <w:spacing w:val="-12"/>
          <w:sz w:val="28"/>
          <w:szCs w:val="28"/>
          <w:lang w:val="uk-UA"/>
        </w:rPr>
        <w:t xml:space="preserve"> міської ради, земельні ділянки запасу (земельні ділянки, які не надані у власність або користування громадянами чи юридичним особам) землі сільськогосподарського призначення (угіддя - рілля</w:t>
      </w:r>
      <w:r w:rsidR="00730C8C">
        <w:rPr>
          <w:bCs/>
          <w:spacing w:val="-12"/>
          <w:sz w:val="28"/>
          <w:szCs w:val="28"/>
          <w:lang w:val="uk-UA"/>
        </w:rPr>
        <w:t xml:space="preserve"> )</w:t>
      </w:r>
      <w:r w:rsidR="009E27C2">
        <w:rPr>
          <w:sz w:val="28"/>
          <w:szCs w:val="28"/>
          <w:lang w:val="uk-UA"/>
        </w:rPr>
        <w:t xml:space="preserve"> </w:t>
      </w:r>
      <w:r w:rsidR="009E27C2" w:rsidRPr="00304C0C">
        <w:rPr>
          <w:sz w:val="28"/>
          <w:szCs w:val="28"/>
          <w:lang w:val="uk-UA"/>
        </w:rPr>
        <w:t xml:space="preserve">в </w:t>
      </w:r>
      <w:r w:rsidR="009E27C2">
        <w:rPr>
          <w:bCs/>
          <w:spacing w:val="-12"/>
          <w:sz w:val="28"/>
          <w:szCs w:val="28"/>
          <w:lang w:val="uk-UA"/>
        </w:rPr>
        <w:t xml:space="preserve">с. Пастуше  </w:t>
      </w:r>
      <w:proofErr w:type="spellStart"/>
      <w:r w:rsidR="009E27C2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9E27C2">
        <w:rPr>
          <w:bCs/>
          <w:spacing w:val="-12"/>
          <w:sz w:val="28"/>
          <w:szCs w:val="28"/>
          <w:lang w:val="uk-UA"/>
        </w:rPr>
        <w:t xml:space="preserve"> району </w:t>
      </w:r>
      <w:r w:rsidR="009E27C2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9E27C2">
        <w:rPr>
          <w:sz w:val="28"/>
          <w:szCs w:val="28"/>
          <w:lang w:val="uk-UA"/>
        </w:rPr>
        <w:t>.</w:t>
      </w:r>
    </w:p>
    <w:p w:rsidR="009E27C2" w:rsidRPr="00B638C5" w:rsidRDefault="009E27C2" w:rsidP="009E27C2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9E27C2" w:rsidRDefault="009E27C2" w:rsidP="009E2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</w:t>
      </w:r>
      <w:r w:rsidR="00542FC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9E27C2" w:rsidRPr="00730C8C" w:rsidRDefault="009E27C2" w:rsidP="0073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30C8C" w:rsidRPr="00730C8C" w:rsidRDefault="00730C8C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542FC8" w:rsidRPr="00542FC8" w:rsidRDefault="00542FC8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9E27C2" w:rsidRPr="008947CD" w:rsidRDefault="009E27C2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</w:t>
      </w:r>
      <w:r w:rsidR="00542FC8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="00542FC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9E27C2" w:rsidRDefault="009E27C2" w:rsidP="009E27C2">
      <w:pPr>
        <w:rPr>
          <w:lang w:val="uk-UA"/>
        </w:rPr>
      </w:pPr>
    </w:p>
    <w:p w:rsidR="00542FC8" w:rsidRPr="00700405" w:rsidRDefault="00542FC8" w:rsidP="009E27C2">
      <w:pPr>
        <w:rPr>
          <w:lang w:val="uk-UA"/>
        </w:rPr>
      </w:pPr>
    </w:p>
    <w:p w:rsidR="00257617" w:rsidRDefault="00257617"/>
    <w:sectPr w:rsidR="00257617" w:rsidSect="00730C8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C"/>
    <w:rsid w:val="001D7414"/>
    <w:rsid w:val="00257617"/>
    <w:rsid w:val="00461CCE"/>
    <w:rsid w:val="00542FC8"/>
    <w:rsid w:val="00691C0C"/>
    <w:rsid w:val="00730C8C"/>
    <w:rsid w:val="009C4C2B"/>
    <w:rsid w:val="009E27C2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22CEF"/>
  <w15:chartTrackingRefBased/>
  <w15:docId w15:val="{71D8D11C-FAE3-4E84-B975-81CF22B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27C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E27C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9E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C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8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2022-02-09T07:42:00Z</cp:lastPrinted>
  <dcterms:created xsi:type="dcterms:W3CDTF">2022-02-08T08:11:00Z</dcterms:created>
  <dcterms:modified xsi:type="dcterms:W3CDTF">2022-02-11T12:58:00Z</dcterms:modified>
</cp:coreProperties>
</file>