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31" w:rsidRPr="00FE5389" w:rsidRDefault="00FE5389" w:rsidP="00FE5389">
      <w:r w:rsidRPr="005346A6">
        <w:rPr>
          <w:b/>
          <w:bCs/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6A9745E2" wp14:editId="4860D48E">
            <wp:simplePos x="0" y="0"/>
            <wp:positionH relativeFrom="column">
              <wp:posOffset>2743200</wp:posOffset>
            </wp:positionH>
            <wp:positionV relativeFrom="paragraph">
              <wp:posOffset>108585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831" w:rsidRPr="005346A6"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5E5831" w:rsidRPr="005D3C85" w:rsidRDefault="005E5831" w:rsidP="005E583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5E5831" w:rsidRPr="005D3C85" w:rsidRDefault="00FE5389" w:rsidP="005E5831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ТРИДЦЯТЬ СЬОМА </w:t>
      </w:r>
      <w:r w:rsidR="005E5831">
        <w:rPr>
          <w:rFonts w:ascii="Times New Roman" w:hAnsi="Times New Roman"/>
          <w:b/>
          <w:sz w:val="28"/>
          <w:szCs w:val="28"/>
        </w:rPr>
        <w:t>СЕСІЯ</w:t>
      </w:r>
      <w:r w:rsidR="005E5831" w:rsidRPr="005D3C85">
        <w:rPr>
          <w:rFonts w:ascii="Times New Roman" w:hAnsi="Times New Roman"/>
          <w:b/>
          <w:sz w:val="28"/>
          <w:szCs w:val="28"/>
        </w:rPr>
        <w:t xml:space="preserve"> </w:t>
      </w:r>
      <w:r w:rsidR="005E5831">
        <w:rPr>
          <w:rFonts w:ascii="Times New Roman" w:hAnsi="Times New Roman"/>
          <w:b/>
          <w:sz w:val="28"/>
          <w:szCs w:val="28"/>
        </w:rPr>
        <w:t>ВО</w:t>
      </w:r>
      <w:r w:rsidR="005E5831"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5E5831" w:rsidRDefault="005E5831" w:rsidP="005E5831">
      <w:pPr>
        <w:pStyle w:val="1"/>
        <w:rPr>
          <w:rFonts w:ascii="Times New Roman" w:hAnsi="Times New Roman"/>
          <w:b/>
          <w:bCs/>
          <w:iCs/>
          <w:sz w:val="28"/>
          <w:szCs w:val="28"/>
        </w:rPr>
      </w:pPr>
      <w:r w:rsidRPr="005D3C8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5E5831" w:rsidRPr="005D3C85" w:rsidRDefault="005E5831" w:rsidP="005E583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FE5389" w:rsidRDefault="00FE5389" w:rsidP="005E5831">
      <w:pPr>
        <w:pStyle w:val="1"/>
        <w:rPr>
          <w:rFonts w:ascii="Times New Roman" w:hAnsi="Times New Roman"/>
          <w:b/>
          <w:sz w:val="28"/>
          <w:szCs w:val="28"/>
        </w:rPr>
      </w:pPr>
    </w:p>
    <w:p w:rsidR="005E5831" w:rsidRPr="005D3C85" w:rsidRDefault="00FE5389" w:rsidP="005E5831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 лютого </w:t>
      </w:r>
      <w:r w:rsidR="005E5831" w:rsidRPr="005D3C85">
        <w:rPr>
          <w:rFonts w:ascii="Times New Roman" w:hAnsi="Times New Roman"/>
          <w:b/>
          <w:sz w:val="28"/>
          <w:szCs w:val="28"/>
        </w:rPr>
        <w:t>202</w:t>
      </w:r>
      <w:r w:rsidR="00E2090D">
        <w:rPr>
          <w:rFonts w:ascii="Times New Roman" w:hAnsi="Times New Roman"/>
          <w:b/>
          <w:sz w:val="28"/>
          <w:szCs w:val="28"/>
        </w:rPr>
        <w:t>2</w:t>
      </w:r>
      <w:r w:rsidR="005E5831"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</w:t>
      </w:r>
      <w:r w:rsidR="005E5831">
        <w:rPr>
          <w:rFonts w:ascii="Times New Roman" w:hAnsi="Times New Roman"/>
          <w:b/>
          <w:sz w:val="28"/>
          <w:szCs w:val="28"/>
        </w:rPr>
        <w:t xml:space="preserve">         </w:t>
      </w:r>
      <w:r w:rsidR="005E5831" w:rsidRPr="005D3C85">
        <w:rPr>
          <w:rFonts w:ascii="Times New Roman" w:hAnsi="Times New Roman"/>
          <w:b/>
          <w:sz w:val="28"/>
          <w:szCs w:val="28"/>
        </w:rPr>
        <w:t xml:space="preserve">  </w:t>
      </w:r>
      <w:r w:rsidR="005E583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5E5831" w:rsidRPr="005D3C8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</w:t>
      </w:r>
      <w:r w:rsidR="00A261B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E5831" w:rsidRPr="005D3C85" w:rsidRDefault="005E5831" w:rsidP="005E583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5E5831" w:rsidRPr="005D3C85" w:rsidRDefault="005E5831" w:rsidP="005E583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5E5831" w:rsidRPr="00F76001" w:rsidRDefault="005E5831" w:rsidP="005E5831">
      <w:pPr>
        <w:pStyle w:val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 w:rsidRPr="000F548B">
        <w:rPr>
          <w:rFonts w:ascii="Times New Roman" w:hAnsi="Times New Roman"/>
          <w:b/>
          <w:color w:val="000000"/>
          <w:sz w:val="28"/>
          <w:szCs w:val="28"/>
        </w:rPr>
        <w:t>затвердження те</w:t>
      </w:r>
      <w:r w:rsidR="00F76001">
        <w:rPr>
          <w:rFonts w:ascii="Times New Roman" w:hAnsi="Times New Roman"/>
          <w:b/>
          <w:color w:val="000000"/>
          <w:sz w:val="28"/>
          <w:szCs w:val="28"/>
        </w:rPr>
        <w:t>хнічної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документаці</w:t>
      </w:r>
      <w:r w:rsidR="00F76001">
        <w:rPr>
          <w:rFonts w:ascii="Times New Roman" w:hAnsi="Times New Roman"/>
          <w:b/>
          <w:color w:val="000000"/>
          <w:sz w:val="28"/>
          <w:szCs w:val="28"/>
        </w:rPr>
        <w:t>ї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землеустрою щодо 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>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</w:t>
      </w:r>
      <w:r w:rsidR="00F76001"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ділянк</w:t>
      </w:r>
      <w:r w:rsidR="00F76001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6774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>
        <w:rPr>
          <w:rFonts w:ascii="Times New Roman" w:hAnsi="Times New Roman"/>
          <w:b/>
          <w:bCs/>
          <w:sz w:val="28"/>
          <w:szCs w:val="28"/>
        </w:rPr>
        <w:t xml:space="preserve"> та передачу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громадян</w:t>
      </w:r>
      <w:r w:rsidR="00F76001">
        <w:rPr>
          <w:rFonts w:ascii="Times New Roman" w:hAnsi="Times New Roman"/>
          <w:b/>
          <w:bCs/>
          <w:sz w:val="28"/>
          <w:szCs w:val="28"/>
        </w:rPr>
        <w:t>ину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548B">
        <w:rPr>
          <w:rFonts w:ascii="Times New Roman" w:hAnsi="Times New Roman"/>
          <w:b/>
          <w:bCs/>
          <w:sz w:val="28"/>
          <w:szCs w:val="28"/>
        </w:rPr>
        <w:t>безоплатно</w:t>
      </w:r>
      <w:r>
        <w:rPr>
          <w:rFonts w:ascii="Times New Roman" w:hAnsi="Times New Roman"/>
          <w:b/>
          <w:bCs/>
          <w:sz w:val="28"/>
          <w:szCs w:val="28"/>
        </w:rPr>
        <w:t xml:space="preserve"> у власність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земельн</w:t>
      </w:r>
      <w:r w:rsidR="00F76001">
        <w:rPr>
          <w:rFonts w:ascii="Times New Roman" w:hAnsi="Times New Roman"/>
          <w:b/>
          <w:bCs/>
          <w:sz w:val="28"/>
          <w:szCs w:val="28"/>
        </w:rPr>
        <w:t>ої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ділянк</w:t>
      </w:r>
      <w:r w:rsidR="00F76001">
        <w:rPr>
          <w:rFonts w:ascii="Times New Roman" w:hAnsi="Times New Roman"/>
          <w:b/>
          <w:bCs/>
          <w:sz w:val="28"/>
          <w:szCs w:val="28"/>
        </w:rPr>
        <w:t>и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в с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76001">
        <w:rPr>
          <w:rFonts w:ascii="Times New Roman" w:hAnsi="Times New Roman"/>
          <w:b/>
          <w:bCs/>
          <w:sz w:val="28"/>
          <w:szCs w:val="28"/>
        </w:rPr>
        <w:t>Горішня Вигнанка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 Тернопільської області</w:t>
      </w:r>
    </w:p>
    <w:p w:rsidR="005E5831" w:rsidRPr="005D3C85" w:rsidRDefault="005E5831" w:rsidP="005E5831">
      <w:pPr>
        <w:pStyle w:val="1"/>
        <w:rPr>
          <w:rFonts w:ascii="Times New Roman" w:hAnsi="Times New Roman"/>
          <w:sz w:val="28"/>
          <w:szCs w:val="28"/>
        </w:rPr>
      </w:pPr>
    </w:p>
    <w:p w:rsidR="005E5831" w:rsidRPr="00F76001" w:rsidRDefault="005E5831" w:rsidP="005E5831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заяв</w:t>
      </w:r>
      <w:r w:rsidR="00F76001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гр</w:t>
      </w:r>
      <w:r>
        <w:rPr>
          <w:rFonts w:ascii="Times New Roman" w:hAnsi="Times New Roman"/>
          <w:sz w:val="28"/>
          <w:szCs w:val="28"/>
          <w:lang w:val="ru-RU"/>
        </w:rPr>
        <w:t>омадян</w:t>
      </w:r>
      <w:r w:rsidR="00F76001">
        <w:rPr>
          <w:rFonts w:ascii="Times New Roman" w:hAnsi="Times New Roman"/>
          <w:sz w:val="28"/>
          <w:szCs w:val="28"/>
          <w:lang w:val="ru-RU"/>
        </w:rPr>
        <w:t>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ст.  12, 22, 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40, 81, 116, 118, 120, 121, 122, 125, 126, 186 Земельного кодексу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кадастр» ст.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26 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 Закону</w:t>
      </w:r>
      <w:proofErr w:type="gram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2234A9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2234A9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FE5389" w:rsidRDefault="00FE5389" w:rsidP="00F76001">
      <w:pPr>
        <w:pStyle w:val="1"/>
        <w:rPr>
          <w:rFonts w:ascii="Times New Roman" w:hAnsi="Times New Roman"/>
          <w:b/>
          <w:sz w:val="28"/>
          <w:szCs w:val="28"/>
        </w:rPr>
      </w:pPr>
    </w:p>
    <w:p w:rsidR="005E5831" w:rsidRPr="00F76001" w:rsidRDefault="005E5831" w:rsidP="00F76001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5E5831" w:rsidRDefault="005E5831" w:rsidP="00F7600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Затвердити технічн</w:t>
      </w:r>
      <w:r w:rsidR="00F76001">
        <w:rPr>
          <w:rFonts w:ascii="Times New Roman" w:hAnsi="Times New Roman"/>
          <w:sz w:val="28"/>
          <w:szCs w:val="28"/>
        </w:rPr>
        <w:t xml:space="preserve">у документацію </w:t>
      </w:r>
      <w:r>
        <w:rPr>
          <w:rFonts w:ascii="Times New Roman" w:hAnsi="Times New Roman"/>
          <w:sz w:val="28"/>
          <w:szCs w:val="28"/>
        </w:rPr>
        <w:t>із</w:t>
      </w:r>
      <w:r w:rsidRPr="005D3C85">
        <w:rPr>
          <w:rFonts w:ascii="Times New Roman" w:hAnsi="Times New Roman"/>
          <w:sz w:val="28"/>
          <w:szCs w:val="28"/>
        </w:rPr>
        <w:t xml:space="preserve"> землеустрою щодо 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</w:t>
      </w:r>
      <w:r w:rsidR="00F76001">
        <w:rPr>
          <w:rFonts w:ascii="Times New Roman" w:hAnsi="Times New Roman"/>
          <w:sz w:val="28"/>
          <w:szCs w:val="28"/>
        </w:rPr>
        <w:t>ої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ілянк</w:t>
      </w:r>
      <w:r w:rsidR="00F760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натурі (на місцевості) та передати земельн</w:t>
      </w:r>
      <w:r w:rsidR="00F7600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ділянк</w:t>
      </w:r>
      <w:r w:rsidR="00F7600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безоплатно у</w:t>
      </w:r>
      <w:r w:rsidRPr="005D3C85">
        <w:rPr>
          <w:rFonts w:ascii="Times New Roman" w:hAnsi="Times New Roman"/>
          <w:sz w:val="28"/>
          <w:szCs w:val="28"/>
        </w:rPr>
        <w:t xml:space="preserve"> власність :</w:t>
      </w:r>
    </w:p>
    <w:p w:rsidR="00F76001" w:rsidRPr="001D356A" w:rsidRDefault="005E5831" w:rsidP="00F7600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DA7ED1">
        <w:rPr>
          <w:rFonts w:ascii="Times New Roman" w:hAnsi="Times New Roman"/>
          <w:b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C619F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0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001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</w:t>
      </w:r>
      <w:r w:rsidR="00F76001">
        <w:rPr>
          <w:rFonts w:ascii="Times New Roman" w:hAnsi="Times New Roman"/>
          <w:color w:val="000000" w:themeColor="text1"/>
          <w:sz w:val="28"/>
          <w:szCs w:val="28"/>
        </w:rPr>
        <w:t xml:space="preserve">нка)  площею </w:t>
      </w:r>
      <w:r w:rsidR="00F76001">
        <w:rPr>
          <w:rFonts w:ascii="Times New Roman" w:hAnsi="Times New Roman"/>
          <w:color w:val="000000"/>
          <w:sz w:val="28"/>
          <w:szCs w:val="28"/>
        </w:rPr>
        <w:t xml:space="preserve"> 0,0845га  в с. Горішня Вигнанка , вул. Сонячна,</w:t>
      </w:r>
      <w:r w:rsidR="00DC619F">
        <w:rPr>
          <w:rFonts w:ascii="Times New Roman" w:hAnsi="Times New Roman"/>
          <w:color w:val="000000"/>
          <w:sz w:val="28"/>
          <w:szCs w:val="28"/>
        </w:rPr>
        <w:t>***</w:t>
      </w:r>
      <w:r w:rsidR="00F760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001" w:rsidRPr="001D35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76001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F76001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E5831" w:rsidRDefault="00F76001" w:rsidP="005E583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6125582200:02:003:</w:t>
      </w:r>
      <w:r w:rsidR="00DC619F">
        <w:rPr>
          <w:rFonts w:ascii="Times New Roman" w:hAnsi="Times New Roman"/>
          <w:color w:val="000000"/>
          <w:sz w:val="28"/>
          <w:szCs w:val="28"/>
        </w:rPr>
        <w:t>***</w:t>
      </w:r>
      <w:bookmarkStart w:id="0" w:name="_GoBack"/>
      <w:bookmarkEnd w:id="0"/>
      <w:r w:rsidR="00FE5389">
        <w:rPr>
          <w:rFonts w:ascii="Times New Roman" w:hAnsi="Times New Roman"/>
          <w:color w:val="000000"/>
          <w:sz w:val="28"/>
          <w:szCs w:val="28"/>
        </w:rPr>
        <w:t>.</w:t>
      </w:r>
    </w:p>
    <w:p w:rsidR="005E5831" w:rsidRPr="001D356A" w:rsidRDefault="005E5831" w:rsidP="00330D3F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2. Зобов’язати  громадян</w:t>
      </w:r>
      <w:r w:rsidR="00F76001">
        <w:rPr>
          <w:color w:val="000000"/>
          <w:sz w:val="28"/>
          <w:szCs w:val="28"/>
        </w:rPr>
        <w:t>ина</w:t>
      </w:r>
      <w:r w:rsidRPr="001D356A">
        <w:rPr>
          <w:color w:val="000000"/>
          <w:sz w:val="28"/>
          <w:szCs w:val="28"/>
        </w:rPr>
        <w:t>: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2.2. використовувати земельн</w:t>
      </w:r>
      <w:r w:rsidR="00F76001">
        <w:rPr>
          <w:color w:val="000000"/>
          <w:sz w:val="28"/>
          <w:szCs w:val="28"/>
        </w:rPr>
        <w:t>у</w:t>
      </w:r>
      <w:r w:rsidRPr="001D356A">
        <w:rPr>
          <w:color w:val="000000"/>
          <w:sz w:val="28"/>
          <w:szCs w:val="28"/>
        </w:rPr>
        <w:t xml:space="preserve"> ділянк</w:t>
      </w:r>
      <w:r w:rsidR="00F76001">
        <w:rPr>
          <w:color w:val="000000"/>
          <w:sz w:val="28"/>
          <w:szCs w:val="28"/>
        </w:rPr>
        <w:t>у</w:t>
      </w:r>
      <w:r w:rsidRPr="001D356A">
        <w:rPr>
          <w:color w:val="000000"/>
          <w:sz w:val="28"/>
          <w:szCs w:val="28"/>
        </w:rPr>
        <w:t xml:space="preserve"> згідно цільового призначення та вимог Земельного кодексу України, дотримуватись встановлених меж земельн</w:t>
      </w:r>
      <w:r w:rsidR="00F76001">
        <w:rPr>
          <w:color w:val="000000"/>
          <w:sz w:val="28"/>
          <w:szCs w:val="28"/>
        </w:rPr>
        <w:t>ої</w:t>
      </w:r>
      <w:r w:rsidRPr="001D356A">
        <w:rPr>
          <w:color w:val="000000"/>
          <w:sz w:val="28"/>
          <w:szCs w:val="28"/>
        </w:rPr>
        <w:t xml:space="preserve"> ділянк</w:t>
      </w:r>
      <w:r w:rsidR="00F76001">
        <w:rPr>
          <w:color w:val="000000"/>
          <w:sz w:val="28"/>
          <w:szCs w:val="28"/>
        </w:rPr>
        <w:t>и</w:t>
      </w:r>
      <w:r w:rsidRPr="001D356A">
        <w:rPr>
          <w:color w:val="000000"/>
          <w:sz w:val="28"/>
          <w:szCs w:val="28"/>
        </w:rPr>
        <w:t>, правил добросусідства та обмежень, пов’язаних з встановленням земельних сервітутів та охоронних зон.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3. Копію рішення направити заявник</w:t>
      </w:r>
      <w:r w:rsidR="00F76001">
        <w:rPr>
          <w:color w:val="000000"/>
          <w:sz w:val="28"/>
          <w:szCs w:val="28"/>
        </w:rPr>
        <w:t>у</w:t>
      </w:r>
      <w:r w:rsidRPr="001D356A">
        <w:rPr>
          <w:color w:val="000000"/>
          <w:sz w:val="28"/>
          <w:szCs w:val="28"/>
        </w:rPr>
        <w:t xml:space="preserve">.  </w:t>
      </w:r>
    </w:p>
    <w:p w:rsidR="005E5831" w:rsidRPr="00F76001" w:rsidRDefault="005E5831" w:rsidP="00F76001">
      <w:pPr>
        <w:pStyle w:val="a3"/>
        <w:spacing w:before="0" w:beforeAutospacing="0" w:after="0" w:afterAutospacing="0"/>
        <w:ind w:right="-5" w:firstLine="708"/>
        <w:jc w:val="both"/>
      </w:pPr>
      <w:r w:rsidRPr="001D356A"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FE5389" w:rsidRDefault="00FE5389" w:rsidP="005E5831">
      <w:pPr>
        <w:pStyle w:val="1"/>
        <w:rPr>
          <w:rFonts w:ascii="Times New Roman" w:hAnsi="Times New Roman"/>
          <w:b/>
          <w:sz w:val="28"/>
          <w:szCs w:val="28"/>
        </w:rPr>
      </w:pPr>
    </w:p>
    <w:p w:rsidR="00FE5389" w:rsidRDefault="00FE5389" w:rsidP="005E5831">
      <w:pPr>
        <w:pStyle w:val="1"/>
        <w:rPr>
          <w:rFonts w:ascii="Times New Roman" w:hAnsi="Times New Roman"/>
          <w:b/>
          <w:sz w:val="28"/>
          <w:szCs w:val="28"/>
        </w:rPr>
      </w:pPr>
    </w:p>
    <w:p w:rsidR="005E5831" w:rsidRPr="001D356A" w:rsidRDefault="005E5831" w:rsidP="005E5831">
      <w:pPr>
        <w:pStyle w:val="1"/>
        <w:rPr>
          <w:rFonts w:ascii="Times New Roman" w:hAnsi="Times New Roman"/>
          <w:b/>
          <w:sz w:val="28"/>
          <w:szCs w:val="28"/>
        </w:rPr>
      </w:pPr>
      <w:r w:rsidRPr="001D356A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2872C6" w:rsidRPr="00F76001" w:rsidRDefault="00FE5389" w:rsidP="005E583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5E5831" w:rsidRPr="00F76001" w:rsidRDefault="005E5831" w:rsidP="005E5831">
      <w:pPr>
        <w:pStyle w:val="1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E5831" w:rsidRPr="00F76001" w:rsidRDefault="005E5831" w:rsidP="005E5831">
      <w:pPr>
        <w:rPr>
          <w:lang w:val="uk-UA"/>
        </w:rPr>
      </w:pPr>
    </w:p>
    <w:p w:rsidR="005E5831" w:rsidRPr="00F76001" w:rsidRDefault="005E5831">
      <w:pPr>
        <w:rPr>
          <w:lang w:val="uk-UA"/>
        </w:rPr>
      </w:pPr>
    </w:p>
    <w:sectPr w:rsidR="005E5831" w:rsidRPr="00F760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76"/>
    <w:rsid w:val="002872C6"/>
    <w:rsid w:val="00330D3F"/>
    <w:rsid w:val="004F2BE0"/>
    <w:rsid w:val="005E5831"/>
    <w:rsid w:val="00A261B6"/>
    <w:rsid w:val="00D57ACF"/>
    <w:rsid w:val="00DC619F"/>
    <w:rsid w:val="00E2090D"/>
    <w:rsid w:val="00F03A76"/>
    <w:rsid w:val="00F76001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649CE"/>
  <w15:chartTrackingRefBased/>
  <w15:docId w15:val="{591D5CF9-FE0F-4C42-901B-371B00D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E583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5E583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872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2C6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2022-02-11T07:53:00Z</cp:lastPrinted>
  <dcterms:created xsi:type="dcterms:W3CDTF">2022-02-11T07:50:00Z</dcterms:created>
  <dcterms:modified xsi:type="dcterms:W3CDTF">2022-02-11T13:12:00Z</dcterms:modified>
</cp:coreProperties>
</file>