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A0" w:rsidRPr="009D6DED" w:rsidRDefault="00BD41A0" w:rsidP="00BD41A0">
      <w:pPr>
        <w:tabs>
          <w:tab w:val="left" w:pos="1701"/>
        </w:tabs>
        <w:spacing w:line="360" w:lineRule="auto"/>
        <w:ind w:right="9"/>
        <w:rPr>
          <w:lang w:val="uk-UA"/>
        </w:rPr>
      </w:pPr>
      <w:r>
        <w:rPr>
          <w:b/>
          <w:bCs/>
          <w:noProof/>
          <w:kern w:val="2"/>
          <w:sz w:val="28"/>
          <w:szCs w:val="28"/>
          <w:lang w:val="uk-UA"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-191135</wp:posOffset>
            </wp:positionV>
            <wp:extent cx="518160" cy="70548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1A0" w:rsidRPr="00EC1488" w:rsidRDefault="00BD41A0" w:rsidP="00BD41A0">
      <w:pPr>
        <w:pStyle w:val="a5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EC1488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BD41A0" w:rsidRPr="00EC1488" w:rsidRDefault="00BD41A0" w:rsidP="00BD41A0">
      <w:pPr>
        <w:pStyle w:val="a5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EC1488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BD41A0" w:rsidRPr="00EC1488" w:rsidRDefault="00BD41A0" w:rsidP="00BD41A0">
      <w:pPr>
        <w:pStyle w:val="a5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</w:p>
    <w:p w:rsidR="00BD41A0" w:rsidRPr="00EC1488" w:rsidRDefault="00BD41A0" w:rsidP="00BD41A0">
      <w:pPr>
        <w:pStyle w:val="a5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EC1488"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proofErr w:type="gramStart"/>
      <w:r w:rsidRPr="00EC1488"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proofErr w:type="gramEnd"/>
      <w:r w:rsidRPr="00EC1488"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</w:t>
      </w:r>
    </w:p>
    <w:p w:rsidR="00BD41A0" w:rsidRPr="00EC1488" w:rsidRDefault="00BD41A0" w:rsidP="00BD41A0">
      <w:pPr>
        <w:pStyle w:val="a5"/>
        <w:jc w:val="center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BD41A0" w:rsidRPr="003062FB" w:rsidRDefault="00BD41A0" w:rsidP="00BD41A0">
      <w:pPr>
        <w:pStyle w:val="a5"/>
        <w:rPr>
          <w:rFonts w:ascii="Times New Roman" w:hAnsi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val="uk-UA" w:eastAsia="zh-CN"/>
        </w:rPr>
        <w:t>11 березня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202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2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року 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val="uk-UA" w:eastAsia="zh-CN"/>
        </w:rPr>
        <w:t xml:space="preserve">                                                                            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№ </w:t>
      </w:r>
      <w:r>
        <w:rPr>
          <w:rFonts w:ascii="Times New Roman" w:hAnsi="Times New Roman"/>
          <w:b/>
          <w:kern w:val="2"/>
          <w:sz w:val="28"/>
          <w:szCs w:val="28"/>
          <w:lang w:val="uk-UA" w:eastAsia="zh-CN"/>
        </w:rPr>
        <w:t>61</w:t>
      </w:r>
    </w:p>
    <w:p w:rsidR="00BD41A0" w:rsidRDefault="00BD41A0" w:rsidP="00BD41A0">
      <w:pPr>
        <w:pStyle w:val="a5"/>
        <w:rPr>
          <w:rFonts w:ascii="Times New Roman" w:hAnsi="Times New Roman"/>
          <w:b/>
          <w:kern w:val="2"/>
          <w:sz w:val="28"/>
          <w:szCs w:val="28"/>
          <w:lang w:val="uk-UA" w:eastAsia="zh-CN"/>
        </w:rPr>
      </w:pPr>
    </w:p>
    <w:p w:rsidR="00BD41A0" w:rsidRPr="00775D1A" w:rsidRDefault="00BD41A0" w:rsidP="00BD41A0">
      <w:pPr>
        <w:pStyle w:val="a5"/>
        <w:rPr>
          <w:rFonts w:ascii="Times New Roman" w:hAnsi="Times New Roman"/>
          <w:b/>
          <w:kern w:val="2"/>
          <w:sz w:val="28"/>
          <w:szCs w:val="28"/>
          <w:lang w:val="uk-UA" w:eastAsia="zh-CN"/>
        </w:rPr>
      </w:pPr>
    </w:p>
    <w:p w:rsidR="00BD41A0" w:rsidRPr="00CF4CCD" w:rsidRDefault="00BD41A0" w:rsidP="00BD41A0">
      <w:pPr>
        <w:jc w:val="both"/>
        <w:rPr>
          <w:rStyle w:val="a3"/>
          <w:color w:val="000000"/>
          <w:sz w:val="28"/>
          <w:szCs w:val="28"/>
          <w:lang w:val="uk-UA"/>
        </w:rPr>
      </w:pPr>
      <w:r w:rsidRPr="00CF4CCD">
        <w:rPr>
          <w:rStyle w:val="a3"/>
          <w:color w:val="000000"/>
          <w:sz w:val="28"/>
          <w:szCs w:val="28"/>
        </w:rPr>
        <w:t>Про  встановлення тариф</w:t>
      </w:r>
      <w:r>
        <w:rPr>
          <w:rStyle w:val="a3"/>
          <w:color w:val="000000"/>
          <w:sz w:val="28"/>
          <w:szCs w:val="28"/>
          <w:lang w:val="uk-UA"/>
        </w:rPr>
        <w:t>у</w:t>
      </w:r>
      <w:r w:rsidRPr="00CF4CCD">
        <w:rPr>
          <w:rStyle w:val="a3"/>
          <w:color w:val="000000"/>
          <w:sz w:val="28"/>
          <w:szCs w:val="28"/>
        </w:rPr>
        <w:t xml:space="preserve"> на перевезення </w:t>
      </w:r>
    </w:p>
    <w:p w:rsidR="00BD41A0" w:rsidRPr="00CF4CCD" w:rsidRDefault="00BD41A0" w:rsidP="00BD41A0">
      <w:pPr>
        <w:jc w:val="both"/>
        <w:rPr>
          <w:rStyle w:val="a3"/>
          <w:color w:val="000000"/>
          <w:sz w:val="28"/>
          <w:szCs w:val="28"/>
          <w:lang w:val="uk-UA"/>
        </w:rPr>
      </w:pPr>
      <w:r w:rsidRPr="00CF4CCD">
        <w:rPr>
          <w:rStyle w:val="a3"/>
          <w:color w:val="000000"/>
          <w:sz w:val="28"/>
          <w:szCs w:val="28"/>
        </w:rPr>
        <w:t>пасажирів на міських автобусних маршрутах</w:t>
      </w:r>
    </w:p>
    <w:p w:rsidR="00BD41A0" w:rsidRDefault="00BD41A0" w:rsidP="00BD41A0">
      <w:pPr>
        <w:jc w:val="both"/>
        <w:rPr>
          <w:rStyle w:val="a3"/>
          <w:color w:val="000000"/>
          <w:sz w:val="28"/>
          <w:szCs w:val="28"/>
          <w:lang w:val="uk-UA"/>
        </w:rPr>
      </w:pPr>
      <w:r w:rsidRPr="00CF4CCD">
        <w:rPr>
          <w:rStyle w:val="a3"/>
          <w:color w:val="000000"/>
          <w:sz w:val="28"/>
          <w:szCs w:val="28"/>
        </w:rPr>
        <w:t>загального користування</w:t>
      </w:r>
    </w:p>
    <w:p w:rsidR="00BD41A0" w:rsidRPr="00CF4CCD" w:rsidRDefault="00BD41A0" w:rsidP="00BD41A0">
      <w:pPr>
        <w:jc w:val="both"/>
        <w:rPr>
          <w:b/>
          <w:bCs/>
          <w:sz w:val="28"/>
          <w:szCs w:val="28"/>
          <w:lang w:val="uk-UA"/>
        </w:rPr>
      </w:pPr>
    </w:p>
    <w:p w:rsidR="00BD41A0" w:rsidRDefault="00BD41A0" w:rsidP="00BD41A0">
      <w:pPr>
        <w:ind w:firstLine="709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З метою </w:t>
      </w:r>
      <w:r w:rsidRPr="00CF4CCD">
        <w:rPr>
          <w:sz w:val="28"/>
          <w:szCs w:val="28"/>
          <w:lang w:val="uk-UA"/>
        </w:rPr>
        <w:t>приведення у відповідність розміру тари</w:t>
      </w:r>
      <w:r>
        <w:rPr>
          <w:sz w:val="28"/>
          <w:szCs w:val="28"/>
          <w:lang w:val="uk-UA"/>
        </w:rPr>
        <w:t>фу</w:t>
      </w:r>
      <w:r w:rsidRPr="00CF4CCD">
        <w:rPr>
          <w:sz w:val="28"/>
          <w:szCs w:val="28"/>
          <w:lang w:val="uk-UA"/>
        </w:rPr>
        <w:t xml:space="preserve">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</w:t>
      </w:r>
      <w:r>
        <w:rPr>
          <w:sz w:val="28"/>
          <w:szCs w:val="28"/>
          <w:lang w:val="uk-UA"/>
        </w:rPr>
        <w:t xml:space="preserve">, паливно-мастильних матеріалів, </w:t>
      </w:r>
      <w:r w:rsidRPr="00CF4CCD">
        <w:rPr>
          <w:sz w:val="28"/>
          <w:szCs w:val="28"/>
          <w:lang w:val="uk-UA"/>
        </w:rPr>
        <w:t>з метою збереження діючої маршрутної мережі та задоволення потреб громадян у доступних, якісних  і безпечних перевезеннях</w:t>
      </w:r>
      <w:r>
        <w:rPr>
          <w:sz w:val="28"/>
          <w:szCs w:val="28"/>
          <w:lang w:val="uk-UA"/>
        </w:rPr>
        <w:t>, розглянувши звернення директора ТОВ «</w:t>
      </w:r>
      <w:proofErr w:type="spellStart"/>
      <w:r>
        <w:rPr>
          <w:sz w:val="28"/>
          <w:szCs w:val="28"/>
          <w:lang w:val="uk-UA"/>
        </w:rPr>
        <w:t>Чортківське</w:t>
      </w:r>
      <w:proofErr w:type="spellEnd"/>
      <w:r>
        <w:rPr>
          <w:sz w:val="28"/>
          <w:szCs w:val="28"/>
          <w:lang w:val="uk-UA"/>
        </w:rPr>
        <w:t xml:space="preserve"> АТП 16142» (</w:t>
      </w:r>
      <w:proofErr w:type="spellStart"/>
      <w:r>
        <w:rPr>
          <w:sz w:val="28"/>
          <w:szCs w:val="28"/>
          <w:lang w:val="uk-UA"/>
        </w:rPr>
        <w:t>Ворончак</w:t>
      </w:r>
      <w:proofErr w:type="spellEnd"/>
      <w:r>
        <w:rPr>
          <w:sz w:val="28"/>
          <w:szCs w:val="28"/>
          <w:lang w:val="uk-UA"/>
        </w:rPr>
        <w:t xml:space="preserve"> В.В.) від 05.10.2021 № 109,  відповідно </w:t>
      </w:r>
      <w:r w:rsidRPr="00227718">
        <w:rPr>
          <w:sz w:val="28"/>
          <w:szCs w:val="28"/>
          <w:lang w:val="uk-UA"/>
        </w:rPr>
        <w:t>до Законів України  «Про автомобільний  транспорт», «Про засади державної регуляторної політики у сфері господарської діяльності», наказу Міністерства транспорту та зв’язку України від 17.11.2009 №1175 «Про затвердження Методики розрахунку тарифів на послуги пасажирського автомобільного транспорту»,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27718">
        <w:rPr>
          <w:color w:val="202020"/>
          <w:sz w:val="28"/>
          <w:szCs w:val="28"/>
          <w:shd w:val="clear" w:color="auto" w:fill="FFFFFF"/>
          <w:lang w:val="uk-UA"/>
        </w:rPr>
        <w:t xml:space="preserve">керуючись </w:t>
      </w:r>
      <w:r>
        <w:rPr>
          <w:color w:val="000000"/>
          <w:sz w:val="28"/>
          <w:szCs w:val="28"/>
          <w:shd w:val="clear" w:color="auto" w:fill="FFFFFF"/>
        </w:rPr>
        <w:t>ст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227718">
        <w:rPr>
          <w:color w:val="000000"/>
          <w:sz w:val="28"/>
          <w:szCs w:val="28"/>
          <w:shd w:val="clear" w:color="auto" w:fill="FFFFFF"/>
        </w:rPr>
        <w:t>28</w:t>
      </w:r>
      <w:r>
        <w:rPr>
          <w:color w:val="000000"/>
          <w:sz w:val="28"/>
          <w:szCs w:val="28"/>
          <w:shd w:val="clear" w:color="auto" w:fill="FFFFFF"/>
          <w:lang w:val="uk-UA"/>
        </w:rPr>
        <w:t>, ч.6 ст.59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  </w:t>
      </w:r>
      <w:r>
        <w:rPr>
          <w:color w:val="202020"/>
          <w:sz w:val="28"/>
          <w:szCs w:val="28"/>
          <w:shd w:val="clear" w:color="auto" w:fill="FFFFFF"/>
          <w:lang w:val="uk-UA"/>
        </w:rPr>
        <w:t>Закону України «Про місцеве самоврядування в Україні»</w:t>
      </w:r>
      <w:r>
        <w:rPr>
          <w:sz w:val="28"/>
          <w:lang w:val="uk-UA"/>
        </w:rPr>
        <w:t>, виконавчий комітет міської ради</w:t>
      </w:r>
    </w:p>
    <w:p w:rsidR="00BD41A0" w:rsidRDefault="00BD41A0" w:rsidP="00BD41A0">
      <w:pPr>
        <w:jc w:val="both"/>
        <w:rPr>
          <w:b/>
          <w:bCs/>
          <w:sz w:val="28"/>
          <w:lang w:val="uk-UA"/>
        </w:rPr>
      </w:pPr>
    </w:p>
    <w:p w:rsidR="00BD41A0" w:rsidRDefault="00BD41A0" w:rsidP="00BD41A0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ВИРІШИВ:</w:t>
      </w:r>
    </w:p>
    <w:p w:rsidR="00BD41A0" w:rsidRDefault="00BD41A0" w:rsidP="00BD41A0">
      <w:pPr>
        <w:jc w:val="both"/>
        <w:rPr>
          <w:color w:val="202020"/>
          <w:sz w:val="28"/>
          <w:szCs w:val="28"/>
          <w:shd w:val="clear" w:color="auto" w:fill="FFFFFF"/>
          <w:lang w:val="uk-UA"/>
        </w:rPr>
      </w:pPr>
    </w:p>
    <w:p w:rsidR="00BD41A0" w:rsidRDefault="00BD41A0" w:rsidP="00BD41A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val="uk-UA" w:eastAsia="uk-UA"/>
        </w:rPr>
      </w:pPr>
      <w:r>
        <w:rPr>
          <w:rFonts w:eastAsia="Times New Roman"/>
          <w:kern w:val="0"/>
          <w:sz w:val="28"/>
          <w:szCs w:val="28"/>
          <w:lang w:val="uk-UA" w:eastAsia="uk-UA"/>
        </w:rPr>
        <w:t xml:space="preserve">1. </w:t>
      </w:r>
      <w:r w:rsidRPr="00547899">
        <w:rPr>
          <w:rFonts w:eastAsia="Times New Roman"/>
          <w:kern w:val="0"/>
          <w:sz w:val="28"/>
          <w:szCs w:val="28"/>
          <w:lang w:val="uk-UA" w:eastAsia="uk-UA"/>
        </w:rPr>
        <w:t xml:space="preserve">Встановити </w:t>
      </w:r>
      <w:r>
        <w:rPr>
          <w:rFonts w:eastAsia="Times New Roman"/>
          <w:kern w:val="0"/>
          <w:sz w:val="28"/>
          <w:szCs w:val="28"/>
          <w:lang w:val="uk-UA" w:eastAsia="uk-UA"/>
        </w:rPr>
        <w:t xml:space="preserve">наступні </w:t>
      </w:r>
      <w:r w:rsidRPr="00547899">
        <w:rPr>
          <w:rFonts w:eastAsia="Times New Roman"/>
          <w:kern w:val="0"/>
          <w:sz w:val="28"/>
          <w:szCs w:val="28"/>
          <w:lang w:val="uk-UA" w:eastAsia="uk-UA"/>
        </w:rPr>
        <w:t>тариф</w:t>
      </w:r>
      <w:r>
        <w:rPr>
          <w:rFonts w:eastAsia="Times New Roman"/>
          <w:kern w:val="0"/>
          <w:sz w:val="28"/>
          <w:szCs w:val="28"/>
          <w:lang w:val="uk-UA" w:eastAsia="uk-UA"/>
        </w:rPr>
        <w:t>и</w:t>
      </w:r>
      <w:r w:rsidRPr="00547899">
        <w:rPr>
          <w:rFonts w:eastAsia="Times New Roman"/>
          <w:kern w:val="0"/>
          <w:sz w:val="28"/>
          <w:szCs w:val="28"/>
          <w:lang w:val="uk-UA" w:eastAsia="uk-UA"/>
        </w:rPr>
        <w:t xml:space="preserve"> на перевезення пасажирів на міських автобусних маршрутах загального користування у місті Чорткові</w:t>
      </w:r>
      <w:r>
        <w:rPr>
          <w:rFonts w:eastAsia="Times New Roman"/>
          <w:kern w:val="0"/>
          <w:sz w:val="28"/>
          <w:szCs w:val="28"/>
          <w:lang w:val="uk-UA" w:eastAsia="uk-UA"/>
        </w:rPr>
        <w:t xml:space="preserve"> з 12 березня 2022 року:</w:t>
      </w:r>
    </w:p>
    <w:p w:rsidR="00BD41A0" w:rsidRDefault="00BD41A0" w:rsidP="00BD41A0">
      <w:pPr>
        <w:widowControl/>
        <w:shd w:val="clear" w:color="auto" w:fill="FFFFFF"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val="uk-UA" w:eastAsia="uk-UA"/>
        </w:rPr>
      </w:pPr>
      <w:r>
        <w:rPr>
          <w:rFonts w:eastAsia="Times New Roman"/>
          <w:kern w:val="0"/>
          <w:sz w:val="28"/>
          <w:szCs w:val="28"/>
          <w:lang w:val="uk-UA" w:eastAsia="uk-UA"/>
        </w:rPr>
        <w:t>-</w:t>
      </w:r>
      <w:r w:rsidRPr="00547899">
        <w:rPr>
          <w:rFonts w:eastAsia="Times New Roman"/>
          <w:kern w:val="0"/>
          <w:sz w:val="28"/>
          <w:szCs w:val="28"/>
          <w:lang w:val="uk-UA" w:eastAsia="uk-UA"/>
        </w:rPr>
        <w:t xml:space="preserve"> </w:t>
      </w:r>
      <w:r>
        <w:rPr>
          <w:rFonts w:eastAsia="Times New Roman"/>
          <w:kern w:val="0"/>
          <w:sz w:val="28"/>
          <w:szCs w:val="28"/>
          <w:lang w:val="uk-UA" w:eastAsia="uk-UA"/>
        </w:rPr>
        <w:t xml:space="preserve"> </w:t>
      </w:r>
      <w:r w:rsidRPr="00547899">
        <w:rPr>
          <w:rFonts w:eastAsia="Times New Roman"/>
          <w:kern w:val="0"/>
          <w:sz w:val="28"/>
          <w:szCs w:val="28"/>
          <w:lang w:val="uk-UA" w:eastAsia="uk-UA"/>
        </w:rPr>
        <w:t xml:space="preserve">в розмірі </w:t>
      </w:r>
      <w:r>
        <w:rPr>
          <w:rFonts w:eastAsia="Times New Roman"/>
          <w:kern w:val="0"/>
          <w:sz w:val="28"/>
          <w:szCs w:val="28"/>
          <w:lang w:val="uk-UA" w:eastAsia="uk-UA"/>
        </w:rPr>
        <w:t>10,00 грн. за одну поїздку при готівковому розрахунку;</w:t>
      </w:r>
    </w:p>
    <w:p w:rsidR="00BD41A0" w:rsidRDefault="00BD41A0" w:rsidP="00BD41A0">
      <w:pPr>
        <w:widowControl/>
        <w:shd w:val="clear" w:color="auto" w:fill="FFFFFF"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val="uk-UA" w:eastAsia="uk-UA"/>
        </w:rPr>
      </w:pPr>
      <w:r>
        <w:rPr>
          <w:rFonts w:eastAsia="Times New Roman"/>
          <w:kern w:val="0"/>
          <w:sz w:val="28"/>
          <w:szCs w:val="28"/>
          <w:lang w:val="uk-UA" w:eastAsia="uk-UA"/>
        </w:rPr>
        <w:t>- в розмірі 8,00 грн. за одну поїздку при розрахунку безконтактною банківською карткою.</w:t>
      </w:r>
    </w:p>
    <w:p w:rsidR="00BD41A0" w:rsidRPr="003062FB" w:rsidRDefault="00BD41A0" w:rsidP="00BD41A0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rFonts w:eastAsia="Times New Roman"/>
          <w:kern w:val="0"/>
          <w:sz w:val="28"/>
          <w:szCs w:val="28"/>
          <w:lang w:val="uk-UA" w:eastAsia="uk-UA"/>
        </w:rPr>
        <w:t xml:space="preserve">2.  Рішення виконавчого комітету міської ради від </w:t>
      </w:r>
      <w:r>
        <w:rPr>
          <w:sz w:val="28"/>
          <w:szCs w:val="28"/>
          <w:lang w:val="uk-UA"/>
        </w:rPr>
        <w:t>20 березня 2019 року №</w:t>
      </w:r>
      <w:r w:rsidRPr="00411340">
        <w:rPr>
          <w:sz w:val="28"/>
          <w:szCs w:val="28"/>
          <w:lang w:val="uk-UA"/>
        </w:rPr>
        <w:t>79</w:t>
      </w:r>
      <w:r>
        <w:rPr>
          <w:sz w:val="28"/>
          <w:szCs w:val="28"/>
          <w:lang w:val="uk-UA"/>
        </w:rPr>
        <w:t xml:space="preserve"> «</w:t>
      </w:r>
      <w:r w:rsidRPr="00816D7B">
        <w:rPr>
          <w:rStyle w:val="a3"/>
          <w:b w:val="0"/>
          <w:color w:val="000000"/>
          <w:sz w:val="28"/>
          <w:szCs w:val="28"/>
        </w:rPr>
        <w:t>Про  встановлення тариф</w:t>
      </w:r>
      <w:r w:rsidRPr="00816D7B">
        <w:rPr>
          <w:rStyle w:val="a3"/>
          <w:b w:val="0"/>
          <w:color w:val="000000"/>
          <w:sz w:val="28"/>
          <w:szCs w:val="28"/>
          <w:lang w:val="uk-UA"/>
        </w:rPr>
        <w:t>у</w:t>
      </w:r>
      <w:r w:rsidRPr="00816D7B">
        <w:rPr>
          <w:rStyle w:val="a3"/>
          <w:b w:val="0"/>
          <w:color w:val="000000"/>
          <w:sz w:val="28"/>
          <w:szCs w:val="28"/>
        </w:rPr>
        <w:t xml:space="preserve"> на перевезення пасажирів на міських автобусних маршрутах</w:t>
      </w:r>
      <w:r>
        <w:rPr>
          <w:rStyle w:val="a3"/>
          <w:b w:val="0"/>
          <w:color w:val="000000"/>
          <w:sz w:val="28"/>
          <w:szCs w:val="28"/>
          <w:lang w:val="uk-UA"/>
        </w:rPr>
        <w:t xml:space="preserve"> </w:t>
      </w:r>
      <w:r>
        <w:rPr>
          <w:rStyle w:val="a3"/>
          <w:b w:val="0"/>
          <w:color w:val="000000"/>
          <w:sz w:val="28"/>
          <w:szCs w:val="28"/>
        </w:rPr>
        <w:t>загального користування</w:t>
      </w:r>
      <w:r>
        <w:rPr>
          <w:rStyle w:val="a3"/>
          <w:b w:val="0"/>
          <w:color w:val="000000"/>
          <w:sz w:val="28"/>
          <w:szCs w:val="28"/>
          <w:lang w:val="uk-UA"/>
        </w:rPr>
        <w:t xml:space="preserve">» </w:t>
      </w:r>
      <w:r>
        <w:rPr>
          <w:rFonts w:eastAsia="Times New Roman"/>
          <w:kern w:val="0"/>
          <w:sz w:val="28"/>
          <w:szCs w:val="28"/>
          <w:lang w:val="uk-UA" w:eastAsia="uk-UA"/>
        </w:rPr>
        <w:t xml:space="preserve">вважати таким, що втратило чинність. </w:t>
      </w:r>
    </w:p>
    <w:p w:rsidR="00BD41A0" w:rsidRPr="003062FB" w:rsidRDefault="00BD41A0" w:rsidP="00BD41A0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3062FB">
        <w:rPr>
          <w:sz w:val="28"/>
          <w:szCs w:val="28"/>
        </w:rPr>
        <w:t>3.</w:t>
      </w:r>
      <w:r w:rsidRPr="003062FB">
        <w:rPr>
          <w:sz w:val="28"/>
          <w:szCs w:val="28"/>
          <w:lang w:val="uk-UA"/>
        </w:rPr>
        <w:t xml:space="preserve"> </w:t>
      </w:r>
      <w:r w:rsidRPr="003062FB">
        <w:rPr>
          <w:sz w:val="28"/>
          <w:szCs w:val="28"/>
        </w:rPr>
        <w:t>Управлінню соціального захисту</w:t>
      </w:r>
      <w:hyperlink r:id="rId5" w:history="1">
        <w:r w:rsidRPr="00BD41A0">
          <w:rPr>
            <w:rStyle w:val="a4"/>
            <w:color w:val="auto"/>
            <w:sz w:val="28"/>
            <w:szCs w:val="28"/>
            <w:u w:val="none"/>
          </w:rPr>
          <w:t xml:space="preserve"> та охорони здоров’я</w:t>
        </w:r>
      </w:hyperlink>
      <w:r w:rsidRPr="003062FB">
        <w:rPr>
          <w:rStyle w:val="a3"/>
          <w:bCs w:val="0"/>
          <w:sz w:val="28"/>
          <w:szCs w:val="28"/>
        </w:rPr>
        <w:t xml:space="preserve"> </w:t>
      </w:r>
      <w:r w:rsidRPr="003062FB">
        <w:rPr>
          <w:sz w:val="28"/>
          <w:szCs w:val="28"/>
        </w:rPr>
        <w:t>міської ради здійснювати компенсацію перевізникам за перевезення пільгових категорій громадян міста Чорткова на підставі цього</w:t>
      </w:r>
      <w:r>
        <w:rPr>
          <w:sz w:val="28"/>
          <w:szCs w:val="28"/>
        </w:rPr>
        <w:t xml:space="preserve"> рішення з розрахунку </w:t>
      </w:r>
      <w:r w:rsidRPr="003062FB">
        <w:rPr>
          <w:sz w:val="28"/>
          <w:szCs w:val="28"/>
        </w:rPr>
        <w:t xml:space="preserve">10 (десять) </w:t>
      </w:r>
      <w:r w:rsidRPr="003062FB">
        <w:rPr>
          <w:sz w:val="28"/>
          <w:szCs w:val="28"/>
        </w:rPr>
        <w:lastRenderedPageBreak/>
        <w:t>гривень за одну поїздку.</w:t>
      </w:r>
    </w:p>
    <w:p w:rsidR="00BD41A0" w:rsidRPr="00A76276" w:rsidRDefault="00BD41A0" w:rsidP="00BD41A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val="uk-UA" w:eastAsia="uk-UA"/>
        </w:rPr>
      </w:pPr>
      <w:r>
        <w:rPr>
          <w:rFonts w:eastAsia="Times New Roman"/>
          <w:color w:val="000000"/>
          <w:kern w:val="0"/>
          <w:sz w:val="28"/>
          <w:szCs w:val="28"/>
          <w:lang w:val="uk-UA" w:eastAsia="uk-UA"/>
        </w:rPr>
        <w:t xml:space="preserve">4. </w:t>
      </w:r>
      <w:r w:rsidRPr="00A76276">
        <w:rPr>
          <w:rFonts w:eastAsia="Times New Roman"/>
          <w:color w:val="000000"/>
          <w:sz w:val="28"/>
          <w:szCs w:val="28"/>
          <w:lang w:val="uk-UA"/>
        </w:rPr>
        <w:t>Дане рішення оприлюднити в засобах масової інформації та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на</w:t>
      </w:r>
      <w:r w:rsidRPr="00A76276">
        <w:rPr>
          <w:rFonts w:eastAsia="Times New Roman"/>
          <w:color w:val="000000"/>
          <w:sz w:val="28"/>
          <w:szCs w:val="28"/>
          <w:lang w:val="uk-UA"/>
        </w:rPr>
        <w:t xml:space="preserve"> офіційному </w:t>
      </w:r>
      <w:proofErr w:type="spellStart"/>
      <w:r>
        <w:rPr>
          <w:rFonts w:eastAsia="Times New Roman"/>
          <w:color w:val="000000"/>
          <w:sz w:val="28"/>
          <w:szCs w:val="28"/>
          <w:lang w:val="uk-UA"/>
        </w:rPr>
        <w:t>веб-</w:t>
      </w:r>
      <w:r w:rsidRPr="00A76276">
        <w:rPr>
          <w:rFonts w:eastAsia="Times New Roman"/>
          <w:color w:val="000000"/>
          <w:sz w:val="28"/>
          <w:szCs w:val="28"/>
          <w:lang w:val="uk-UA"/>
        </w:rPr>
        <w:t>сайті</w:t>
      </w:r>
      <w:proofErr w:type="spellEnd"/>
      <w:r w:rsidRPr="00A76276">
        <w:rPr>
          <w:rFonts w:eastAsia="Times New Roman"/>
          <w:color w:val="000000"/>
          <w:sz w:val="28"/>
          <w:szCs w:val="28"/>
          <w:lang w:val="uk-UA"/>
        </w:rPr>
        <w:t xml:space="preserve"> міської ради.</w:t>
      </w:r>
      <w:r w:rsidRPr="00A76276">
        <w:rPr>
          <w:rFonts w:eastAsia="Times New Roman"/>
          <w:color w:val="000000"/>
          <w:kern w:val="0"/>
          <w:sz w:val="28"/>
          <w:szCs w:val="28"/>
          <w:lang w:val="uk-UA" w:eastAsia="uk-UA"/>
        </w:rPr>
        <w:t xml:space="preserve"> </w:t>
      </w:r>
    </w:p>
    <w:p w:rsidR="00BD41A0" w:rsidRDefault="00BD41A0" w:rsidP="00BD41A0">
      <w:pPr>
        <w:widowControl/>
        <w:suppressAutoHyphens w:val="0"/>
        <w:ind w:firstLine="709"/>
        <w:jc w:val="both"/>
        <w:rPr>
          <w:sz w:val="28"/>
          <w:szCs w:val="28"/>
          <w:lang w:val="uk-UA"/>
        </w:rPr>
      </w:pPr>
      <w:r w:rsidRPr="00147DFA">
        <w:rPr>
          <w:rFonts w:eastAsia="Times New Roman"/>
          <w:sz w:val="28"/>
          <w:szCs w:val="28"/>
          <w:lang w:val="uk-UA"/>
        </w:rPr>
        <w:t>5</w:t>
      </w:r>
      <w:r>
        <w:rPr>
          <w:rFonts w:eastAsia="Times New Roman"/>
          <w:color w:val="202020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</w:t>
      </w:r>
      <w:r w:rsidRPr="007F1D17">
        <w:rPr>
          <w:sz w:val="28"/>
          <w:szCs w:val="28"/>
          <w:lang w:val="uk-UA"/>
        </w:rPr>
        <w:t>ішення набирає чинності з моменту його офіційного оприлюднення.</w:t>
      </w:r>
    </w:p>
    <w:p w:rsidR="00BD41A0" w:rsidRPr="003062FB" w:rsidRDefault="00BD41A0" w:rsidP="00BD41A0">
      <w:pPr>
        <w:widowControl/>
        <w:suppressAutoHyphens w:val="0"/>
        <w:ind w:firstLine="709"/>
        <w:jc w:val="both"/>
        <w:rPr>
          <w:sz w:val="28"/>
          <w:szCs w:val="28"/>
          <w:lang w:val="uk-UA"/>
        </w:rPr>
      </w:pPr>
      <w:r w:rsidRPr="003062FB">
        <w:rPr>
          <w:sz w:val="28"/>
          <w:szCs w:val="28"/>
        </w:rPr>
        <w:t>6.</w:t>
      </w:r>
      <w:r w:rsidRPr="003062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062FB">
        <w:rPr>
          <w:sz w:val="28"/>
          <w:szCs w:val="28"/>
        </w:rPr>
        <w:t>Копію рішення направити управлінню соціального захисту</w:t>
      </w:r>
      <w:hyperlink r:id="rId6" w:history="1">
        <w:r w:rsidRPr="00BD41A0">
          <w:rPr>
            <w:rStyle w:val="a4"/>
            <w:color w:val="auto"/>
            <w:sz w:val="28"/>
            <w:szCs w:val="28"/>
            <w:u w:val="none"/>
          </w:rPr>
          <w:t xml:space="preserve"> та охорони здоров’я</w:t>
        </w:r>
      </w:hyperlink>
      <w:r w:rsidRPr="003062FB">
        <w:rPr>
          <w:sz w:val="28"/>
          <w:szCs w:val="28"/>
        </w:rPr>
        <w:t xml:space="preserve"> міської ради, управлінню комунального господарства, архітектури та капітального будівництва міської ради, перевізникам міських автобусних маршрутів.</w:t>
      </w:r>
    </w:p>
    <w:p w:rsidR="00BD41A0" w:rsidRPr="00A76276" w:rsidRDefault="00BD41A0" w:rsidP="00BD41A0">
      <w:pPr>
        <w:widowControl/>
        <w:suppressAutoHyphens w:val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7. </w:t>
      </w:r>
      <w:r w:rsidRPr="00E95EBB">
        <w:rPr>
          <w:rFonts w:eastAsia="Times New Roman"/>
          <w:color w:val="000000"/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Віктора ГУРИНА</w:t>
      </w:r>
      <w:r>
        <w:rPr>
          <w:rFonts w:eastAsia="Times New Roman"/>
          <w:color w:val="000000"/>
          <w:sz w:val="28"/>
          <w:szCs w:val="28"/>
          <w:lang w:val="ru-RU"/>
        </w:rPr>
        <w:t>.</w:t>
      </w:r>
      <w:r w:rsidRPr="00A76276">
        <w:rPr>
          <w:rFonts w:eastAsia="Times New Roman"/>
          <w:color w:val="000000"/>
          <w:sz w:val="28"/>
          <w:szCs w:val="28"/>
          <w:lang w:val="ru-RU"/>
        </w:rPr>
        <w:t> </w:t>
      </w:r>
    </w:p>
    <w:p w:rsidR="00BD41A0" w:rsidRDefault="00BD41A0" w:rsidP="00BD41A0">
      <w:pPr>
        <w:ind w:firstLine="709"/>
        <w:rPr>
          <w:sz w:val="28"/>
          <w:szCs w:val="28"/>
          <w:lang w:val="ru-RU"/>
        </w:rPr>
      </w:pPr>
    </w:p>
    <w:p w:rsidR="00BD41A0" w:rsidRDefault="00BD41A0" w:rsidP="00BD41A0">
      <w:pPr>
        <w:rPr>
          <w:sz w:val="28"/>
          <w:szCs w:val="28"/>
          <w:lang w:val="uk-UA"/>
        </w:rPr>
      </w:pPr>
    </w:p>
    <w:p w:rsidR="00BD41A0" w:rsidRDefault="00BD41A0" w:rsidP="00BD41A0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Міський голова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  <w:t xml:space="preserve">  Володимир ШМАТЬКО</w:t>
      </w:r>
    </w:p>
    <w:p w:rsidR="00BD41A0" w:rsidRDefault="00BD41A0" w:rsidP="00BD41A0">
      <w:pPr>
        <w:pStyle w:val="a5"/>
        <w:jc w:val="center"/>
        <w:rPr>
          <w:rStyle w:val="a3"/>
          <w:rFonts w:ascii="Times New Roman" w:hAnsi="Times New Roman"/>
          <w:sz w:val="24"/>
          <w:szCs w:val="24"/>
          <w:lang w:val="uk-UA"/>
        </w:rPr>
      </w:pPr>
    </w:p>
    <w:p w:rsidR="00827A54" w:rsidRDefault="00827A54"/>
    <w:sectPr w:rsidR="00827A54" w:rsidSect="00BD41A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D41A0"/>
    <w:rsid w:val="003F0A33"/>
    <w:rsid w:val="00827A54"/>
    <w:rsid w:val="00BD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A0"/>
    <w:pPr>
      <w:widowControl w:val="0"/>
      <w:suppressAutoHyphens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D41A0"/>
    <w:rPr>
      <w:b/>
      <w:bCs/>
    </w:rPr>
  </w:style>
  <w:style w:type="character" w:styleId="a4">
    <w:name w:val="Hyperlink"/>
    <w:rsid w:val="00BD41A0"/>
    <w:rPr>
      <w:color w:val="0000FF"/>
      <w:u w:val="single"/>
    </w:rPr>
  </w:style>
  <w:style w:type="paragraph" w:styleId="a5">
    <w:name w:val="No Spacing"/>
    <w:uiPriority w:val="1"/>
    <w:qFormat/>
    <w:rsid w:val="00BD41A0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ortkivmr.gov.ua/upravlinnya-sotsialnogo-zahystu-naselennya-sim-yi-ta-pratsi/" TargetMode="External"/><Relationship Id="rId5" Type="http://schemas.openxmlformats.org/officeDocument/2006/relationships/hyperlink" Target="https://www.chortkivmr.gov.ua/upravlinnya-sotsialnogo-zahystu-naselennya-sim-yi-ta-prats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1760</Words>
  <Characters>1004</Characters>
  <Application>Microsoft Office Word</Application>
  <DocSecurity>0</DocSecurity>
  <Lines>8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2022-03-11T09:20:00Z</cp:lastPrinted>
  <dcterms:created xsi:type="dcterms:W3CDTF">2022-03-11T09:16:00Z</dcterms:created>
  <dcterms:modified xsi:type="dcterms:W3CDTF">2022-03-11T09:21:00Z</dcterms:modified>
</cp:coreProperties>
</file>