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FC9" w:rsidRDefault="00D25FC9" w:rsidP="00D25FC9">
      <w:pPr>
        <w:spacing w:after="0" w:line="240" w:lineRule="auto"/>
        <w:ind w:left="5245" w:right="-375"/>
        <w:rPr>
          <w:b/>
          <w:sz w:val="28"/>
          <w:szCs w:val="28"/>
          <w:lang w:eastAsia="ar-SA"/>
        </w:rPr>
      </w:pPr>
      <w:r>
        <w:rPr>
          <w:b/>
          <w:sz w:val="28"/>
          <w:szCs w:val="28"/>
          <w:lang w:eastAsia="ar-SA"/>
        </w:rPr>
        <w:t xml:space="preserve">     Додаток  2</w:t>
      </w:r>
    </w:p>
    <w:p w:rsidR="00D25FC9" w:rsidRDefault="00D25FC9" w:rsidP="00D25FC9">
      <w:pPr>
        <w:spacing w:after="0" w:line="240" w:lineRule="auto"/>
        <w:ind w:left="5245" w:right="-375"/>
        <w:rPr>
          <w:b/>
          <w:sz w:val="28"/>
          <w:szCs w:val="28"/>
          <w:lang w:eastAsia="ar-SA"/>
        </w:rPr>
      </w:pPr>
      <w:r>
        <w:rPr>
          <w:b/>
          <w:sz w:val="28"/>
          <w:szCs w:val="28"/>
          <w:lang w:eastAsia="ar-SA"/>
        </w:rPr>
        <w:t xml:space="preserve">      до рішення міської ради</w:t>
      </w:r>
    </w:p>
    <w:p w:rsidR="00D25FC9" w:rsidRPr="009B35CD" w:rsidRDefault="00D25FC9" w:rsidP="00D25FC9">
      <w:pPr>
        <w:pStyle w:val="1"/>
        <w:ind w:left="5245" w:right="-427"/>
        <w:rPr>
          <w:rFonts w:ascii="Times New Roman" w:hAnsi="Times New Roman"/>
          <w:color w:val="000000"/>
          <w:sz w:val="24"/>
          <w:szCs w:val="24"/>
          <w:lang w:eastAsia="uk-UA"/>
        </w:rPr>
      </w:pPr>
      <w:r>
        <w:rPr>
          <w:rFonts w:ascii="Times New Roman" w:hAnsi="Times New Roman"/>
          <w:b/>
          <w:sz w:val="28"/>
          <w:szCs w:val="28"/>
          <w:lang w:eastAsia="ar-SA"/>
        </w:rPr>
        <w:t xml:space="preserve">      від 14 квітня 2022 року №1015</w:t>
      </w:r>
    </w:p>
    <w:p w:rsidR="00D25FC9" w:rsidRPr="009B35CD" w:rsidRDefault="00D25FC9" w:rsidP="00D25FC9">
      <w:pPr>
        <w:pStyle w:val="1"/>
        <w:ind w:left="5664" w:right="-427" w:firstLine="708"/>
        <w:jc w:val="both"/>
        <w:rPr>
          <w:rFonts w:ascii="Times New Roman" w:hAnsi="Times New Roman"/>
          <w:color w:val="000000"/>
          <w:sz w:val="24"/>
          <w:szCs w:val="24"/>
          <w:lang w:eastAsia="uk-UA"/>
        </w:rPr>
      </w:pPr>
    </w:p>
    <w:p w:rsidR="00D25FC9" w:rsidRDefault="00D25FC9" w:rsidP="00D25FC9">
      <w:pPr>
        <w:pStyle w:val="1"/>
        <w:ind w:right="-427"/>
        <w:jc w:val="center"/>
        <w:rPr>
          <w:rFonts w:ascii="Times New Roman" w:hAnsi="Times New Roman"/>
          <w:b/>
          <w:color w:val="000000"/>
          <w:sz w:val="28"/>
          <w:szCs w:val="28"/>
          <w:lang w:eastAsia="uk-UA"/>
        </w:rPr>
      </w:pPr>
    </w:p>
    <w:p w:rsidR="00D25FC9" w:rsidRDefault="00D25FC9" w:rsidP="00D25FC9">
      <w:pPr>
        <w:pStyle w:val="1"/>
        <w:ind w:right="-427"/>
        <w:jc w:val="center"/>
        <w:rPr>
          <w:rFonts w:ascii="Times New Roman" w:hAnsi="Times New Roman"/>
          <w:b/>
          <w:color w:val="000000"/>
          <w:sz w:val="28"/>
          <w:szCs w:val="28"/>
          <w:lang w:eastAsia="uk-UA"/>
        </w:rPr>
      </w:pPr>
    </w:p>
    <w:p w:rsidR="00D25FC9" w:rsidRPr="009B35CD" w:rsidRDefault="00D25FC9" w:rsidP="00D25FC9">
      <w:pPr>
        <w:pStyle w:val="1"/>
        <w:ind w:right="-427"/>
        <w:jc w:val="center"/>
        <w:rPr>
          <w:rFonts w:ascii="Times New Roman" w:hAnsi="Times New Roman"/>
          <w:b/>
          <w:color w:val="000000"/>
          <w:sz w:val="28"/>
          <w:szCs w:val="28"/>
          <w:lang w:eastAsia="uk-UA"/>
        </w:rPr>
      </w:pPr>
      <w:r w:rsidRPr="009B35CD">
        <w:rPr>
          <w:rFonts w:ascii="Times New Roman" w:hAnsi="Times New Roman"/>
          <w:b/>
          <w:color w:val="000000"/>
          <w:sz w:val="28"/>
          <w:szCs w:val="28"/>
          <w:lang w:eastAsia="uk-UA"/>
        </w:rPr>
        <w:t>Положення</w:t>
      </w:r>
    </w:p>
    <w:p w:rsidR="00D25FC9" w:rsidRPr="009B35CD" w:rsidRDefault="00D25FC9" w:rsidP="00D25FC9">
      <w:pPr>
        <w:pStyle w:val="1"/>
        <w:ind w:right="-427"/>
        <w:jc w:val="center"/>
        <w:rPr>
          <w:rFonts w:ascii="Times New Roman" w:hAnsi="Times New Roman"/>
          <w:b/>
          <w:color w:val="000000"/>
          <w:sz w:val="28"/>
          <w:szCs w:val="28"/>
          <w:lang w:eastAsia="uk-UA"/>
        </w:rPr>
      </w:pPr>
      <w:r w:rsidRPr="009B35CD">
        <w:rPr>
          <w:rFonts w:ascii="Times New Roman" w:hAnsi="Times New Roman"/>
          <w:b/>
          <w:color w:val="000000"/>
          <w:sz w:val="28"/>
          <w:szCs w:val="28"/>
          <w:lang w:eastAsia="uk-UA"/>
        </w:rPr>
        <w:t xml:space="preserve">про </w:t>
      </w:r>
      <w:r>
        <w:rPr>
          <w:rFonts w:ascii="Times New Roman" w:hAnsi="Times New Roman"/>
          <w:b/>
          <w:color w:val="000000"/>
          <w:sz w:val="28"/>
          <w:szCs w:val="28"/>
          <w:lang w:eastAsia="uk-UA"/>
        </w:rPr>
        <w:t xml:space="preserve">відділ архітектури та містобудівного кадастру </w:t>
      </w:r>
      <w:proofErr w:type="spellStart"/>
      <w:r w:rsidRPr="009B35CD">
        <w:rPr>
          <w:rFonts w:ascii="Times New Roman" w:hAnsi="Times New Roman"/>
          <w:b/>
          <w:color w:val="000000"/>
          <w:sz w:val="28"/>
          <w:szCs w:val="28"/>
          <w:lang w:eastAsia="uk-UA"/>
        </w:rPr>
        <w:t>Чортківської</w:t>
      </w:r>
      <w:proofErr w:type="spellEnd"/>
      <w:r w:rsidRPr="009B35CD">
        <w:rPr>
          <w:rFonts w:ascii="Times New Roman" w:hAnsi="Times New Roman"/>
          <w:b/>
          <w:color w:val="000000"/>
          <w:sz w:val="28"/>
          <w:szCs w:val="28"/>
          <w:lang w:eastAsia="uk-UA"/>
        </w:rPr>
        <w:t xml:space="preserve"> міської ради </w:t>
      </w:r>
    </w:p>
    <w:p w:rsidR="00D25FC9" w:rsidRPr="009B35CD" w:rsidRDefault="00D25FC9" w:rsidP="00D25FC9">
      <w:pPr>
        <w:pStyle w:val="1"/>
        <w:ind w:right="-427"/>
        <w:jc w:val="center"/>
        <w:rPr>
          <w:rFonts w:ascii="Times New Roman" w:hAnsi="Times New Roman"/>
          <w:color w:val="000000"/>
          <w:sz w:val="24"/>
          <w:szCs w:val="24"/>
          <w:lang w:eastAsia="uk-UA"/>
        </w:rPr>
      </w:pPr>
    </w:p>
    <w:p w:rsidR="00D25FC9" w:rsidRPr="00D25FC9" w:rsidRDefault="00D25FC9" w:rsidP="00D25FC9">
      <w:pPr>
        <w:pStyle w:val="1"/>
        <w:ind w:right="-427"/>
        <w:jc w:val="center"/>
        <w:rPr>
          <w:rFonts w:ascii="Times New Roman" w:hAnsi="Times New Roman"/>
          <w:b/>
          <w:color w:val="000000"/>
          <w:sz w:val="28"/>
          <w:szCs w:val="28"/>
          <w:lang w:eastAsia="uk-UA"/>
        </w:rPr>
      </w:pPr>
      <w:r w:rsidRPr="00D25FC9">
        <w:rPr>
          <w:rFonts w:ascii="Times New Roman" w:hAnsi="Times New Roman"/>
          <w:b/>
          <w:color w:val="000000"/>
          <w:sz w:val="28"/>
          <w:szCs w:val="28"/>
          <w:lang w:eastAsia="uk-UA"/>
        </w:rPr>
        <w:t>1. Загальні положення</w:t>
      </w:r>
    </w:p>
    <w:p w:rsidR="00D25FC9" w:rsidRPr="00D25FC9" w:rsidRDefault="00D25FC9" w:rsidP="00D25FC9">
      <w:pPr>
        <w:pStyle w:val="1"/>
        <w:ind w:right="-427"/>
        <w:jc w:val="both"/>
        <w:rPr>
          <w:rFonts w:ascii="Times New Roman" w:hAnsi="Times New Roman"/>
          <w:color w:val="000000"/>
          <w:sz w:val="28"/>
          <w:szCs w:val="28"/>
          <w:lang w:eastAsia="uk-UA"/>
        </w:rPr>
      </w:pPr>
    </w:p>
    <w:p w:rsidR="00D25FC9" w:rsidRPr="00D25FC9" w:rsidRDefault="00D25FC9" w:rsidP="00D25FC9">
      <w:pPr>
        <w:pStyle w:val="1"/>
        <w:ind w:right="-427" w:firstLine="567"/>
        <w:jc w:val="both"/>
        <w:rPr>
          <w:rFonts w:ascii="Times New Roman" w:hAnsi="Times New Roman"/>
          <w:color w:val="000000"/>
          <w:sz w:val="28"/>
          <w:szCs w:val="28"/>
        </w:rPr>
      </w:pPr>
      <w:r w:rsidRPr="00D25FC9">
        <w:rPr>
          <w:rFonts w:ascii="Times New Roman" w:hAnsi="Times New Roman"/>
          <w:color w:val="000000"/>
          <w:sz w:val="28"/>
          <w:szCs w:val="28"/>
          <w:lang w:eastAsia="uk-UA"/>
        </w:rPr>
        <w:t xml:space="preserve">1.1. Відділ  архітектури та містобудівного кадастру </w:t>
      </w:r>
      <w:proofErr w:type="spellStart"/>
      <w:r w:rsidRPr="00D25FC9">
        <w:rPr>
          <w:rFonts w:ascii="Times New Roman" w:hAnsi="Times New Roman"/>
          <w:color w:val="000000"/>
          <w:sz w:val="28"/>
          <w:szCs w:val="28"/>
          <w:lang w:eastAsia="uk-UA"/>
        </w:rPr>
        <w:t>Чортківської</w:t>
      </w:r>
      <w:proofErr w:type="spellEnd"/>
      <w:r w:rsidRPr="00D25FC9">
        <w:rPr>
          <w:rFonts w:ascii="Times New Roman" w:hAnsi="Times New Roman"/>
          <w:color w:val="000000"/>
          <w:sz w:val="28"/>
          <w:szCs w:val="28"/>
          <w:lang w:eastAsia="uk-UA"/>
        </w:rPr>
        <w:t xml:space="preserve"> міської ради (далі – відділ) є виконавчим органом міської ради.</w:t>
      </w:r>
    </w:p>
    <w:p w:rsidR="00D25FC9" w:rsidRPr="00D25FC9" w:rsidRDefault="00D25FC9" w:rsidP="00D25FC9">
      <w:pPr>
        <w:pStyle w:val="1"/>
        <w:ind w:right="-427" w:firstLine="567"/>
        <w:jc w:val="both"/>
        <w:rPr>
          <w:rFonts w:ascii="Times New Roman" w:hAnsi="Times New Roman"/>
          <w:color w:val="000000"/>
          <w:sz w:val="28"/>
          <w:szCs w:val="28"/>
          <w:lang w:eastAsia="uk-UA"/>
        </w:rPr>
      </w:pPr>
      <w:r w:rsidRPr="00D25FC9">
        <w:rPr>
          <w:rFonts w:ascii="Times New Roman" w:hAnsi="Times New Roman"/>
          <w:color w:val="000000"/>
          <w:sz w:val="28"/>
          <w:szCs w:val="28"/>
          <w:lang w:eastAsia="uk-UA"/>
        </w:rPr>
        <w:t>1.2. У своїй діяльності відділ керується Конституцією України, законами України, державними будівельними нормами, актами Президента України, Кабінету Міністрів України, рішеннями обласної ради та облдержадміністрації, рішеннями міської ради та її виконавчого комітету, розпорядженнями міського голови, Регламентом виконавчого комітету та цим Положенням.</w:t>
      </w:r>
    </w:p>
    <w:p w:rsidR="00D25FC9" w:rsidRPr="00D25FC9" w:rsidRDefault="00D25FC9" w:rsidP="00D25FC9">
      <w:pPr>
        <w:pStyle w:val="1"/>
        <w:ind w:right="-427"/>
        <w:jc w:val="both"/>
        <w:rPr>
          <w:rFonts w:ascii="Times New Roman" w:hAnsi="Times New Roman"/>
          <w:color w:val="000000"/>
          <w:sz w:val="28"/>
          <w:szCs w:val="28"/>
          <w:lang w:eastAsia="uk-UA"/>
        </w:rPr>
      </w:pP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jc w:val="center"/>
        <w:rPr>
          <w:rFonts w:ascii="Times New Roman" w:hAnsi="Times New Roman" w:cs="Times New Roman"/>
          <w:b/>
          <w:color w:val="000000"/>
          <w:sz w:val="28"/>
          <w:szCs w:val="28"/>
        </w:rPr>
      </w:pPr>
      <w:r w:rsidRPr="00D25FC9">
        <w:rPr>
          <w:rFonts w:ascii="Times New Roman" w:hAnsi="Times New Roman" w:cs="Times New Roman"/>
          <w:b/>
          <w:color w:val="000000"/>
          <w:sz w:val="28"/>
          <w:szCs w:val="28"/>
        </w:rPr>
        <w:t>2. Завдання відділу</w:t>
      </w: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7" w:firstLine="56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 xml:space="preserve">2. Завдання відділу: </w:t>
      </w: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10"/>
          <w:tab w:val="left" w:pos="10992"/>
          <w:tab w:val="left" w:pos="11908"/>
          <w:tab w:val="left" w:pos="12824"/>
          <w:tab w:val="left" w:pos="13740"/>
          <w:tab w:val="left" w:pos="14656"/>
        </w:tabs>
        <w:ind w:right="-427" w:firstLine="567"/>
        <w:jc w:val="both"/>
        <w:rPr>
          <w:rFonts w:ascii="Times New Roman" w:hAnsi="Times New Roman" w:cs="Times New Roman"/>
          <w:color w:val="000000"/>
          <w:sz w:val="28"/>
          <w:szCs w:val="28"/>
        </w:rPr>
      </w:pPr>
      <w:bookmarkStart w:id="0" w:name="o164"/>
      <w:bookmarkEnd w:id="0"/>
      <w:r w:rsidRPr="00D25FC9">
        <w:rPr>
          <w:rFonts w:ascii="Times New Roman" w:hAnsi="Times New Roman" w:cs="Times New Roman"/>
          <w:color w:val="000000"/>
          <w:sz w:val="28"/>
          <w:szCs w:val="28"/>
        </w:rPr>
        <w:t xml:space="preserve">2.1. Забезпечення реалізації державної політики у сфері містобудування та архітектури на території міста Чорткова, та </w:t>
      </w:r>
      <w:proofErr w:type="spellStart"/>
      <w:r w:rsidRPr="00D25FC9">
        <w:rPr>
          <w:rFonts w:ascii="Times New Roman" w:hAnsi="Times New Roman" w:cs="Times New Roman"/>
          <w:color w:val="000000"/>
          <w:sz w:val="28"/>
          <w:szCs w:val="28"/>
        </w:rPr>
        <w:t>Чортківської</w:t>
      </w:r>
      <w:proofErr w:type="spellEnd"/>
      <w:r w:rsidRPr="00D25FC9">
        <w:rPr>
          <w:rFonts w:ascii="Times New Roman" w:hAnsi="Times New Roman" w:cs="Times New Roman"/>
          <w:color w:val="000000"/>
          <w:sz w:val="28"/>
          <w:szCs w:val="28"/>
        </w:rPr>
        <w:t xml:space="preserve"> об’єднаної територіальної громади.</w:t>
      </w: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10"/>
          <w:tab w:val="left" w:pos="10992"/>
          <w:tab w:val="left" w:pos="11908"/>
          <w:tab w:val="left" w:pos="12824"/>
          <w:tab w:val="left" w:pos="13740"/>
          <w:tab w:val="left" w:pos="14656"/>
        </w:tabs>
        <w:ind w:right="-427" w:firstLine="56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 xml:space="preserve">2.2. Організація розроблення та подання для затвердження відповідно до законодавства місцевих програм, генеральних планів населених пунктів </w:t>
      </w:r>
      <w:proofErr w:type="spellStart"/>
      <w:r w:rsidRPr="00D25FC9">
        <w:rPr>
          <w:rFonts w:ascii="Times New Roman" w:hAnsi="Times New Roman" w:cs="Times New Roman"/>
          <w:color w:val="000000"/>
          <w:sz w:val="28"/>
          <w:szCs w:val="28"/>
        </w:rPr>
        <w:t>Чортківської</w:t>
      </w:r>
      <w:proofErr w:type="spellEnd"/>
      <w:r w:rsidRPr="00D25FC9">
        <w:rPr>
          <w:rFonts w:ascii="Times New Roman" w:hAnsi="Times New Roman" w:cs="Times New Roman"/>
          <w:color w:val="000000"/>
          <w:sz w:val="28"/>
          <w:szCs w:val="28"/>
        </w:rPr>
        <w:t xml:space="preserve"> об’єднаної територіальної громади, планів зонування територій, а за відсутності затверджених в установленому законом порядку планів зонування території – детальних планів території.</w:t>
      </w: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10"/>
          <w:tab w:val="left" w:pos="10992"/>
          <w:tab w:val="left" w:pos="11908"/>
          <w:tab w:val="left" w:pos="12824"/>
          <w:tab w:val="left" w:pos="13740"/>
          <w:tab w:val="left" w:pos="14656"/>
        </w:tabs>
        <w:ind w:right="-427" w:firstLine="56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 xml:space="preserve">2.3. Координація діяльності суб'єктів містобудування щодо комплексного   розвитку і забудови міста Чорткова, та </w:t>
      </w:r>
      <w:proofErr w:type="spellStart"/>
      <w:r w:rsidRPr="00D25FC9">
        <w:rPr>
          <w:rFonts w:ascii="Times New Roman" w:hAnsi="Times New Roman" w:cs="Times New Roman"/>
          <w:color w:val="000000"/>
          <w:sz w:val="28"/>
          <w:szCs w:val="28"/>
        </w:rPr>
        <w:t>Чортківської</w:t>
      </w:r>
      <w:proofErr w:type="spellEnd"/>
      <w:r w:rsidRPr="00D25FC9">
        <w:rPr>
          <w:rFonts w:ascii="Times New Roman" w:hAnsi="Times New Roman" w:cs="Times New Roman"/>
          <w:color w:val="000000"/>
          <w:sz w:val="28"/>
          <w:szCs w:val="28"/>
        </w:rPr>
        <w:t xml:space="preserve"> об’єднаної територіальної громади поліпшення їх архітектурного вигляду.</w:t>
      </w:r>
    </w:p>
    <w:p w:rsid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10"/>
          <w:tab w:val="left" w:pos="10992"/>
          <w:tab w:val="left" w:pos="11908"/>
          <w:tab w:val="left" w:pos="12824"/>
          <w:tab w:val="left" w:pos="13740"/>
          <w:tab w:val="left" w:pos="14656"/>
        </w:tabs>
        <w:ind w:right="-425" w:firstLine="56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 xml:space="preserve">2.4. Забезпечення додержання  законодавства у сфері містобудування та  архітектури,  державних стандартів, норм і правил,затвердженої  містобудівної документації, здійснення контролю за їх реалізацією. </w:t>
      </w:r>
      <w:r w:rsidRPr="00D25FC9">
        <w:rPr>
          <w:rFonts w:ascii="Times New Roman" w:hAnsi="Times New Roman" w:cs="Times New Roman"/>
          <w:color w:val="000000"/>
          <w:sz w:val="28"/>
          <w:szCs w:val="28"/>
        </w:rPr>
        <w:br/>
      </w: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10"/>
          <w:tab w:val="left" w:pos="10992"/>
          <w:tab w:val="left" w:pos="11908"/>
          <w:tab w:val="left" w:pos="12824"/>
          <w:tab w:val="left" w:pos="13740"/>
          <w:tab w:val="left" w:pos="14656"/>
        </w:tabs>
        <w:ind w:right="-425" w:firstLine="567"/>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25FC9">
        <w:rPr>
          <w:rFonts w:ascii="Times New Roman" w:hAnsi="Times New Roman" w:cs="Times New Roman"/>
          <w:b/>
          <w:color w:val="000000"/>
          <w:sz w:val="28"/>
          <w:szCs w:val="28"/>
        </w:rPr>
        <w:t>3. Повноваження відділу</w:t>
      </w: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25"/>
        <w:jc w:val="both"/>
        <w:rPr>
          <w:rFonts w:ascii="Times New Roman" w:hAnsi="Times New Roman" w:cs="Times New Roman"/>
          <w:color w:val="000000"/>
          <w:sz w:val="28"/>
          <w:szCs w:val="28"/>
        </w:rPr>
      </w:pPr>
      <w:bookmarkStart w:id="1" w:name="o169"/>
      <w:bookmarkEnd w:id="1"/>
      <w:r>
        <w:rPr>
          <w:rFonts w:ascii="Times New Roman" w:hAnsi="Times New Roman" w:cs="Times New Roman"/>
          <w:color w:val="000000"/>
          <w:sz w:val="28"/>
          <w:szCs w:val="28"/>
        </w:rPr>
        <w:t xml:space="preserve">        </w:t>
      </w:r>
      <w:r w:rsidRPr="00D25FC9">
        <w:rPr>
          <w:rFonts w:ascii="Times New Roman" w:hAnsi="Times New Roman" w:cs="Times New Roman"/>
          <w:color w:val="000000"/>
          <w:sz w:val="28"/>
          <w:szCs w:val="28"/>
        </w:rPr>
        <w:t xml:space="preserve">3. Відділ архітектури та містобудівного кадастру відповідно до покладених на нього завдань: </w:t>
      </w:r>
    </w:p>
    <w:p w:rsidR="00D25FC9" w:rsidRPr="00D25FC9" w:rsidRDefault="00D25FC9" w:rsidP="00D25FC9">
      <w:pPr>
        <w:pStyle w:val="1"/>
        <w:ind w:right="-427" w:firstLine="567"/>
        <w:jc w:val="both"/>
        <w:rPr>
          <w:rFonts w:ascii="Times New Roman" w:hAnsi="Times New Roman"/>
          <w:color w:val="000000"/>
          <w:sz w:val="28"/>
          <w:szCs w:val="28"/>
          <w:lang w:eastAsia="uk-UA"/>
        </w:rPr>
      </w:pPr>
      <w:r w:rsidRPr="00D25FC9">
        <w:rPr>
          <w:rFonts w:ascii="Times New Roman" w:hAnsi="Times New Roman"/>
          <w:color w:val="000000"/>
          <w:sz w:val="28"/>
          <w:szCs w:val="28"/>
          <w:lang w:eastAsia="uk-UA"/>
        </w:rPr>
        <w:lastRenderedPageBreak/>
        <w:t xml:space="preserve">3.2. </w:t>
      </w:r>
      <w:bookmarkStart w:id="2" w:name="o170"/>
      <w:bookmarkEnd w:id="2"/>
      <w:r w:rsidRPr="00D25FC9">
        <w:rPr>
          <w:rFonts w:ascii="Times New Roman" w:hAnsi="Times New Roman"/>
          <w:color w:val="000000"/>
          <w:sz w:val="28"/>
          <w:szCs w:val="28"/>
          <w:lang w:eastAsia="uk-UA"/>
        </w:rPr>
        <w:t xml:space="preserve">Бере  участь  у  реалізації  державної  політики  у  сфері </w:t>
      </w:r>
      <w:r w:rsidRPr="00D25FC9">
        <w:rPr>
          <w:rFonts w:ascii="Times New Roman" w:hAnsi="Times New Roman"/>
          <w:color w:val="000000"/>
          <w:sz w:val="28"/>
          <w:szCs w:val="28"/>
          <w:lang w:eastAsia="uk-UA"/>
        </w:rPr>
        <w:br/>
        <w:t>містобудування та архітектури, подає до виконавчого комітету пропозиції з цих питань.</w:t>
      </w:r>
      <w:r w:rsidRPr="00D25FC9">
        <w:rPr>
          <w:rFonts w:ascii="Times New Roman" w:hAnsi="Times New Roman"/>
          <w:color w:val="000000"/>
          <w:sz w:val="28"/>
          <w:szCs w:val="28"/>
          <w:lang w:eastAsia="uk-UA"/>
        </w:rPr>
        <w:br/>
        <w:t xml:space="preserve">       3.3. Г</w:t>
      </w:r>
      <w:bookmarkStart w:id="3" w:name="o171"/>
      <w:bookmarkEnd w:id="3"/>
      <w:r w:rsidRPr="00D25FC9">
        <w:rPr>
          <w:rFonts w:ascii="Times New Roman" w:hAnsi="Times New Roman"/>
          <w:color w:val="000000"/>
          <w:sz w:val="28"/>
          <w:szCs w:val="28"/>
          <w:lang w:eastAsia="uk-UA"/>
        </w:rPr>
        <w:t>отує пропозиції до програм соціально-економічного розвитку міста Чорткова та об’єднаної територіальної громади та проектів міського бюджету.</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 xml:space="preserve">3.4. Розробляє пропозиції щодо визначення території, вибору, вилучення (викупу) та надання земель для містобудівних потреб згідно містобудівною документацією. </w:t>
      </w:r>
    </w:p>
    <w:p w:rsidR="00D25FC9" w:rsidRPr="00D25FC9" w:rsidRDefault="00D25FC9" w:rsidP="00D25FC9">
      <w:pPr>
        <w:pStyle w:val="HTML"/>
        <w:ind w:right="-427" w:firstLine="567"/>
        <w:jc w:val="both"/>
        <w:rPr>
          <w:rFonts w:ascii="Times New Roman" w:hAnsi="Times New Roman"/>
          <w:color w:val="000000"/>
          <w:sz w:val="28"/>
          <w:szCs w:val="28"/>
        </w:rPr>
      </w:pPr>
      <w:bookmarkStart w:id="4" w:name="o115"/>
      <w:bookmarkStart w:id="5" w:name="o142"/>
      <w:bookmarkEnd w:id="4"/>
      <w:bookmarkEnd w:id="5"/>
      <w:r w:rsidRPr="00D25FC9">
        <w:rPr>
          <w:rFonts w:ascii="Times New Roman" w:hAnsi="Times New Roman"/>
          <w:color w:val="000000"/>
          <w:sz w:val="28"/>
          <w:szCs w:val="28"/>
        </w:rPr>
        <w:t>3.5.</w:t>
      </w:r>
      <w:bookmarkStart w:id="6" w:name="o143"/>
      <w:bookmarkEnd w:id="6"/>
      <w:r w:rsidRPr="00D25FC9">
        <w:rPr>
          <w:rFonts w:ascii="Times New Roman" w:hAnsi="Times New Roman"/>
          <w:color w:val="000000"/>
          <w:sz w:val="28"/>
          <w:szCs w:val="28"/>
        </w:rPr>
        <w:t xml:space="preserve"> Надає у порядку встановленому Кабінетом Міністрів України замовникам для проектування об’єктів будівництва вихідні дані: </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 містобудівні умови та обмеження, або приймає рішення про відмову у їх наданні шляхом видачі наказу;</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 завдання на розроблення містобудівної документації.</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Погоджує:</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 будівельний паспорт забудови земельної ділянки;</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 паспорт прив’язки тимчасової споруди для ведення підприємницької діяльності;</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 паспорт розміщення вивіски;</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 паспорт опорядження фасаду;</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 xml:space="preserve">- ордер на проведення земляних робіт. </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 xml:space="preserve">Готує проекти рішення на розгляд засідання виконавчого комітету та сесії </w:t>
      </w:r>
      <w:proofErr w:type="spellStart"/>
      <w:r w:rsidRPr="00D25FC9">
        <w:rPr>
          <w:rFonts w:ascii="Times New Roman" w:hAnsi="Times New Roman"/>
          <w:color w:val="000000"/>
          <w:sz w:val="28"/>
          <w:szCs w:val="28"/>
        </w:rPr>
        <w:t>Чортківської</w:t>
      </w:r>
      <w:proofErr w:type="spellEnd"/>
      <w:r w:rsidRPr="00D25FC9">
        <w:rPr>
          <w:rFonts w:ascii="Times New Roman" w:hAnsi="Times New Roman"/>
          <w:color w:val="000000"/>
          <w:sz w:val="28"/>
          <w:szCs w:val="28"/>
        </w:rPr>
        <w:t xml:space="preserve"> міської ради:</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 надання дозволу/відмову у наданні дозволу на розроблення, затвердження містобудівної документації;</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 xml:space="preserve">- надання дозволу/відмову у наданні дозволу на розміщення тимчасової споруди для провадження підприємницької діяльності </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 надання дозволу/відмову у наданні дозволу/продовження терміну дії дозволу на розміщення зовнішньої реклами;</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 про виділення в окремий об’єкт нерухомого майна частин житлового будинку (з господарськими будівлями та спорудами), присвоєння, уточнення, зміна поштової адреси.</w:t>
      </w:r>
    </w:p>
    <w:p w:rsidR="00D25FC9" w:rsidRPr="00D25FC9" w:rsidRDefault="00D25FC9" w:rsidP="00D25FC9">
      <w:pPr>
        <w:ind w:right="-427" w:firstLine="567"/>
        <w:rPr>
          <w:rFonts w:ascii="Times New Roman" w:hAnsi="Times New Roman" w:cs="Times New Roman"/>
          <w:sz w:val="28"/>
          <w:szCs w:val="28"/>
        </w:rPr>
      </w:pPr>
      <w:r w:rsidRPr="00D25FC9">
        <w:rPr>
          <w:rFonts w:ascii="Times New Roman" w:hAnsi="Times New Roman" w:cs="Times New Roman"/>
          <w:sz w:val="28"/>
          <w:szCs w:val="28"/>
        </w:rPr>
        <w:t>- готує інші проекти рішення відповідно до компетенції та в межах чинного законодавства.</w:t>
      </w:r>
    </w:p>
    <w:p w:rsidR="00D25FC9" w:rsidRPr="00D25FC9" w:rsidRDefault="00D25FC9" w:rsidP="00D25FC9">
      <w:pPr>
        <w:ind w:right="-427" w:firstLine="567"/>
        <w:rPr>
          <w:rFonts w:ascii="Times New Roman" w:hAnsi="Times New Roman" w:cs="Times New Roman"/>
          <w:sz w:val="28"/>
          <w:szCs w:val="28"/>
        </w:rPr>
      </w:pPr>
      <w:r w:rsidRPr="00D25FC9">
        <w:rPr>
          <w:rFonts w:ascii="Times New Roman" w:hAnsi="Times New Roman" w:cs="Times New Roman"/>
          <w:sz w:val="28"/>
          <w:szCs w:val="28"/>
        </w:rPr>
        <w:t>3.6. Видає накази відповідно до компетенції та вимог чинного законодавства.</w:t>
      </w:r>
    </w:p>
    <w:p w:rsidR="00D25FC9" w:rsidRPr="00D25FC9" w:rsidRDefault="00D25FC9" w:rsidP="00D25FC9">
      <w:pPr>
        <w:pStyle w:val="HTML"/>
        <w:ind w:right="-427" w:firstLine="567"/>
        <w:jc w:val="both"/>
        <w:rPr>
          <w:rFonts w:ascii="Times New Roman" w:hAnsi="Times New Roman"/>
          <w:color w:val="000000"/>
          <w:sz w:val="28"/>
          <w:szCs w:val="28"/>
        </w:rPr>
      </w:pPr>
      <w:r w:rsidRPr="00D25FC9">
        <w:rPr>
          <w:rFonts w:ascii="Times New Roman" w:hAnsi="Times New Roman"/>
          <w:color w:val="000000"/>
          <w:sz w:val="28"/>
          <w:szCs w:val="28"/>
        </w:rPr>
        <w:t>3.7. Бере участь у підготовці пропозицій щодо віднесення територій та об’єктів до природно-заповідного фонду загальнодержавного і місцевого значення, визначення інших територій, що підлягають особливій охороні.</w:t>
      </w:r>
    </w:p>
    <w:p w:rsidR="00D25FC9" w:rsidRPr="00D25FC9" w:rsidRDefault="00D25FC9" w:rsidP="00D25FC9">
      <w:pPr>
        <w:pStyle w:val="HTML"/>
        <w:ind w:right="-427" w:firstLine="567"/>
        <w:jc w:val="both"/>
        <w:rPr>
          <w:rFonts w:ascii="Times New Roman" w:hAnsi="Times New Roman"/>
          <w:color w:val="000000"/>
          <w:sz w:val="28"/>
          <w:szCs w:val="28"/>
        </w:rPr>
      </w:pPr>
      <w:bookmarkStart w:id="7" w:name="o144"/>
      <w:bookmarkEnd w:id="7"/>
      <w:r w:rsidRPr="00D25FC9">
        <w:rPr>
          <w:rFonts w:ascii="Times New Roman" w:hAnsi="Times New Roman"/>
          <w:color w:val="000000"/>
          <w:sz w:val="28"/>
          <w:szCs w:val="28"/>
        </w:rPr>
        <w:t xml:space="preserve">3.8. Організовує створення та оновлення топографічних планів призначених для </w:t>
      </w:r>
      <w:bookmarkStart w:id="8" w:name="o145"/>
      <w:bookmarkEnd w:id="8"/>
      <w:r w:rsidRPr="00D25FC9">
        <w:rPr>
          <w:rFonts w:ascii="Times New Roman" w:hAnsi="Times New Roman"/>
          <w:color w:val="000000"/>
          <w:sz w:val="28"/>
          <w:szCs w:val="28"/>
        </w:rPr>
        <w:t>розроблення містобудівної документації, підземних мереж та споруд.</w:t>
      </w:r>
    </w:p>
    <w:p w:rsidR="00D25FC9" w:rsidRPr="00D25FC9" w:rsidRDefault="00D25FC9" w:rsidP="00D25FC9">
      <w:pPr>
        <w:ind w:right="-427" w:firstLine="56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3.9.</w:t>
      </w:r>
      <w:bookmarkStart w:id="9" w:name="o146"/>
      <w:bookmarkEnd w:id="9"/>
      <w:r w:rsidRPr="00D25FC9">
        <w:rPr>
          <w:rFonts w:ascii="Times New Roman" w:hAnsi="Times New Roman" w:cs="Times New Roman"/>
          <w:color w:val="000000"/>
          <w:sz w:val="28"/>
          <w:szCs w:val="28"/>
        </w:rPr>
        <w:t xml:space="preserve"> Організовує ведення містобудівного кадастру міста Чорткова та </w:t>
      </w:r>
      <w:proofErr w:type="spellStart"/>
      <w:r w:rsidRPr="00D25FC9">
        <w:rPr>
          <w:rFonts w:ascii="Times New Roman" w:hAnsi="Times New Roman" w:cs="Times New Roman"/>
          <w:color w:val="000000"/>
          <w:sz w:val="28"/>
          <w:szCs w:val="28"/>
        </w:rPr>
        <w:t>Чортківської</w:t>
      </w:r>
      <w:proofErr w:type="spellEnd"/>
      <w:r w:rsidRPr="00D25FC9">
        <w:rPr>
          <w:rFonts w:ascii="Times New Roman" w:hAnsi="Times New Roman" w:cs="Times New Roman"/>
          <w:color w:val="000000"/>
          <w:sz w:val="28"/>
          <w:szCs w:val="28"/>
        </w:rPr>
        <w:t xml:space="preserve"> об’єднаної територіальної громади. </w:t>
      </w:r>
    </w:p>
    <w:p w:rsidR="00D25FC9" w:rsidRPr="00D25FC9" w:rsidRDefault="00D25FC9" w:rsidP="00D25FC9">
      <w:pPr>
        <w:pStyle w:val="1"/>
        <w:ind w:right="-427" w:firstLine="567"/>
        <w:jc w:val="both"/>
        <w:rPr>
          <w:rFonts w:ascii="Times New Roman" w:hAnsi="Times New Roman"/>
          <w:color w:val="000000"/>
          <w:sz w:val="28"/>
          <w:szCs w:val="28"/>
        </w:rPr>
      </w:pPr>
      <w:r w:rsidRPr="00D25FC9">
        <w:rPr>
          <w:rFonts w:ascii="Times New Roman" w:hAnsi="Times New Roman"/>
          <w:color w:val="000000"/>
          <w:sz w:val="28"/>
          <w:szCs w:val="28"/>
        </w:rPr>
        <w:t>3.10. Забезпечує доступ до публічної інформації, розпорядником якої він є.</w:t>
      </w:r>
    </w:p>
    <w:p w:rsidR="00D25FC9" w:rsidRPr="00D25FC9" w:rsidRDefault="00D25FC9" w:rsidP="00D25FC9">
      <w:pPr>
        <w:ind w:right="-427" w:firstLine="56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3.11. Створює і веде архів містобудівної документації, матеріалів містобудівного кадастру.</w:t>
      </w:r>
    </w:p>
    <w:p w:rsidR="00D25FC9" w:rsidRPr="00D25FC9" w:rsidRDefault="00D25FC9" w:rsidP="00D25FC9">
      <w:pPr>
        <w:spacing w:after="0" w:line="240" w:lineRule="auto"/>
        <w:ind w:right="-427" w:firstLine="567"/>
        <w:jc w:val="both"/>
        <w:rPr>
          <w:rFonts w:ascii="Times New Roman" w:hAnsi="Times New Roman" w:cs="Times New Roman"/>
          <w:color w:val="000000"/>
          <w:sz w:val="28"/>
          <w:szCs w:val="28"/>
        </w:rPr>
      </w:pPr>
      <w:bookmarkStart w:id="10" w:name="o147"/>
      <w:bookmarkEnd w:id="10"/>
      <w:r w:rsidRPr="00D25FC9">
        <w:rPr>
          <w:rFonts w:ascii="Times New Roman" w:hAnsi="Times New Roman" w:cs="Times New Roman"/>
          <w:color w:val="000000"/>
          <w:sz w:val="28"/>
          <w:szCs w:val="28"/>
        </w:rPr>
        <w:lastRenderedPageBreak/>
        <w:t>3.12. Організовує проведення в установленому порядку архітектурних та містобудівних конкурсів;</w:t>
      </w:r>
    </w:p>
    <w:p w:rsidR="00D25FC9" w:rsidRPr="00D25FC9" w:rsidRDefault="00D25FC9" w:rsidP="00D25FC9">
      <w:pPr>
        <w:spacing w:after="0" w:line="240" w:lineRule="auto"/>
        <w:ind w:right="-427" w:firstLine="56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3.13. Організовує проведення засідань міської архітектурно-містобудівної ради;</w:t>
      </w:r>
    </w:p>
    <w:p w:rsidR="00D25FC9" w:rsidRPr="00D25FC9" w:rsidRDefault="00D25FC9" w:rsidP="00D25FC9">
      <w:pPr>
        <w:spacing w:after="0" w:line="240" w:lineRule="auto"/>
        <w:ind w:right="-427" w:firstLine="567"/>
        <w:jc w:val="both"/>
        <w:rPr>
          <w:rFonts w:ascii="Times New Roman" w:hAnsi="Times New Roman" w:cs="Times New Roman"/>
          <w:color w:val="000000"/>
          <w:sz w:val="28"/>
          <w:szCs w:val="28"/>
        </w:rPr>
      </w:pPr>
      <w:bookmarkStart w:id="11" w:name="o148"/>
      <w:bookmarkEnd w:id="11"/>
      <w:r w:rsidRPr="00D25FC9">
        <w:rPr>
          <w:rFonts w:ascii="Times New Roman" w:hAnsi="Times New Roman" w:cs="Times New Roman"/>
          <w:color w:val="000000"/>
          <w:sz w:val="28"/>
          <w:szCs w:val="28"/>
        </w:rPr>
        <w:t>3.14. Інформує населення через засоби масової інформації про розроблення та затвердження проектів містобудівної документації, об’єктів містобудування та архітектури, містобудівних програм розвитку міста, організовує їх громадське обговорення щодо врахування громадських інтересів;</w:t>
      </w:r>
    </w:p>
    <w:p w:rsidR="00D25FC9" w:rsidRPr="00D25FC9" w:rsidRDefault="00D25FC9" w:rsidP="00D25FC9">
      <w:pPr>
        <w:spacing w:after="0" w:line="240" w:lineRule="auto"/>
        <w:ind w:right="-427" w:firstLine="567"/>
        <w:jc w:val="both"/>
        <w:rPr>
          <w:rFonts w:ascii="Times New Roman" w:hAnsi="Times New Roman" w:cs="Times New Roman"/>
          <w:color w:val="000000"/>
          <w:sz w:val="28"/>
          <w:szCs w:val="28"/>
        </w:rPr>
      </w:pPr>
      <w:bookmarkStart w:id="12" w:name="o149"/>
      <w:bookmarkEnd w:id="12"/>
      <w:r w:rsidRPr="00D25FC9">
        <w:rPr>
          <w:rFonts w:ascii="Times New Roman" w:hAnsi="Times New Roman" w:cs="Times New Roman"/>
          <w:color w:val="000000"/>
          <w:sz w:val="28"/>
          <w:szCs w:val="28"/>
        </w:rPr>
        <w:t>3.15. Забезпечує в установленому порядку своєчасний розгляд заяв, звернень і скарг громадян, інших суб’єктів містобудування з питань, що належать до компетенції відділу, та вживає відповідних заходів;</w:t>
      </w:r>
    </w:p>
    <w:p w:rsidR="00D25FC9" w:rsidRPr="00D25FC9" w:rsidRDefault="00D25FC9" w:rsidP="00D25FC9">
      <w:pPr>
        <w:spacing w:after="0" w:line="240" w:lineRule="auto"/>
        <w:ind w:right="-427" w:firstLine="56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3.16. Виконує інші функції відповідно до законодавства.</w:t>
      </w: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jc w:val="center"/>
        <w:rPr>
          <w:rFonts w:ascii="Times New Roman" w:hAnsi="Times New Roman" w:cs="Times New Roman"/>
          <w:b/>
          <w:color w:val="000000"/>
          <w:sz w:val="28"/>
          <w:szCs w:val="28"/>
        </w:rPr>
      </w:pPr>
      <w:r w:rsidRPr="00D25FC9">
        <w:rPr>
          <w:rFonts w:ascii="Times New Roman" w:hAnsi="Times New Roman" w:cs="Times New Roman"/>
          <w:color w:val="000000"/>
          <w:sz w:val="28"/>
          <w:szCs w:val="28"/>
        </w:rPr>
        <w:br/>
      </w:r>
      <w:r w:rsidRPr="00D25FC9">
        <w:rPr>
          <w:rFonts w:ascii="Times New Roman" w:hAnsi="Times New Roman" w:cs="Times New Roman"/>
          <w:b/>
          <w:color w:val="000000"/>
          <w:sz w:val="28"/>
          <w:szCs w:val="28"/>
        </w:rPr>
        <w:t xml:space="preserve">4. Права </w:t>
      </w: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jc w:val="both"/>
        <w:rPr>
          <w:rFonts w:ascii="Times New Roman" w:hAnsi="Times New Roman" w:cs="Times New Roman"/>
          <w:color w:val="000000"/>
          <w:sz w:val="28"/>
          <w:szCs w:val="28"/>
        </w:rPr>
      </w:pP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firstLine="567"/>
        <w:jc w:val="both"/>
        <w:rPr>
          <w:rFonts w:ascii="Times New Roman" w:hAnsi="Times New Roman" w:cs="Times New Roman"/>
          <w:color w:val="000000"/>
          <w:sz w:val="28"/>
          <w:szCs w:val="28"/>
        </w:rPr>
      </w:pPr>
      <w:bookmarkStart w:id="13" w:name="o185"/>
      <w:bookmarkEnd w:id="13"/>
      <w:r w:rsidRPr="00D25FC9">
        <w:rPr>
          <w:rFonts w:ascii="Times New Roman" w:hAnsi="Times New Roman" w:cs="Times New Roman"/>
          <w:color w:val="000000"/>
          <w:sz w:val="28"/>
          <w:szCs w:val="28"/>
        </w:rPr>
        <w:t>4. Відділ має право:</w:t>
      </w: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firstLine="567"/>
        <w:jc w:val="both"/>
        <w:rPr>
          <w:rFonts w:ascii="Times New Roman" w:hAnsi="Times New Roman" w:cs="Times New Roman"/>
          <w:color w:val="000000"/>
          <w:sz w:val="28"/>
          <w:szCs w:val="28"/>
        </w:rPr>
      </w:pPr>
      <w:bookmarkStart w:id="14" w:name="o186"/>
      <w:bookmarkEnd w:id="14"/>
      <w:r w:rsidRPr="00D25FC9">
        <w:rPr>
          <w:rFonts w:ascii="Times New Roman" w:hAnsi="Times New Roman" w:cs="Times New Roman"/>
          <w:color w:val="000000"/>
          <w:sz w:val="28"/>
          <w:szCs w:val="28"/>
        </w:rPr>
        <w:t>4.1. Скликати в установленому порядку наради, що належать до його компетенції;</w:t>
      </w: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firstLine="56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 xml:space="preserve">4.2. Залучати та взаємодіяти у процесі виконання покладених на нього завдань спеціалістів інших структурних підрозділів </w:t>
      </w:r>
      <w:proofErr w:type="spellStart"/>
      <w:r w:rsidRPr="00D25FC9">
        <w:rPr>
          <w:rFonts w:ascii="Times New Roman" w:hAnsi="Times New Roman" w:cs="Times New Roman"/>
          <w:color w:val="000000"/>
          <w:sz w:val="28"/>
          <w:szCs w:val="28"/>
        </w:rPr>
        <w:t>Чортківської</w:t>
      </w:r>
      <w:proofErr w:type="spellEnd"/>
      <w:r w:rsidRPr="00D25FC9">
        <w:rPr>
          <w:rFonts w:ascii="Times New Roman" w:hAnsi="Times New Roman" w:cs="Times New Roman"/>
          <w:color w:val="000000"/>
          <w:sz w:val="28"/>
          <w:szCs w:val="28"/>
        </w:rPr>
        <w:t xml:space="preserve"> міської ради, підприємств, установ та організацій, об’єднань громадян (за погодженням з їх керівниками) до розгляду питань, що належать до його компетенції;</w:t>
      </w: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firstLine="56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 xml:space="preserve">4.3. Одержувати в установленому порядку від інших структурних підрозділів </w:t>
      </w:r>
      <w:proofErr w:type="spellStart"/>
      <w:r w:rsidRPr="00D25FC9">
        <w:rPr>
          <w:rFonts w:ascii="Times New Roman" w:hAnsi="Times New Roman" w:cs="Times New Roman"/>
          <w:color w:val="000000"/>
          <w:sz w:val="28"/>
          <w:szCs w:val="28"/>
        </w:rPr>
        <w:t>Чортківської</w:t>
      </w:r>
      <w:proofErr w:type="spellEnd"/>
      <w:r w:rsidRPr="00D25FC9">
        <w:rPr>
          <w:rFonts w:ascii="Times New Roman" w:hAnsi="Times New Roman" w:cs="Times New Roman"/>
          <w:color w:val="000000"/>
          <w:sz w:val="28"/>
          <w:szCs w:val="28"/>
        </w:rPr>
        <w:t xml:space="preserve"> міської ради, підприємств, установ та організацій інформацію, документи, інші матеріали, необхідні для виконання покладених на нього завдань;</w:t>
      </w: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jc w:val="both"/>
        <w:rPr>
          <w:rFonts w:ascii="Times New Roman" w:hAnsi="Times New Roman" w:cs="Times New Roman"/>
          <w:color w:val="000000"/>
          <w:sz w:val="28"/>
          <w:szCs w:val="28"/>
        </w:rPr>
      </w:pP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jc w:val="center"/>
        <w:rPr>
          <w:rFonts w:ascii="Times New Roman" w:hAnsi="Times New Roman" w:cs="Times New Roman"/>
          <w:b/>
          <w:color w:val="000000"/>
          <w:sz w:val="28"/>
          <w:szCs w:val="28"/>
        </w:rPr>
      </w:pPr>
      <w:r w:rsidRPr="00D25FC9">
        <w:rPr>
          <w:rFonts w:ascii="Times New Roman" w:hAnsi="Times New Roman" w:cs="Times New Roman"/>
          <w:b/>
          <w:color w:val="000000"/>
          <w:sz w:val="28"/>
          <w:szCs w:val="28"/>
        </w:rPr>
        <w:t>5. Структура відділу</w:t>
      </w: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jc w:val="both"/>
        <w:rPr>
          <w:rFonts w:ascii="Times New Roman" w:hAnsi="Times New Roman" w:cs="Times New Roman"/>
          <w:b/>
          <w:color w:val="000000"/>
          <w:sz w:val="28"/>
          <w:szCs w:val="28"/>
          <w:u w:val="single"/>
        </w:rPr>
      </w:pPr>
    </w:p>
    <w:p w:rsidR="00D25FC9" w:rsidRPr="00D25FC9" w:rsidRDefault="00D25FC9" w:rsidP="00D25FC9">
      <w:pPr>
        <w:pStyle w:val="1"/>
        <w:ind w:right="-427"/>
        <w:jc w:val="both"/>
        <w:rPr>
          <w:rFonts w:ascii="Times New Roman" w:hAnsi="Times New Roman"/>
          <w:color w:val="000000"/>
          <w:sz w:val="28"/>
          <w:szCs w:val="28"/>
          <w:lang w:eastAsia="uk-UA"/>
        </w:rPr>
      </w:pPr>
      <w:r w:rsidRPr="00D25FC9">
        <w:rPr>
          <w:rFonts w:ascii="Times New Roman" w:hAnsi="Times New Roman"/>
          <w:color w:val="000000"/>
          <w:sz w:val="28"/>
          <w:szCs w:val="28"/>
          <w:lang w:eastAsia="uk-UA"/>
        </w:rPr>
        <w:t xml:space="preserve">     5.1.  Посадові особи відділу призначаються та звільняються з посади міським головою у відповідності із Законом України «Про службу в органах місцевого самоврядування». </w:t>
      </w:r>
    </w:p>
    <w:p w:rsidR="00D25FC9" w:rsidRPr="00D25FC9" w:rsidRDefault="00D25FC9" w:rsidP="00D25FC9">
      <w:pPr>
        <w:pStyle w:val="1"/>
        <w:ind w:right="-427"/>
        <w:jc w:val="both"/>
        <w:rPr>
          <w:rFonts w:ascii="Times New Roman" w:hAnsi="Times New Roman"/>
          <w:color w:val="000000"/>
          <w:sz w:val="28"/>
          <w:szCs w:val="28"/>
          <w:lang w:eastAsia="uk-UA"/>
        </w:rPr>
      </w:pPr>
      <w:r w:rsidRPr="00D25FC9">
        <w:rPr>
          <w:rFonts w:ascii="Times New Roman" w:hAnsi="Times New Roman"/>
          <w:color w:val="000000"/>
          <w:sz w:val="28"/>
          <w:szCs w:val="28"/>
          <w:lang w:eastAsia="uk-UA"/>
        </w:rPr>
        <w:t xml:space="preserve">     5.2. На посаду начальника та головних спеціалістів відділу призначаються особи з відповідним рівнем кваліфікації згідно з наказом Національного агентства України з питань державної служби від 07.11.2019 №203-19 «Про затвердження Типових професійно-кваліфікаційних характеристик посадових осіб місцевого самоврядування».</w:t>
      </w:r>
    </w:p>
    <w:p w:rsidR="00D25FC9" w:rsidRPr="00D25FC9" w:rsidRDefault="00D25FC9" w:rsidP="00D25FC9">
      <w:pPr>
        <w:pStyle w:val="1"/>
        <w:ind w:right="-427"/>
        <w:jc w:val="both"/>
        <w:rPr>
          <w:rFonts w:ascii="Times New Roman" w:hAnsi="Times New Roman"/>
          <w:color w:val="000000"/>
          <w:sz w:val="28"/>
          <w:szCs w:val="28"/>
          <w:lang w:eastAsia="uk-UA"/>
        </w:rPr>
      </w:pPr>
      <w:r w:rsidRPr="00D25FC9">
        <w:rPr>
          <w:rFonts w:ascii="Times New Roman" w:hAnsi="Times New Roman"/>
          <w:color w:val="000000"/>
          <w:sz w:val="28"/>
          <w:szCs w:val="28"/>
          <w:lang w:eastAsia="uk-UA"/>
        </w:rPr>
        <w:t xml:space="preserve">    5.3. Структура та чисельність працівників відділу затверджується рішенням сесії міської ради.</w:t>
      </w:r>
    </w:p>
    <w:p w:rsidR="00D25FC9" w:rsidRPr="00D25FC9" w:rsidRDefault="00D25FC9" w:rsidP="00D25FC9">
      <w:pPr>
        <w:pStyle w:val="1"/>
        <w:ind w:right="-427"/>
        <w:jc w:val="both"/>
        <w:rPr>
          <w:rFonts w:ascii="Times New Roman" w:hAnsi="Times New Roman"/>
          <w:color w:val="000000"/>
          <w:sz w:val="28"/>
          <w:szCs w:val="28"/>
          <w:lang w:eastAsia="uk-UA"/>
        </w:rPr>
      </w:pPr>
      <w:r w:rsidRPr="00D25FC9">
        <w:rPr>
          <w:rFonts w:ascii="Times New Roman" w:hAnsi="Times New Roman"/>
          <w:color w:val="000000"/>
          <w:sz w:val="28"/>
          <w:szCs w:val="28"/>
          <w:lang w:eastAsia="uk-UA"/>
        </w:rPr>
        <w:t xml:space="preserve">    5.4. До складу відділу входять:</w:t>
      </w:r>
    </w:p>
    <w:p w:rsidR="00D25FC9" w:rsidRPr="00D25FC9" w:rsidRDefault="00D25FC9" w:rsidP="00D25FC9">
      <w:pPr>
        <w:pStyle w:val="1"/>
        <w:ind w:right="-427"/>
        <w:jc w:val="both"/>
        <w:rPr>
          <w:rFonts w:ascii="Times New Roman" w:hAnsi="Times New Roman"/>
          <w:color w:val="000000"/>
          <w:sz w:val="28"/>
          <w:szCs w:val="28"/>
          <w:lang w:eastAsia="uk-UA"/>
        </w:rPr>
      </w:pPr>
      <w:r w:rsidRPr="00D25FC9">
        <w:rPr>
          <w:rFonts w:ascii="Times New Roman" w:hAnsi="Times New Roman"/>
          <w:color w:val="000000"/>
          <w:sz w:val="28"/>
          <w:szCs w:val="28"/>
          <w:lang w:eastAsia="uk-UA"/>
        </w:rPr>
        <w:t xml:space="preserve">     - начальник відділу архітектури та містобудівного кадастру;</w:t>
      </w:r>
    </w:p>
    <w:p w:rsidR="00D25FC9" w:rsidRPr="00D25FC9" w:rsidRDefault="00D25FC9" w:rsidP="00D25FC9">
      <w:pPr>
        <w:pStyle w:val="1"/>
        <w:ind w:right="-427"/>
        <w:jc w:val="both"/>
        <w:rPr>
          <w:rFonts w:ascii="Times New Roman" w:hAnsi="Times New Roman"/>
          <w:color w:val="000000"/>
          <w:sz w:val="28"/>
          <w:szCs w:val="28"/>
          <w:lang w:eastAsia="uk-UA"/>
        </w:rPr>
      </w:pPr>
      <w:r w:rsidRPr="00D25FC9">
        <w:rPr>
          <w:rFonts w:ascii="Times New Roman" w:hAnsi="Times New Roman"/>
          <w:color w:val="000000"/>
          <w:sz w:val="28"/>
          <w:szCs w:val="28"/>
          <w:lang w:eastAsia="uk-UA"/>
        </w:rPr>
        <w:t xml:space="preserve">     - головний спеціаліст відділу архітектури та містобудівного кадастру;</w:t>
      </w:r>
    </w:p>
    <w:p w:rsidR="00D25FC9" w:rsidRPr="00D25FC9" w:rsidRDefault="00D25FC9" w:rsidP="00D25FC9">
      <w:pPr>
        <w:pStyle w:val="1"/>
        <w:ind w:right="-427"/>
        <w:jc w:val="both"/>
        <w:rPr>
          <w:rFonts w:ascii="Times New Roman" w:hAnsi="Times New Roman"/>
          <w:color w:val="000000"/>
          <w:sz w:val="28"/>
          <w:szCs w:val="28"/>
          <w:lang w:eastAsia="uk-UA"/>
        </w:rPr>
      </w:pPr>
      <w:r w:rsidRPr="00D25FC9">
        <w:rPr>
          <w:rFonts w:ascii="Times New Roman" w:hAnsi="Times New Roman"/>
          <w:color w:val="000000"/>
          <w:sz w:val="28"/>
          <w:szCs w:val="28"/>
          <w:lang w:eastAsia="uk-UA"/>
        </w:rPr>
        <w:t xml:space="preserve">     - головний спеціаліст відділу архітектури та містобудівного кадастру.</w:t>
      </w:r>
    </w:p>
    <w:p w:rsidR="00D25FC9" w:rsidRPr="00D25FC9" w:rsidRDefault="00D25FC9" w:rsidP="00D25FC9">
      <w:pPr>
        <w:pStyle w:val="1"/>
        <w:ind w:right="-427"/>
        <w:jc w:val="both"/>
        <w:rPr>
          <w:rFonts w:ascii="Times New Roman" w:hAnsi="Times New Roman"/>
          <w:color w:val="000000"/>
          <w:sz w:val="28"/>
          <w:szCs w:val="28"/>
          <w:lang w:eastAsia="uk-UA"/>
        </w:rPr>
      </w:pPr>
      <w:r w:rsidRPr="00D25FC9">
        <w:rPr>
          <w:rFonts w:ascii="Times New Roman" w:hAnsi="Times New Roman"/>
          <w:color w:val="000000"/>
          <w:sz w:val="28"/>
          <w:szCs w:val="28"/>
          <w:lang w:eastAsia="uk-UA"/>
        </w:rPr>
        <w:t xml:space="preserve">  </w:t>
      </w:r>
    </w:p>
    <w:p w:rsidR="00D25FC9" w:rsidRPr="00D25FC9" w:rsidRDefault="00D25FC9" w:rsidP="00D2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427"/>
        <w:jc w:val="center"/>
        <w:rPr>
          <w:rFonts w:ascii="Times New Roman" w:hAnsi="Times New Roman" w:cs="Times New Roman"/>
          <w:b/>
          <w:color w:val="000000"/>
          <w:sz w:val="28"/>
          <w:szCs w:val="28"/>
        </w:rPr>
      </w:pPr>
      <w:r w:rsidRPr="00D25FC9">
        <w:rPr>
          <w:rFonts w:ascii="Times New Roman" w:hAnsi="Times New Roman" w:cs="Times New Roman"/>
          <w:b/>
          <w:color w:val="000000"/>
          <w:sz w:val="28"/>
          <w:szCs w:val="28"/>
        </w:rPr>
        <w:t>6. Організація роботи відділу</w:t>
      </w:r>
    </w:p>
    <w:p w:rsidR="00D25FC9" w:rsidRPr="00D25FC9" w:rsidRDefault="00D25FC9" w:rsidP="00D25FC9">
      <w:pPr>
        <w:pStyle w:val="1"/>
        <w:ind w:right="-427"/>
        <w:jc w:val="both"/>
        <w:rPr>
          <w:rFonts w:ascii="Times New Roman" w:hAnsi="Times New Roman"/>
          <w:color w:val="000000"/>
          <w:sz w:val="28"/>
          <w:szCs w:val="28"/>
          <w:lang w:eastAsia="uk-UA"/>
        </w:rPr>
      </w:pPr>
    </w:p>
    <w:p w:rsidR="00D25FC9" w:rsidRPr="00D25FC9" w:rsidRDefault="00D25FC9" w:rsidP="00D25FC9">
      <w:pPr>
        <w:spacing w:after="0" w:line="240" w:lineRule="auto"/>
        <w:ind w:right="-42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lastRenderedPageBreak/>
        <w:t xml:space="preserve">     6.1. Організація роботи відділу визначається чинним законодавством, цим Положенням, Правилами внутрішнього трудового розпорядку, встановленими для працівників </w:t>
      </w:r>
      <w:proofErr w:type="spellStart"/>
      <w:r w:rsidRPr="00D25FC9">
        <w:rPr>
          <w:rFonts w:ascii="Times New Roman" w:hAnsi="Times New Roman" w:cs="Times New Roman"/>
          <w:color w:val="000000"/>
          <w:sz w:val="28"/>
          <w:szCs w:val="28"/>
        </w:rPr>
        <w:t>Чортківської</w:t>
      </w:r>
      <w:proofErr w:type="spellEnd"/>
      <w:r w:rsidRPr="00D25FC9">
        <w:rPr>
          <w:rFonts w:ascii="Times New Roman" w:hAnsi="Times New Roman" w:cs="Times New Roman"/>
          <w:color w:val="000000"/>
          <w:sz w:val="28"/>
          <w:szCs w:val="28"/>
        </w:rPr>
        <w:t xml:space="preserve"> міської ради.</w:t>
      </w:r>
    </w:p>
    <w:p w:rsidR="00D25FC9" w:rsidRPr="00D25FC9" w:rsidRDefault="00D25FC9" w:rsidP="00D25FC9">
      <w:pPr>
        <w:spacing w:after="0" w:line="240" w:lineRule="auto"/>
        <w:ind w:right="-42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 xml:space="preserve">    6.2. Графік роботи відділу:</w:t>
      </w:r>
    </w:p>
    <w:p w:rsidR="00D25FC9" w:rsidRPr="00D25FC9" w:rsidRDefault="00D25FC9" w:rsidP="00D25FC9">
      <w:pPr>
        <w:spacing w:after="0" w:line="240" w:lineRule="auto"/>
        <w:ind w:right="-427"/>
        <w:jc w:val="both"/>
        <w:rPr>
          <w:rFonts w:ascii="Times New Roman" w:hAnsi="Times New Roman" w:cs="Times New Roman"/>
          <w:color w:val="000000"/>
          <w:sz w:val="28"/>
          <w:szCs w:val="28"/>
        </w:rPr>
      </w:pPr>
      <w:proofErr w:type="spellStart"/>
      <w:r w:rsidRPr="00D25FC9">
        <w:rPr>
          <w:rFonts w:ascii="Times New Roman" w:hAnsi="Times New Roman" w:cs="Times New Roman"/>
          <w:color w:val="000000"/>
          <w:sz w:val="28"/>
          <w:szCs w:val="28"/>
        </w:rPr>
        <w:t>Пн.-Чт</w:t>
      </w:r>
      <w:proofErr w:type="spellEnd"/>
      <w:r w:rsidRPr="00D25FC9">
        <w:rPr>
          <w:rFonts w:ascii="Times New Roman" w:hAnsi="Times New Roman" w:cs="Times New Roman"/>
          <w:color w:val="000000"/>
          <w:sz w:val="28"/>
          <w:szCs w:val="28"/>
        </w:rPr>
        <w:t xml:space="preserve">. 8.00-17.15 год. </w:t>
      </w:r>
    </w:p>
    <w:p w:rsidR="00D25FC9" w:rsidRPr="00D25FC9" w:rsidRDefault="00D25FC9" w:rsidP="00D25FC9">
      <w:pPr>
        <w:spacing w:after="0" w:line="240" w:lineRule="auto"/>
        <w:ind w:right="-427"/>
        <w:jc w:val="both"/>
        <w:rPr>
          <w:rFonts w:ascii="Times New Roman" w:hAnsi="Times New Roman" w:cs="Times New Roman"/>
          <w:color w:val="000000"/>
          <w:sz w:val="28"/>
          <w:szCs w:val="28"/>
        </w:rPr>
      </w:pPr>
      <w:proofErr w:type="spellStart"/>
      <w:r w:rsidRPr="00D25FC9">
        <w:rPr>
          <w:rFonts w:ascii="Times New Roman" w:hAnsi="Times New Roman" w:cs="Times New Roman"/>
          <w:color w:val="000000"/>
          <w:sz w:val="28"/>
          <w:szCs w:val="28"/>
        </w:rPr>
        <w:t>Пт</w:t>
      </w:r>
      <w:proofErr w:type="spellEnd"/>
      <w:r w:rsidRPr="00D25FC9">
        <w:rPr>
          <w:rFonts w:ascii="Times New Roman" w:hAnsi="Times New Roman" w:cs="Times New Roman"/>
          <w:color w:val="000000"/>
          <w:sz w:val="28"/>
          <w:szCs w:val="28"/>
        </w:rPr>
        <w:t>. 8.00-16.00 год.</w:t>
      </w:r>
    </w:p>
    <w:p w:rsidR="00D25FC9" w:rsidRPr="00D25FC9" w:rsidRDefault="00D25FC9" w:rsidP="00D25FC9">
      <w:pPr>
        <w:spacing w:after="0" w:line="240" w:lineRule="auto"/>
        <w:ind w:right="-42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Обідня перерва: 13.00-14.00  год.</w:t>
      </w:r>
    </w:p>
    <w:p w:rsidR="00D25FC9" w:rsidRPr="00D25FC9" w:rsidRDefault="00D25FC9" w:rsidP="00D25FC9">
      <w:pPr>
        <w:spacing w:after="0" w:line="240" w:lineRule="auto"/>
        <w:ind w:right="-42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 xml:space="preserve">    6.3. Контактна інформація відділу:</w:t>
      </w:r>
    </w:p>
    <w:p w:rsidR="00D25FC9" w:rsidRPr="00D25FC9" w:rsidRDefault="00D25FC9" w:rsidP="00D25FC9">
      <w:pPr>
        <w:spacing w:after="0" w:line="240" w:lineRule="auto"/>
        <w:ind w:right="-42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 xml:space="preserve">Тел.: </w:t>
      </w:r>
      <w:r w:rsidRPr="00D25FC9">
        <w:rPr>
          <w:rFonts w:ascii="Times New Roman" w:hAnsi="Times New Roman" w:cs="Times New Roman"/>
          <w:sz w:val="28"/>
          <w:szCs w:val="28"/>
        </w:rPr>
        <w:t xml:space="preserve">+38(03552) 2-27-98 </w:t>
      </w:r>
    </w:p>
    <w:p w:rsidR="00D25FC9" w:rsidRPr="00D25FC9" w:rsidRDefault="00D25FC9" w:rsidP="00D25FC9">
      <w:pPr>
        <w:pStyle w:val="1"/>
        <w:ind w:right="-427"/>
        <w:jc w:val="both"/>
        <w:rPr>
          <w:rFonts w:ascii="Times New Roman" w:hAnsi="Times New Roman"/>
          <w:sz w:val="28"/>
          <w:szCs w:val="28"/>
          <w:u w:val="single"/>
        </w:rPr>
      </w:pPr>
      <w:r w:rsidRPr="00D25FC9">
        <w:rPr>
          <w:rFonts w:ascii="Times New Roman" w:hAnsi="Times New Roman"/>
          <w:sz w:val="28"/>
          <w:szCs w:val="28"/>
          <w:lang w:eastAsia="uk-UA"/>
        </w:rPr>
        <w:t>E-</w:t>
      </w:r>
      <w:proofErr w:type="spellStart"/>
      <w:r w:rsidRPr="00D25FC9">
        <w:rPr>
          <w:rFonts w:ascii="Times New Roman" w:hAnsi="Times New Roman"/>
          <w:sz w:val="28"/>
          <w:szCs w:val="28"/>
          <w:lang w:eastAsia="uk-UA"/>
        </w:rPr>
        <w:t>mail</w:t>
      </w:r>
      <w:proofErr w:type="spellEnd"/>
      <w:r w:rsidRPr="00D25FC9">
        <w:rPr>
          <w:rFonts w:ascii="Times New Roman" w:hAnsi="Times New Roman"/>
          <w:sz w:val="28"/>
          <w:szCs w:val="28"/>
          <w:lang w:eastAsia="uk-UA"/>
        </w:rPr>
        <w:t>: </w:t>
      </w:r>
      <w:r w:rsidRPr="00D25FC9">
        <w:rPr>
          <w:rFonts w:ascii="Times New Roman" w:hAnsi="Times New Roman"/>
          <w:sz w:val="28"/>
          <w:szCs w:val="28"/>
        </w:rPr>
        <w:t>architect.chortkiv@gmail.com</w:t>
      </w:r>
    </w:p>
    <w:p w:rsidR="00D25FC9" w:rsidRPr="00D25FC9" w:rsidRDefault="00D25FC9" w:rsidP="00D25FC9">
      <w:pPr>
        <w:pStyle w:val="1"/>
        <w:ind w:right="-427"/>
        <w:jc w:val="both"/>
        <w:rPr>
          <w:rFonts w:ascii="Times New Roman" w:hAnsi="Times New Roman"/>
          <w:sz w:val="28"/>
          <w:szCs w:val="28"/>
          <w:lang w:eastAsia="uk-UA"/>
        </w:rPr>
      </w:pPr>
      <w:r w:rsidRPr="00D25FC9">
        <w:rPr>
          <w:rFonts w:ascii="Times New Roman" w:hAnsi="Times New Roman"/>
          <w:sz w:val="28"/>
          <w:szCs w:val="28"/>
          <w:lang w:eastAsia="uk-UA"/>
        </w:rPr>
        <w:t xml:space="preserve">Адреса: вул. Тараса </w:t>
      </w:r>
      <w:proofErr w:type="spellStart"/>
      <w:r w:rsidRPr="00D25FC9">
        <w:rPr>
          <w:rFonts w:ascii="Times New Roman" w:hAnsi="Times New Roman"/>
          <w:sz w:val="28"/>
          <w:szCs w:val="28"/>
          <w:lang w:val="ru-RU" w:eastAsia="uk-UA"/>
        </w:rPr>
        <w:t>Шевченка</w:t>
      </w:r>
      <w:proofErr w:type="spellEnd"/>
      <w:r w:rsidRPr="00D25FC9">
        <w:rPr>
          <w:rFonts w:ascii="Times New Roman" w:hAnsi="Times New Roman"/>
          <w:sz w:val="28"/>
          <w:szCs w:val="28"/>
          <w:lang w:eastAsia="uk-UA"/>
        </w:rPr>
        <w:t xml:space="preserve">, </w:t>
      </w:r>
      <w:smartTag w:uri="urn:schemas-microsoft-com:office:smarttags" w:element="metricconverter">
        <w:smartTagPr>
          <w:attr w:name="ProductID" w:val="21, м"/>
        </w:smartTagPr>
        <w:r w:rsidRPr="00D25FC9">
          <w:rPr>
            <w:rFonts w:ascii="Times New Roman" w:hAnsi="Times New Roman"/>
            <w:sz w:val="28"/>
            <w:szCs w:val="28"/>
            <w:lang w:eastAsia="uk-UA"/>
          </w:rPr>
          <w:t>21, м</w:t>
        </w:r>
      </w:smartTag>
      <w:r w:rsidRPr="00D25FC9">
        <w:rPr>
          <w:rFonts w:ascii="Times New Roman" w:hAnsi="Times New Roman"/>
          <w:sz w:val="28"/>
          <w:szCs w:val="28"/>
          <w:lang w:eastAsia="uk-UA"/>
        </w:rPr>
        <w:t>. Чортків, 48500.</w:t>
      </w:r>
    </w:p>
    <w:p w:rsidR="00D25FC9" w:rsidRPr="00D25FC9" w:rsidRDefault="00D25FC9" w:rsidP="00D25FC9">
      <w:pPr>
        <w:spacing w:after="0" w:line="240" w:lineRule="auto"/>
        <w:ind w:right="-42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 xml:space="preserve">    6.4. У відділі періодично проводяться наради.</w:t>
      </w:r>
    </w:p>
    <w:p w:rsidR="00D25FC9" w:rsidRPr="00D25FC9" w:rsidRDefault="00D25FC9" w:rsidP="00D25FC9">
      <w:pPr>
        <w:spacing w:after="0" w:line="240" w:lineRule="auto"/>
        <w:ind w:right="-42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 xml:space="preserve">    6.5. Контроль та перевірка діяльності відділу здійснюється відповідно до діючого законодавства України.</w:t>
      </w:r>
    </w:p>
    <w:p w:rsidR="00D25FC9" w:rsidRPr="00D25FC9" w:rsidRDefault="00D25FC9" w:rsidP="00D25FC9">
      <w:pPr>
        <w:spacing w:after="0" w:line="240" w:lineRule="auto"/>
        <w:ind w:right="-427"/>
        <w:jc w:val="both"/>
        <w:rPr>
          <w:rFonts w:ascii="Times New Roman" w:hAnsi="Times New Roman" w:cs="Times New Roman"/>
          <w:color w:val="000000"/>
          <w:sz w:val="28"/>
          <w:szCs w:val="28"/>
        </w:rPr>
      </w:pPr>
      <w:r w:rsidRPr="00D25FC9">
        <w:rPr>
          <w:rFonts w:ascii="Times New Roman" w:hAnsi="Times New Roman" w:cs="Times New Roman"/>
          <w:color w:val="000000"/>
          <w:sz w:val="28"/>
          <w:szCs w:val="28"/>
        </w:rPr>
        <w:t xml:space="preserve">    6.6. Відділ має круглу печатку та штамп із зображенням Державного Герба України та своїм найменуванням.</w:t>
      </w:r>
    </w:p>
    <w:p w:rsidR="00D25FC9" w:rsidRPr="00D25FC9" w:rsidRDefault="00D25FC9" w:rsidP="00D25FC9">
      <w:pPr>
        <w:pStyle w:val="1"/>
        <w:ind w:right="-427"/>
        <w:jc w:val="both"/>
        <w:rPr>
          <w:rFonts w:ascii="Times New Roman" w:hAnsi="Times New Roman"/>
          <w:color w:val="000000"/>
          <w:sz w:val="28"/>
          <w:szCs w:val="28"/>
        </w:rPr>
      </w:pPr>
      <w:r w:rsidRPr="00D25FC9">
        <w:rPr>
          <w:rFonts w:ascii="Times New Roman" w:hAnsi="Times New Roman"/>
          <w:color w:val="000000"/>
          <w:sz w:val="28"/>
          <w:szCs w:val="28"/>
          <w:lang w:eastAsia="uk-UA"/>
        </w:rPr>
        <w:t xml:space="preserve">    6.7. Ф</w:t>
      </w:r>
      <w:r w:rsidRPr="00D25FC9">
        <w:rPr>
          <w:rFonts w:ascii="Times New Roman" w:hAnsi="Times New Roman"/>
          <w:color w:val="000000"/>
          <w:sz w:val="28"/>
          <w:szCs w:val="28"/>
        </w:rPr>
        <w:t>інансування відділу здійснюється за рахунок коштів міського бюджету.</w:t>
      </w:r>
    </w:p>
    <w:p w:rsidR="00D25FC9" w:rsidRPr="00D25FC9" w:rsidRDefault="00D25FC9" w:rsidP="00D25FC9">
      <w:pPr>
        <w:pStyle w:val="1"/>
        <w:ind w:right="140"/>
        <w:jc w:val="both"/>
        <w:rPr>
          <w:rFonts w:ascii="Times New Roman" w:hAnsi="Times New Roman"/>
          <w:color w:val="000000"/>
          <w:sz w:val="28"/>
          <w:szCs w:val="28"/>
        </w:rPr>
      </w:pPr>
    </w:p>
    <w:p w:rsidR="00D25FC9" w:rsidRPr="00D25FC9" w:rsidRDefault="00D25FC9" w:rsidP="00D25FC9">
      <w:pPr>
        <w:pStyle w:val="1"/>
        <w:ind w:right="140"/>
        <w:jc w:val="both"/>
        <w:rPr>
          <w:rFonts w:ascii="Times New Roman" w:hAnsi="Times New Roman"/>
          <w:color w:val="000000"/>
          <w:sz w:val="28"/>
          <w:szCs w:val="28"/>
        </w:rPr>
      </w:pPr>
    </w:p>
    <w:p w:rsidR="00D25FC9" w:rsidRPr="00D25FC9" w:rsidRDefault="00D25FC9" w:rsidP="00D25FC9">
      <w:pPr>
        <w:widowControl w:val="0"/>
        <w:suppressAutoHyphens/>
        <w:autoSpaceDE w:val="0"/>
        <w:autoSpaceDN w:val="0"/>
        <w:adjustRightInd w:val="0"/>
        <w:spacing w:after="0" w:line="240" w:lineRule="auto"/>
        <w:ind w:right="-427"/>
        <w:jc w:val="both"/>
        <w:rPr>
          <w:rFonts w:ascii="Times New Roman" w:hAnsi="Times New Roman" w:cs="Times New Roman"/>
          <w:bCs/>
          <w:sz w:val="28"/>
          <w:szCs w:val="28"/>
        </w:rPr>
      </w:pPr>
      <w:r w:rsidRPr="00D25FC9">
        <w:rPr>
          <w:rFonts w:ascii="Times New Roman" w:hAnsi="Times New Roman" w:cs="Times New Roman"/>
          <w:b/>
          <w:color w:val="000000"/>
          <w:sz w:val="28"/>
          <w:szCs w:val="28"/>
        </w:rPr>
        <w:t>Секретар міської ради                                                             Ярослав ДЗИНДРА</w:t>
      </w:r>
    </w:p>
    <w:p w:rsidR="00D25FC9" w:rsidRPr="00D25FC9" w:rsidRDefault="00D25FC9" w:rsidP="00D25FC9">
      <w:pPr>
        <w:spacing w:after="0" w:line="240" w:lineRule="auto"/>
        <w:ind w:left="5245" w:right="-375"/>
        <w:rPr>
          <w:rFonts w:ascii="Times New Roman" w:hAnsi="Times New Roman" w:cs="Times New Roman"/>
          <w:b/>
          <w:sz w:val="28"/>
          <w:szCs w:val="28"/>
          <w:lang w:eastAsia="ar-SA"/>
        </w:rPr>
      </w:pPr>
    </w:p>
    <w:p w:rsidR="00D25FC9" w:rsidRDefault="00D25FC9" w:rsidP="00D25FC9">
      <w:pPr>
        <w:spacing w:after="0" w:line="240" w:lineRule="auto"/>
        <w:ind w:left="5245" w:right="-375"/>
        <w:rPr>
          <w:b/>
          <w:sz w:val="28"/>
          <w:szCs w:val="28"/>
          <w:lang w:eastAsia="ar-SA"/>
        </w:rPr>
      </w:pPr>
    </w:p>
    <w:p w:rsidR="00D25FC9" w:rsidRDefault="00D25FC9" w:rsidP="00D25FC9">
      <w:pPr>
        <w:ind w:left="5245" w:right="-375"/>
        <w:rPr>
          <w:b/>
          <w:sz w:val="28"/>
          <w:szCs w:val="28"/>
          <w:lang w:eastAsia="ar-SA"/>
        </w:rPr>
      </w:pPr>
    </w:p>
    <w:p w:rsidR="00D25FC9" w:rsidRDefault="00D25FC9" w:rsidP="00D25FC9">
      <w:pPr>
        <w:ind w:left="5245" w:right="-375"/>
        <w:rPr>
          <w:b/>
          <w:sz w:val="28"/>
          <w:szCs w:val="28"/>
          <w:lang w:eastAsia="ar-SA"/>
        </w:rPr>
      </w:pPr>
    </w:p>
    <w:p w:rsidR="00D25FC9" w:rsidRDefault="00D25FC9" w:rsidP="00D25FC9">
      <w:pPr>
        <w:ind w:left="5245" w:right="-375"/>
        <w:rPr>
          <w:b/>
          <w:sz w:val="28"/>
          <w:szCs w:val="28"/>
          <w:lang w:eastAsia="ar-SA"/>
        </w:rPr>
      </w:pPr>
    </w:p>
    <w:p w:rsidR="00D25FC9" w:rsidRDefault="00D25FC9" w:rsidP="00D25FC9">
      <w:pPr>
        <w:ind w:left="5245" w:right="-375"/>
        <w:rPr>
          <w:b/>
          <w:sz w:val="28"/>
          <w:szCs w:val="28"/>
          <w:lang w:eastAsia="ar-SA"/>
        </w:rPr>
      </w:pPr>
    </w:p>
    <w:p w:rsidR="0065388D" w:rsidRDefault="0065388D"/>
    <w:sectPr w:rsidR="0065388D">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25FC9"/>
    <w:rsid w:val="0065388D"/>
    <w:rsid w:val="00D25FC9"/>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unhideWhenUsed/>
    <w:rsid w:val="00D25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1"/>
      <w:szCs w:val="21"/>
    </w:rPr>
  </w:style>
  <w:style w:type="character" w:customStyle="1" w:styleId="HTML0">
    <w:name w:val="Стандартный HTML Знак"/>
    <w:basedOn w:val="a0"/>
    <w:link w:val="HTML"/>
    <w:uiPriority w:val="99"/>
    <w:rsid w:val="00D25FC9"/>
    <w:rPr>
      <w:rFonts w:ascii="Courier New" w:eastAsia="Times New Roman" w:hAnsi="Courier New" w:cs="Times New Roman"/>
      <w:sz w:val="21"/>
      <w:szCs w:val="21"/>
    </w:rPr>
  </w:style>
  <w:style w:type="paragraph" w:customStyle="1" w:styleId="1">
    <w:name w:val="Без интервала1"/>
    <w:uiPriority w:val="1"/>
    <w:qFormat/>
    <w:rsid w:val="00D25FC9"/>
    <w:pPr>
      <w:spacing w:after="0" w:line="240" w:lineRule="auto"/>
    </w:pPr>
    <w:rPr>
      <w:rFonts w:ascii="Calibri" w:eastAsia="Times New Roman"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164C4-7672-4E2C-8D21-255D34344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4666</Words>
  <Characters>2660</Characters>
  <Application>Microsoft Office Word</Application>
  <DocSecurity>0</DocSecurity>
  <Lines>22</Lines>
  <Paragraphs>14</Paragraphs>
  <ScaleCrop>false</ScaleCrop>
  <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2022-04-19T09:33:00Z</dcterms:created>
  <dcterms:modified xsi:type="dcterms:W3CDTF">2022-04-19T09:45:00Z</dcterms:modified>
</cp:coreProperties>
</file>