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62" w:rsidRDefault="00B56D62" w:rsidP="00B56D62">
      <w:pPr>
        <w:jc w:val="center"/>
        <w:rPr>
          <w:b/>
          <w:bCs/>
          <w:kern w:val="2"/>
          <w:lang w:eastAsia="zh-CN"/>
        </w:rPr>
      </w:pPr>
      <w:r>
        <w:rPr>
          <w:b/>
          <w:bCs/>
          <w:noProof/>
          <w:kern w:val="2"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D62" w:rsidRDefault="00B56D62" w:rsidP="00B56D62">
      <w:pPr>
        <w:jc w:val="center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ЧОРТКІВСЬКА    МІСЬКА    РАДА</w:t>
      </w:r>
    </w:p>
    <w:p w:rsidR="00B56D62" w:rsidRDefault="00B56D62" w:rsidP="00B56D62">
      <w:pPr>
        <w:jc w:val="center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ВИКОНАВЧИЙ КОМІТЕТ</w:t>
      </w:r>
    </w:p>
    <w:p w:rsidR="00B56D62" w:rsidRPr="00754576" w:rsidRDefault="00B56D62" w:rsidP="00B56D62">
      <w:pPr>
        <w:pStyle w:val="normal"/>
        <w:widowControl w:val="0"/>
        <w:jc w:val="center"/>
        <w:rPr>
          <w:sz w:val="28"/>
          <w:szCs w:val="28"/>
        </w:rPr>
      </w:pPr>
    </w:p>
    <w:p w:rsidR="00B56D62" w:rsidRDefault="00B56D62" w:rsidP="00B56D62">
      <w:pPr>
        <w:pStyle w:val="normal"/>
        <w:widowControl w:val="0"/>
        <w:jc w:val="center"/>
        <w:rPr>
          <w:b/>
          <w:sz w:val="28"/>
          <w:szCs w:val="28"/>
        </w:rPr>
      </w:pPr>
      <w:r w:rsidRPr="00754576">
        <w:rPr>
          <w:b/>
          <w:sz w:val="28"/>
          <w:szCs w:val="28"/>
        </w:rPr>
        <w:t xml:space="preserve">Р І Ш Е Н </w:t>
      </w:r>
      <w:proofErr w:type="spellStart"/>
      <w:r w:rsidRPr="00754576">
        <w:rPr>
          <w:b/>
          <w:sz w:val="28"/>
          <w:szCs w:val="28"/>
        </w:rPr>
        <w:t>Н</w:t>
      </w:r>
      <w:proofErr w:type="spellEnd"/>
      <w:r w:rsidRPr="00754576">
        <w:rPr>
          <w:b/>
          <w:sz w:val="28"/>
          <w:szCs w:val="28"/>
        </w:rPr>
        <w:t xml:space="preserve"> Я </w:t>
      </w:r>
    </w:p>
    <w:p w:rsidR="00957DAF" w:rsidRDefault="00957DAF" w:rsidP="00B56D62">
      <w:pPr>
        <w:pStyle w:val="normal"/>
        <w:widowControl w:val="0"/>
        <w:jc w:val="center"/>
        <w:rPr>
          <w:b/>
          <w:sz w:val="28"/>
          <w:szCs w:val="28"/>
        </w:rPr>
      </w:pPr>
    </w:p>
    <w:p w:rsidR="00B56D62" w:rsidRPr="00754576" w:rsidRDefault="00B56D62" w:rsidP="00B56D62">
      <w:pPr>
        <w:pStyle w:val="normal"/>
        <w:widowControl w:val="0"/>
        <w:jc w:val="center"/>
        <w:rPr>
          <w:b/>
          <w:sz w:val="28"/>
          <w:szCs w:val="28"/>
        </w:rPr>
      </w:pPr>
    </w:p>
    <w:p w:rsidR="00B56D62" w:rsidRPr="00754576" w:rsidRDefault="00B56D62" w:rsidP="00B56D62">
      <w:pPr>
        <w:pStyle w:val="normal"/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травня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7545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</w:p>
    <w:p w:rsidR="00FA2AB7" w:rsidRDefault="00FA2AB7" w:rsidP="003903DD">
      <w:pPr>
        <w:pStyle w:val="11"/>
        <w:ind w:left="0" w:right="-68"/>
        <w:rPr>
          <w:sz w:val="28"/>
          <w:szCs w:val="28"/>
        </w:rPr>
      </w:pPr>
    </w:p>
    <w:p w:rsidR="00957DAF" w:rsidRPr="00B56D62" w:rsidRDefault="00957DAF" w:rsidP="003903DD">
      <w:pPr>
        <w:pStyle w:val="11"/>
        <w:ind w:left="0" w:right="-68"/>
        <w:rPr>
          <w:sz w:val="28"/>
          <w:szCs w:val="28"/>
        </w:rPr>
      </w:pPr>
    </w:p>
    <w:p w:rsidR="00957DAF" w:rsidRPr="00957DAF" w:rsidRDefault="00957DAF" w:rsidP="00957DAF">
      <w:pPr>
        <w:pStyle w:val="11"/>
        <w:ind w:left="0" w:right="-68"/>
        <w:rPr>
          <w:sz w:val="28"/>
          <w:szCs w:val="28"/>
        </w:rPr>
      </w:pPr>
      <w:r w:rsidRPr="00957DAF">
        <w:rPr>
          <w:sz w:val="28"/>
          <w:szCs w:val="28"/>
        </w:rPr>
        <w:t xml:space="preserve">Про затвердження Програми матеріально-технічного </w:t>
      </w:r>
    </w:p>
    <w:p w:rsidR="00957DAF" w:rsidRPr="00957DAF" w:rsidRDefault="00957DAF" w:rsidP="00957DAF">
      <w:pPr>
        <w:pStyle w:val="11"/>
        <w:ind w:left="0" w:right="-68"/>
        <w:rPr>
          <w:sz w:val="28"/>
          <w:szCs w:val="28"/>
        </w:rPr>
      </w:pPr>
      <w:r w:rsidRPr="00957DAF">
        <w:rPr>
          <w:sz w:val="28"/>
          <w:szCs w:val="28"/>
        </w:rPr>
        <w:t>забезпечення військових формувань для виконання</w:t>
      </w:r>
    </w:p>
    <w:p w:rsidR="00957DAF" w:rsidRPr="005F1A7A" w:rsidRDefault="00957DAF" w:rsidP="005F1A7A">
      <w:pPr>
        <w:pStyle w:val="11"/>
        <w:ind w:left="0" w:right="-68"/>
        <w:rPr>
          <w:sz w:val="28"/>
          <w:szCs w:val="28"/>
        </w:rPr>
      </w:pPr>
      <w:r w:rsidRPr="00957DAF">
        <w:rPr>
          <w:sz w:val="28"/>
          <w:szCs w:val="28"/>
        </w:rPr>
        <w:t>мобілізаційних заходів на</w:t>
      </w:r>
      <w:r w:rsidRPr="00957DAF">
        <w:rPr>
          <w:spacing w:val="49"/>
          <w:sz w:val="28"/>
          <w:szCs w:val="28"/>
        </w:rPr>
        <w:t xml:space="preserve"> </w:t>
      </w:r>
      <w:r w:rsidRPr="00957DAF">
        <w:rPr>
          <w:sz w:val="28"/>
          <w:szCs w:val="28"/>
        </w:rPr>
        <w:t>2022 рік</w:t>
      </w:r>
    </w:p>
    <w:p w:rsidR="00957DAF" w:rsidRPr="00957DAF" w:rsidRDefault="00957DAF" w:rsidP="00957DAF">
      <w:pPr>
        <w:jc w:val="both"/>
      </w:pPr>
    </w:p>
    <w:p w:rsidR="00957DAF" w:rsidRPr="00957DAF" w:rsidRDefault="00957DAF" w:rsidP="00957DAF">
      <w:pPr>
        <w:ind w:firstLine="709"/>
        <w:jc w:val="both"/>
        <w:rPr>
          <w:bCs/>
          <w:iCs/>
        </w:rPr>
      </w:pPr>
      <w:r w:rsidRPr="00957DAF">
        <w:t>З метою матеріально-технічного забезпечення військових формувань для виконання мобілізаційних заходів, створення сприятливих умов несення військової служби та посиленій роботі для проведення загальної мобілізації, у зв’язку з військовою агресією російської федерації проти України та запровадженим в Україні правовим режимом воєнного стану згідно Указу Президента України від 24.02.2022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24.02.2022 року №2102-IX та Указу Президента України від 18.04.2022 року №259/2022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від 21.04.2022 року №2212-IX, указу Президента України від 17.05.2022  № 341/22 «Про продовження строку дії воєнного стану в Україні» у відповідності до законів України «Про військовий обов’язок і військову службу», «Про мобілізаційну підготовку та мобілізацію», враховуючи постанову Кабінету Міністрів України від 11.03. 2022 року №252 «Деякі питання формування та виконання місцевих бюджетів у період воєнного стану»,</w:t>
      </w:r>
      <w:r w:rsidRPr="00957DAF">
        <w:rPr>
          <w:color w:val="000000"/>
        </w:rPr>
        <w:t xml:space="preserve"> керуючись статтею 52, ст.59 Закону України «Про місцеве самоврядування в Україні»,  </w:t>
      </w:r>
      <w:r w:rsidRPr="00957DAF">
        <w:rPr>
          <w:bCs/>
          <w:iCs/>
        </w:rPr>
        <w:t>виконавчий комітет міської ради</w:t>
      </w:r>
    </w:p>
    <w:p w:rsidR="00957DAF" w:rsidRPr="00957DAF" w:rsidRDefault="00957DAF" w:rsidP="00957DAF">
      <w:pPr>
        <w:jc w:val="both"/>
        <w:rPr>
          <w:b/>
          <w:bCs/>
        </w:rPr>
      </w:pPr>
    </w:p>
    <w:p w:rsidR="00957DAF" w:rsidRPr="00957DAF" w:rsidRDefault="00957DAF" w:rsidP="00957DAF">
      <w:pPr>
        <w:jc w:val="both"/>
        <w:rPr>
          <w:b/>
        </w:rPr>
      </w:pPr>
      <w:r w:rsidRPr="00957DAF">
        <w:rPr>
          <w:b/>
        </w:rPr>
        <w:t xml:space="preserve">ВИРІШИВ: </w:t>
      </w:r>
    </w:p>
    <w:p w:rsidR="00957DAF" w:rsidRPr="00957DAF" w:rsidRDefault="00957DAF" w:rsidP="00957DAF">
      <w:pPr>
        <w:jc w:val="both"/>
        <w:rPr>
          <w:b/>
        </w:rPr>
      </w:pPr>
    </w:p>
    <w:p w:rsidR="00957DAF" w:rsidRPr="00957DAF" w:rsidRDefault="00957DAF" w:rsidP="00957DAF">
      <w:pPr>
        <w:ind w:firstLine="709"/>
        <w:jc w:val="both"/>
      </w:pPr>
      <w:r w:rsidRPr="00957DAF">
        <w:t xml:space="preserve">1. Затвердити Програму матеріально-технічного забезпечення військових формувань для виконання мобілізаційних заходів на 2022 рік, що </w:t>
      </w:r>
      <w:r w:rsidRPr="00957DAF">
        <w:rPr>
          <w:bCs/>
          <w:iCs/>
        </w:rPr>
        <w:t>додається</w:t>
      </w:r>
      <w:r w:rsidRPr="00957DAF">
        <w:t>.</w:t>
      </w:r>
    </w:p>
    <w:p w:rsidR="00957DAF" w:rsidRPr="00957DAF" w:rsidRDefault="00957DAF" w:rsidP="00957DAF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lang w:val="ru-RU"/>
        </w:rPr>
      </w:pPr>
      <w:r w:rsidRPr="00957DAF">
        <w:t>2. Фінансовому управлінню міської ради забезпечити фінансування Програми в межах коштів, передбачених бюджетом громади.</w:t>
      </w:r>
    </w:p>
    <w:p w:rsidR="00957DAF" w:rsidRPr="00957DAF" w:rsidRDefault="00957DAF" w:rsidP="00957DAF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</w:pPr>
      <w:r w:rsidRPr="00957DAF">
        <w:t>3. Копію рішення направити в фінансове управління та відділ з питань надзвичайних ситуацій мобілізаційної та оборонної роботи міської ради</w:t>
      </w:r>
      <w:r w:rsidRPr="00957DAF">
        <w:rPr>
          <w:bCs/>
        </w:rPr>
        <w:t>.</w:t>
      </w:r>
    </w:p>
    <w:p w:rsidR="00957DAF" w:rsidRPr="00957DAF" w:rsidRDefault="00957DAF" w:rsidP="00957DAF">
      <w:pPr>
        <w:jc w:val="both"/>
        <w:rPr>
          <w:rFonts w:eastAsia="MS Mincho"/>
          <w:color w:val="000000"/>
        </w:rPr>
      </w:pPr>
      <w:r w:rsidRPr="00957DAF">
        <w:lastRenderedPageBreak/>
        <w:t xml:space="preserve">         4</w:t>
      </w:r>
      <w:r w:rsidRPr="00957DAF">
        <w:rPr>
          <w:rFonts w:eastAsia="MS Mincho"/>
          <w:color w:val="000000"/>
        </w:rPr>
        <w:t xml:space="preserve">. Контроль за виконанням рішення доручити заступнику міського голови з питань діяльності виконавчих органів  міської ради Віктору ГУРИНУ. </w:t>
      </w:r>
    </w:p>
    <w:p w:rsidR="00957DAF" w:rsidRDefault="00957DAF" w:rsidP="00957DAF">
      <w:pPr>
        <w:jc w:val="both"/>
        <w:rPr>
          <w:rFonts w:eastAsia="MS Mincho"/>
          <w:color w:val="000000"/>
        </w:rPr>
      </w:pPr>
    </w:p>
    <w:p w:rsidR="00957DAF" w:rsidRPr="00957DAF" w:rsidRDefault="00957DAF" w:rsidP="00957DAF">
      <w:pPr>
        <w:jc w:val="both"/>
        <w:rPr>
          <w:rFonts w:eastAsia="MS Mincho"/>
          <w:color w:val="000000"/>
        </w:rPr>
      </w:pPr>
    </w:p>
    <w:p w:rsidR="00957DAF" w:rsidRPr="00957DAF" w:rsidRDefault="00957DAF" w:rsidP="00957DAF">
      <w:pPr>
        <w:pStyle w:val="a3"/>
        <w:spacing w:after="0"/>
        <w:rPr>
          <w:b/>
        </w:rPr>
      </w:pPr>
      <w:r w:rsidRPr="00957DAF">
        <w:rPr>
          <w:b/>
          <w:shd w:val="clear" w:color="auto" w:fill="FFFFFF"/>
        </w:rPr>
        <w:t xml:space="preserve">Заступник </w:t>
      </w:r>
      <w:r w:rsidRPr="00957DAF">
        <w:rPr>
          <w:b/>
        </w:rPr>
        <w:t xml:space="preserve">міського голови </w:t>
      </w:r>
    </w:p>
    <w:p w:rsidR="00957DAF" w:rsidRPr="00957DAF" w:rsidRDefault="00957DAF" w:rsidP="00957DAF">
      <w:pPr>
        <w:pStyle w:val="a3"/>
        <w:spacing w:after="0"/>
        <w:rPr>
          <w:b/>
        </w:rPr>
      </w:pPr>
      <w:r w:rsidRPr="00957DAF">
        <w:rPr>
          <w:b/>
        </w:rPr>
        <w:t xml:space="preserve">з питань діяльності виконавчих </w:t>
      </w:r>
    </w:p>
    <w:p w:rsidR="00FA2AB7" w:rsidRDefault="00957DAF" w:rsidP="00957DAF">
      <w:pPr>
        <w:pStyle w:val="a3"/>
        <w:spacing w:after="0"/>
        <w:rPr>
          <w:b/>
          <w:shd w:val="clear" w:color="auto" w:fill="FFFFFF"/>
        </w:rPr>
      </w:pPr>
      <w:r w:rsidRPr="00957DAF">
        <w:rPr>
          <w:b/>
        </w:rPr>
        <w:t xml:space="preserve">органів </w:t>
      </w:r>
      <w:r w:rsidRPr="00957DAF">
        <w:rPr>
          <w:b/>
          <w:shd w:val="clear" w:color="auto" w:fill="FFFFFF"/>
        </w:rPr>
        <w:t xml:space="preserve">міської ради </w:t>
      </w:r>
      <w:r w:rsidRPr="00957DAF">
        <w:rPr>
          <w:b/>
          <w:shd w:val="clear" w:color="auto" w:fill="FFFFFF"/>
        </w:rPr>
        <w:tab/>
      </w:r>
      <w:r w:rsidRPr="00957DAF">
        <w:rPr>
          <w:b/>
          <w:shd w:val="clear" w:color="auto" w:fill="FFFFFF"/>
        </w:rPr>
        <w:tab/>
      </w:r>
      <w:r w:rsidRPr="00957DAF">
        <w:rPr>
          <w:b/>
          <w:shd w:val="clear" w:color="auto" w:fill="FFFFFF"/>
        </w:rPr>
        <w:tab/>
      </w:r>
      <w:r w:rsidRPr="00957DAF">
        <w:rPr>
          <w:b/>
          <w:shd w:val="clear" w:color="auto" w:fill="FFFFFF"/>
        </w:rPr>
        <w:tab/>
        <w:t xml:space="preserve">               Наталія ВОЙЦЕХОВСЬКА</w:t>
      </w: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5F1A7A" w:rsidRDefault="005F1A7A" w:rsidP="00957DAF">
      <w:pPr>
        <w:pStyle w:val="a3"/>
        <w:spacing w:after="0"/>
        <w:rPr>
          <w:b/>
          <w:shd w:val="clear" w:color="auto" w:fill="FFFFFF"/>
        </w:rPr>
      </w:pPr>
    </w:p>
    <w:p w:rsidR="005F1A7A" w:rsidRDefault="005F1A7A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Default="00957DAF" w:rsidP="00957DAF">
      <w:pPr>
        <w:pStyle w:val="a3"/>
        <w:spacing w:after="0"/>
        <w:rPr>
          <w:b/>
          <w:shd w:val="clear" w:color="auto" w:fill="FFFFFF"/>
        </w:rPr>
      </w:pPr>
    </w:p>
    <w:p w:rsidR="00957DAF" w:rsidRPr="00957DAF" w:rsidRDefault="00957DAF" w:rsidP="00957DAF">
      <w:pPr>
        <w:pStyle w:val="a3"/>
        <w:spacing w:after="0"/>
      </w:pPr>
    </w:p>
    <w:p w:rsidR="00B56D62" w:rsidRDefault="00763A8C" w:rsidP="00640607">
      <w:pPr>
        <w:ind w:left="5387"/>
      </w:pPr>
      <w:r>
        <w:lastRenderedPageBreak/>
        <w:t>Д</w:t>
      </w:r>
      <w:r w:rsidR="00640607">
        <w:t xml:space="preserve">одаток </w:t>
      </w:r>
    </w:p>
    <w:p w:rsidR="00640607" w:rsidRDefault="00640607" w:rsidP="00640607">
      <w:pPr>
        <w:ind w:left="5387"/>
      </w:pPr>
      <w:r>
        <w:t xml:space="preserve">до рішення </w:t>
      </w:r>
      <w:r w:rsidR="00B56D62">
        <w:t>виконавчого комітету</w:t>
      </w:r>
      <w:r>
        <w:t xml:space="preserve">                                                       </w:t>
      </w:r>
      <w:r w:rsidR="00B56D62">
        <w:t xml:space="preserve">                              </w:t>
      </w:r>
      <w:r>
        <w:t xml:space="preserve">міської ради </w:t>
      </w:r>
    </w:p>
    <w:p w:rsidR="005F1A7A" w:rsidRDefault="00640607" w:rsidP="00640607">
      <w:pPr>
        <w:ind w:left="5387"/>
      </w:pPr>
      <w:r>
        <w:t xml:space="preserve">від </w:t>
      </w:r>
      <w:r w:rsidR="00D260C2">
        <w:t xml:space="preserve"> </w:t>
      </w:r>
      <w:r w:rsidR="00763A8C">
        <w:t xml:space="preserve">травня </w:t>
      </w:r>
      <w:r>
        <w:t xml:space="preserve"> 2022 року № </w:t>
      </w:r>
    </w:p>
    <w:p w:rsidR="00DB250C" w:rsidRDefault="00DB250C" w:rsidP="00DB250C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Times New Roman CYR" w:hAnsi="Times New Roman CYR"/>
          <w:b/>
          <w:bCs/>
        </w:rPr>
      </w:pPr>
    </w:p>
    <w:p w:rsidR="00957DAF" w:rsidRDefault="00957DAF" w:rsidP="00957DAF">
      <w:pPr>
        <w:shd w:val="clear" w:color="auto" w:fill="FFFFFF"/>
        <w:jc w:val="center"/>
        <w:rPr>
          <w:b/>
        </w:rPr>
      </w:pPr>
      <w:r>
        <w:rPr>
          <w:b/>
        </w:rPr>
        <w:t>ПРОГРАМА</w:t>
      </w:r>
    </w:p>
    <w:p w:rsidR="00957DAF" w:rsidRDefault="00957DAF" w:rsidP="00957DAF">
      <w:pPr>
        <w:ind w:left="284" w:hanging="284"/>
        <w:jc w:val="center"/>
        <w:rPr>
          <w:b/>
        </w:rPr>
      </w:pPr>
      <w:r w:rsidRPr="003265D0">
        <w:rPr>
          <w:b/>
        </w:rPr>
        <w:t>матеріально-технічного забезпечення військових формувань для виконання мобілізаційних заходів на 2022 рік</w:t>
      </w:r>
    </w:p>
    <w:p w:rsidR="00957DAF" w:rsidRDefault="00957DAF" w:rsidP="00957DAF">
      <w:pPr>
        <w:ind w:left="284" w:hanging="284"/>
        <w:jc w:val="center"/>
        <w:rPr>
          <w:b/>
        </w:rPr>
      </w:pPr>
    </w:p>
    <w:p w:rsidR="00957DAF" w:rsidRDefault="00957DAF" w:rsidP="00957DAF">
      <w:pPr>
        <w:ind w:left="284" w:hanging="284"/>
        <w:jc w:val="center"/>
        <w:rPr>
          <w:b/>
          <w:bCs/>
        </w:rPr>
      </w:pPr>
      <w:r>
        <w:rPr>
          <w:b/>
        </w:rPr>
        <w:t>1</w:t>
      </w:r>
      <w:r>
        <w:rPr>
          <w:b/>
          <w:bCs/>
        </w:rPr>
        <w:t>. Паспорт програми</w:t>
      </w:r>
    </w:p>
    <w:p w:rsidR="00957DAF" w:rsidRDefault="00957DAF" w:rsidP="00957DAF">
      <w:pPr>
        <w:spacing w:line="228" w:lineRule="auto"/>
        <w:rPr>
          <w:b/>
          <w:bCs/>
          <w:sz w:val="12"/>
          <w:szCs w:val="12"/>
        </w:rPr>
      </w:pP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2"/>
        <w:gridCol w:w="4817"/>
      </w:tblGrid>
      <w:tr w:rsidR="00957DAF" w:rsidTr="00363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Default="00957DAF" w:rsidP="00363C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uk-U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r w:rsidRPr="00037753">
              <w:rPr>
                <w:lang w:eastAsia="uk-UA"/>
              </w:rPr>
              <w:t xml:space="preserve">Ініціатор розроблення </w:t>
            </w:r>
            <w:r>
              <w:rPr>
                <w:lang w:eastAsia="uk-UA"/>
              </w:rPr>
              <w:t>П</w:t>
            </w:r>
            <w:r w:rsidRPr="00037753">
              <w:rPr>
                <w:lang w:eastAsia="uk-UA"/>
              </w:rPr>
              <w:t>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pPr>
              <w:jc w:val="both"/>
              <w:rPr>
                <w:bCs/>
                <w:color w:val="FF0000"/>
                <w:lang w:val="ru-RU"/>
              </w:rPr>
            </w:pPr>
            <w:r>
              <w:rPr>
                <w:bCs/>
              </w:rPr>
              <w:t xml:space="preserve">Відділ з питань надзвичайних ситуацій, мобілізаційної та оборонної роботи </w:t>
            </w:r>
            <w:r w:rsidRPr="00037753">
              <w:rPr>
                <w:bCs/>
              </w:rPr>
              <w:t xml:space="preserve"> </w:t>
            </w:r>
          </w:p>
        </w:tc>
      </w:tr>
      <w:tr w:rsidR="00957DAF" w:rsidTr="00363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Default="00957DAF" w:rsidP="00363C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uk-U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pPr>
              <w:rPr>
                <w:lang w:eastAsia="uk-UA"/>
              </w:rPr>
            </w:pPr>
            <w:r w:rsidRPr="00037753">
              <w:rPr>
                <w:lang w:eastAsia="uk-UA"/>
              </w:rPr>
              <w:t>Дата, номер і назва розпорядчого документа органу виконавчої влади про</w:t>
            </w:r>
            <w:r w:rsidRPr="00037753">
              <w:t xml:space="preserve"> </w:t>
            </w:r>
            <w:r w:rsidRPr="00037753">
              <w:rPr>
                <w:lang w:eastAsia="uk-UA"/>
              </w:rPr>
              <w:t xml:space="preserve">розроблення </w:t>
            </w:r>
            <w:r>
              <w:rPr>
                <w:lang w:eastAsia="uk-UA"/>
              </w:rPr>
              <w:t>П</w:t>
            </w:r>
            <w:r w:rsidRPr="00037753">
              <w:rPr>
                <w:lang w:eastAsia="uk-UA"/>
              </w:rPr>
              <w:t xml:space="preserve">рограми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957DAF" w:rsidRDefault="00957DAF" w:rsidP="00363C99">
            <w:pPr>
              <w:pStyle w:val="Default"/>
              <w:jc w:val="both"/>
              <w:rPr>
                <w:sz w:val="28"/>
                <w:szCs w:val="28"/>
              </w:rPr>
            </w:pPr>
            <w:r w:rsidRPr="00037753">
              <w:rPr>
                <w:sz w:val="28"/>
                <w:szCs w:val="28"/>
              </w:rPr>
              <w:t>Указ Президента України від 24.02.2022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24.02.2022 року №2102-IX та Указу Президента України від 18.04.2022 року №259/2022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від 21.04.2022 року №2212-IX,</w:t>
            </w:r>
            <w:r>
              <w:rPr>
                <w:sz w:val="27"/>
                <w:szCs w:val="27"/>
              </w:rPr>
              <w:t xml:space="preserve"> </w:t>
            </w:r>
            <w:r w:rsidRPr="003265D0">
              <w:rPr>
                <w:sz w:val="28"/>
                <w:szCs w:val="28"/>
              </w:rPr>
              <w:t>указу Президента України від 17.05.2022  № 341/22 «Про продовження строку дії воєнного стану в Україні»</w:t>
            </w:r>
            <w:r>
              <w:rPr>
                <w:sz w:val="27"/>
                <w:szCs w:val="27"/>
              </w:rPr>
              <w:t xml:space="preserve"> </w:t>
            </w:r>
            <w:r w:rsidRPr="00037753">
              <w:rPr>
                <w:sz w:val="28"/>
                <w:szCs w:val="28"/>
              </w:rPr>
              <w:t xml:space="preserve"> у відповідності до законів України «Про військовий обов’язок і військову службу», «Про мобілізаційну підготовку та мобілізацію»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57DAF" w:rsidTr="00363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Default="00957DAF" w:rsidP="00363C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uk-UA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r w:rsidRPr="00037753">
              <w:rPr>
                <w:lang w:eastAsia="uk-UA"/>
              </w:rPr>
              <w:t xml:space="preserve">Розробник </w:t>
            </w:r>
            <w:r>
              <w:rPr>
                <w:lang w:eastAsia="uk-UA"/>
              </w:rPr>
              <w:t>П</w:t>
            </w:r>
            <w:r w:rsidRPr="00037753">
              <w:rPr>
                <w:lang w:eastAsia="uk-UA"/>
              </w:rPr>
              <w:t>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3E2DCD" w:rsidRDefault="00957DAF" w:rsidP="00363C99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Відділ з питань надзвичайних ситуацій, мобілізаційної та оборонної роботи </w:t>
            </w:r>
            <w:r w:rsidRPr="00037753">
              <w:rPr>
                <w:bCs/>
              </w:rPr>
              <w:t xml:space="preserve">  </w:t>
            </w:r>
          </w:p>
        </w:tc>
      </w:tr>
      <w:tr w:rsidR="00957DAF" w:rsidTr="00363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Default="00957DAF" w:rsidP="00363C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uk-UA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proofErr w:type="spellStart"/>
            <w:r w:rsidRPr="00037753">
              <w:rPr>
                <w:lang w:eastAsia="uk-UA"/>
              </w:rPr>
              <w:t>Співрозробники</w:t>
            </w:r>
            <w:proofErr w:type="spellEnd"/>
            <w:r w:rsidRPr="00037753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П</w:t>
            </w:r>
            <w:r w:rsidRPr="00037753">
              <w:rPr>
                <w:lang w:eastAsia="uk-UA"/>
              </w:rPr>
              <w:t>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Військові формування </w:t>
            </w:r>
          </w:p>
        </w:tc>
      </w:tr>
      <w:tr w:rsidR="00957DAF" w:rsidTr="00363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DAF" w:rsidRDefault="00957DAF" w:rsidP="00363C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uk-UA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DAF" w:rsidRPr="00037753" w:rsidRDefault="00957DAF" w:rsidP="00363C99">
            <w:r w:rsidRPr="00037753">
              <w:rPr>
                <w:lang w:eastAsia="uk-UA"/>
              </w:rPr>
              <w:t xml:space="preserve">Відповідальні виконавці </w:t>
            </w:r>
            <w:r>
              <w:rPr>
                <w:lang w:eastAsia="uk-UA"/>
              </w:rPr>
              <w:t>П</w:t>
            </w:r>
            <w:r w:rsidRPr="00037753">
              <w:rPr>
                <w:lang w:eastAsia="uk-UA"/>
              </w:rPr>
              <w:t>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DAF" w:rsidRPr="00037753" w:rsidRDefault="00957DAF" w:rsidP="00363C99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Міська рада, відділ з питань надзвичайних ситуацій, мобілізаційної та оборонної роботи </w:t>
            </w:r>
            <w:r w:rsidRPr="00037753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</w:tc>
      </w:tr>
      <w:tr w:rsidR="00957DAF" w:rsidTr="00363C9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F" w:rsidRDefault="00957DAF" w:rsidP="00363C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uk-UA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F" w:rsidRPr="00037753" w:rsidRDefault="00957DAF" w:rsidP="00363C99">
            <w:r w:rsidRPr="00037753">
              <w:rPr>
                <w:lang w:eastAsia="uk-UA"/>
              </w:rPr>
              <w:t xml:space="preserve">Учасники </w:t>
            </w:r>
            <w:r>
              <w:rPr>
                <w:lang w:eastAsia="uk-UA"/>
              </w:rPr>
              <w:t>П</w:t>
            </w:r>
            <w:r w:rsidRPr="00037753">
              <w:rPr>
                <w:lang w:eastAsia="uk-UA"/>
              </w:rPr>
              <w:t>рограми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F" w:rsidRPr="00037753" w:rsidRDefault="00957DAF" w:rsidP="00363C99">
            <w:pPr>
              <w:jc w:val="both"/>
              <w:rPr>
                <w:bCs/>
                <w:color w:val="FF0000"/>
              </w:rPr>
            </w:pPr>
            <w:r w:rsidRPr="00037753">
              <w:rPr>
                <w:bCs/>
              </w:rPr>
              <w:t>Відділ з питань надзвичайних ситуацій,  мобілізаційної та оборонної роботи , фінансове управління міської ради</w:t>
            </w:r>
            <w:r>
              <w:rPr>
                <w:bCs/>
              </w:rPr>
              <w:t>, військові формування</w:t>
            </w:r>
            <w:r w:rsidRPr="00037753">
              <w:rPr>
                <w:bCs/>
              </w:rPr>
              <w:t xml:space="preserve">   </w:t>
            </w:r>
          </w:p>
        </w:tc>
      </w:tr>
      <w:tr w:rsidR="00957DAF" w:rsidTr="00363C99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Default="00957DAF" w:rsidP="00363C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uk-UA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r w:rsidRPr="00037753">
              <w:rPr>
                <w:lang w:eastAsia="uk-UA"/>
              </w:rPr>
              <w:t xml:space="preserve">Термін реалізації </w:t>
            </w:r>
            <w:r>
              <w:rPr>
                <w:lang w:eastAsia="uk-UA"/>
              </w:rPr>
              <w:t xml:space="preserve"> П</w:t>
            </w:r>
            <w:r w:rsidRPr="00037753">
              <w:rPr>
                <w:lang w:eastAsia="uk-UA"/>
              </w:rPr>
              <w:t>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pPr>
              <w:rPr>
                <w:bCs/>
              </w:rPr>
            </w:pPr>
            <w:r>
              <w:rPr>
                <w:bCs/>
              </w:rPr>
              <w:t xml:space="preserve">                     </w:t>
            </w:r>
            <w:r w:rsidRPr="00037753">
              <w:rPr>
                <w:bCs/>
              </w:rPr>
              <w:t>2022</w:t>
            </w:r>
            <w:r w:rsidR="00110E73">
              <w:rPr>
                <w:bCs/>
              </w:rPr>
              <w:t xml:space="preserve"> </w:t>
            </w:r>
            <w:r>
              <w:rPr>
                <w:bCs/>
              </w:rPr>
              <w:t>рік</w:t>
            </w:r>
          </w:p>
        </w:tc>
      </w:tr>
      <w:tr w:rsidR="00957DAF" w:rsidTr="00363C99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Default="00957DAF" w:rsidP="00363C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uk-UA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r w:rsidRPr="00037753">
              <w:rPr>
                <w:lang w:eastAsia="uk-UA"/>
              </w:rPr>
              <w:t xml:space="preserve">Перелік бюджетів, які беруть участь у виконанні </w:t>
            </w:r>
            <w:r>
              <w:rPr>
                <w:lang w:eastAsia="uk-UA"/>
              </w:rPr>
              <w:t>П</w:t>
            </w:r>
            <w:r w:rsidRPr="00037753">
              <w:rPr>
                <w:lang w:eastAsia="uk-UA"/>
              </w:rPr>
              <w:t>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pPr>
              <w:jc w:val="center"/>
              <w:rPr>
                <w:bCs/>
              </w:rPr>
            </w:pPr>
            <w:r w:rsidRPr="00037753">
              <w:rPr>
                <w:bCs/>
              </w:rPr>
              <w:t xml:space="preserve">Бюджет територіальної громади </w:t>
            </w:r>
          </w:p>
        </w:tc>
      </w:tr>
      <w:tr w:rsidR="00957DAF" w:rsidTr="00363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Default="00957DAF" w:rsidP="00363C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uk-UA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r w:rsidRPr="00037753">
              <w:rPr>
                <w:lang w:eastAsia="uk-UA"/>
              </w:rPr>
              <w:t xml:space="preserve">Загальний обсяг фінансових ресурсів, необхідних для реалізації </w:t>
            </w:r>
            <w:r>
              <w:rPr>
                <w:lang w:eastAsia="uk-UA"/>
              </w:rPr>
              <w:t xml:space="preserve"> П</w:t>
            </w:r>
            <w:r w:rsidRPr="00037753">
              <w:rPr>
                <w:lang w:eastAsia="uk-UA"/>
              </w:rPr>
              <w:t>рограми, всього,</w:t>
            </w:r>
          </w:p>
          <w:p w:rsidR="00957DAF" w:rsidRPr="00037753" w:rsidRDefault="00957DAF" w:rsidP="00363C99">
            <w:r w:rsidRPr="00037753">
              <w:rPr>
                <w:lang w:eastAsia="uk-UA"/>
              </w:rPr>
              <w:t>у тому числі: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AF" w:rsidRDefault="00957DAF" w:rsidP="00363C99">
            <w:pPr>
              <w:jc w:val="center"/>
            </w:pPr>
            <w:r>
              <w:t xml:space="preserve">2 000,000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  <w:p w:rsidR="00957DAF" w:rsidRPr="00037753" w:rsidRDefault="00957DAF" w:rsidP="00363C99">
            <w:pPr>
              <w:jc w:val="center"/>
              <w:rPr>
                <w:bCs/>
              </w:rPr>
            </w:pPr>
          </w:p>
        </w:tc>
      </w:tr>
      <w:tr w:rsidR="00957DAF" w:rsidTr="00363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Default="00957DAF" w:rsidP="00363C99">
            <w:pPr>
              <w:rPr>
                <w:caps/>
                <w:sz w:val="27"/>
                <w:szCs w:val="27"/>
              </w:rPr>
            </w:pPr>
            <w:r>
              <w:rPr>
                <w:caps/>
                <w:sz w:val="27"/>
                <w:szCs w:val="27"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r w:rsidRPr="00037753">
              <w:t>коштів бюджету територіальної  громади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Default="00957DAF" w:rsidP="00363C99">
            <w:pPr>
              <w:jc w:val="center"/>
            </w:pPr>
            <w:r w:rsidRPr="00037753">
              <w:t xml:space="preserve"> </w:t>
            </w:r>
            <w:r>
              <w:t xml:space="preserve">2 000,000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  <w:p w:rsidR="00957DAF" w:rsidRPr="00037753" w:rsidRDefault="00957DAF" w:rsidP="00363C99">
            <w:pPr>
              <w:jc w:val="center"/>
            </w:pPr>
          </w:p>
        </w:tc>
      </w:tr>
      <w:tr w:rsidR="00957DAF" w:rsidTr="00363C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Default="00957DAF" w:rsidP="00363C99">
            <w:pPr>
              <w:rPr>
                <w:caps/>
                <w:sz w:val="27"/>
                <w:szCs w:val="27"/>
              </w:rPr>
            </w:pPr>
            <w:r>
              <w:rPr>
                <w:caps/>
                <w:sz w:val="27"/>
                <w:szCs w:val="27"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r w:rsidRPr="00037753">
              <w:t>коштів інших джерел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AF" w:rsidRPr="00037753" w:rsidRDefault="00957DAF" w:rsidP="00363C99">
            <w:r w:rsidRPr="00037753">
              <w:t>-</w:t>
            </w:r>
          </w:p>
        </w:tc>
      </w:tr>
    </w:tbl>
    <w:p w:rsidR="00957DAF" w:rsidRDefault="00957DAF" w:rsidP="00957DAF">
      <w:pPr>
        <w:jc w:val="center"/>
        <w:outlineLvl w:val="0"/>
        <w:rPr>
          <w:b/>
          <w:sz w:val="12"/>
          <w:szCs w:val="12"/>
        </w:rPr>
      </w:pPr>
    </w:p>
    <w:p w:rsidR="00957DAF" w:rsidRDefault="00957DAF" w:rsidP="00957DAF">
      <w:pPr>
        <w:jc w:val="center"/>
        <w:outlineLvl w:val="0"/>
        <w:rPr>
          <w:b/>
          <w:sz w:val="12"/>
          <w:szCs w:val="12"/>
        </w:rPr>
      </w:pPr>
    </w:p>
    <w:p w:rsidR="00957DAF" w:rsidRDefault="00957DAF" w:rsidP="00957DAF">
      <w:pPr>
        <w:jc w:val="center"/>
        <w:rPr>
          <w:b/>
        </w:rPr>
      </w:pPr>
      <w:r>
        <w:rPr>
          <w:b/>
        </w:rPr>
        <w:t>2. Визначення проблеми, на розв’язання якої спрямована програма</w:t>
      </w:r>
    </w:p>
    <w:p w:rsidR="00957DAF" w:rsidRDefault="00957DAF" w:rsidP="00957DAF">
      <w:pPr>
        <w:jc w:val="center"/>
        <w:rPr>
          <w:b/>
          <w:sz w:val="12"/>
          <w:szCs w:val="12"/>
        </w:rPr>
      </w:pPr>
    </w:p>
    <w:p w:rsidR="00957DAF" w:rsidRPr="00831E09" w:rsidRDefault="00957DAF" w:rsidP="00957DAF">
      <w:pPr>
        <w:ind w:firstLine="709"/>
        <w:jc w:val="both"/>
      </w:pPr>
      <w:r w:rsidRPr="005B1794">
        <w:t xml:space="preserve">З метою забезпечення військових формувань для виконання мобілізаційних заходів, створення сприятливих умов несення військової служби та посиленій роботі для проведення загальної мобілізації, у зв’язку з військовою агресією </w:t>
      </w:r>
      <w:r>
        <w:t>р</w:t>
      </w:r>
      <w:r w:rsidRPr="005B1794">
        <w:t>осійської федерації проти України</w:t>
      </w:r>
      <w:r>
        <w:t xml:space="preserve"> та </w:t>
      </w:r>
      <w:r w:rsidRPr="005B1794">
        <w:t xml:space="preserve">недостатнім наповненням та дефіцитом Державного бюджету України  продовжує існувати потреба в матеріально-технічному забезпеченні військових </w:t>
      </w:r>
      <w:r>
        <w:t>формувань,</w:t>
      </w:r>
      <w:r w:rsidRPr="005B1794">
        <w:t xml:space="preserve"> а тому є потреба у здійсненні додаткового фінансування матеріальних та побутових потреб</w:t>
      </w:r>
      <w:r>
        <w:t>, придбання військової амуніції, транспортних засобів, паливно-мастильних матеріалів та іншого майна військового призначення для військових формувань які беруть участь у захисті с</w:t>
      </w:r>
      <w:r>
        <w:rPr>
          <w:shd w:val="clear" w:color="auto" w:fill="FFFFFF"/>
        </w:rPr>
        <w:t xml:space="preserve">уверенітету нашої держави та виконують бойові завдання у відповідності до </w:t>
      </w:r>
      <w:r w:rsidRPr="00037753">
        <w:t>Указ</w:t>
      </w:r>
      <w:r>
        <w:t xml:space="preserve">у </w:t>
      </w:r>
      <w:r w:rsidRPr="00037753">
        <w:t xml:space="preserve"> Президента України від 24.02.2022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24.02.2022 року №2102-IX та Указу Президента України від 18.04.2022 року №259/2022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від 21.04.2022 року №2212-IX,</w:t>
      </w:r>
      <w:r w:rsidRPr="00831E09">
        <w:t xml:space="preserve"> </w:t>
      </w:r>
      <w:r w:rsidRPr="003265D0">
        <w:t>указу Президента України від 17.05.2022  № 341/22 «Про продовження строку дії воєнного стану в Україні»</w:t>
      </w:r>
      <w:r>
        <w:rPr>
          <w:sz w:val="27"/>
          <w:szCs w:val="27"/>
        </w:rPr>
        <w:t xml:space="preserve"> </w:t>
      </w:r>
      <w:r w:rsidRPr="00037753">
        <w:t xml:space="preserve"> у відповідності до законів України «Про військовий обов’язок і військову службу», «Про мобілізаційну підготовку та мобілізацію», </w:t>
      </w:r>
      <w:r>
        <w:t xml:space="preserve">« Про оборону України», розроблена </w:t>
      </w:r>
      <w:r>
        <w:rPr>
          <w:shd w:val="clear" w:color="auto" w:fill="FFFFFF"/>
        </w:rPr>
        <w:t xml:space="preserve"> Програма </w:t>
      </w:r>
      <w:r w:rsidRPr="00831E09">
        <w:t>матеріально-технічного забезпечення військових формувань для виконання мобілізаційних заходів на 2022 рік</w:t>
      </w:r>
      <w:r>
        <w:t>.</w:t>
      </w:r>
    </w:p>
    <w:p w:rsidR="00957DAF" w:rsidRDefault="00957DAF" w:rsidP="00957DAF">
      <w:pPr>
        <w:rPr>
          <w:b/>
        </w:rPr>
      </w:pPr>
    </w:p>
    <w:p w:rsidR="00957DAF" w:rsidRDefault="00957DAF" w:rsidP="00957DAF">
      <w:pPr>
        <w:jc w:val="center"/>
        <w:rPr>
          <w:b/>
        </w:rPr>
      </w:pPr>
      <w:r>
        <w:rPr>
          <w:b/>
        </w:rPr>
        <w:t>3. Визначення мети програми</w:t>
      </w:r>
    </w:p>
    <w:p w:rsidR="00957DAF" w:rsidRDefault="00957DAF" w:rsidP="00957DAF">
      <w:pPr>
        <w:jc w:val="both"/>
        <w:rPr>
          <w:b/>
          <w:sz w:val="12"/>
          <w:szCs w:val="12"/>
        </w:rPr>
      </w:pPr>
    </w:p>
    <w:p w:rsidR="00957DAF" w:rsidRDefault="00957DAF" w:rsidP="00957DA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Метою Програми є здійснення заходів по належному матеріально-технічному забезпеченні,  </w:t>
      </w:r>
      <w:r>
        <w:t xml:space="preserve">придбання військової амуніції, транспортних засобів, паливно-мастильних матеріалів та іншого майна для  </w:t>
      </w:r>
      <w:r w:rsidRPr="00831E09">
        <w:t>військових формувань</w:t>
      </w:r>
      <w:r>
        <w:t xml:space="preserve">, </w:t>
      </w:r>
      <w:r>
        <w:rPr>
          <w:shd w:val="clear" w:color="auto" w:fill="FFFFFF"/>
        </w:rPr>
        <w:t xml:space="preserve">які  </w:t>
      </w:r>
      <w:r>
        <w:rPr>
          <w:shd w:val="clear" w:color="auto" w:fill="FFFFFF"/>
        </w:rPr>
        <w:lastRenderedPageBreak/>
        <w:t>беруть участь у захисті суверенітету нашої держави</w:t>
      </w:r>
      <w:r>
        <w:rPr>
          <w:color w:val="000000"/>
        </w:rPr>
        <w:t xml:space="preserve"> від</w:t>
      </w:r>
      <w:r w:rsidRPr="005B1794">
        <w:t xml:space="preserve"> </w:t>
      </w:r>
      <w:r>
        <w:t xml:space="preserve">повномасштабної </w:t>
      </w:r>
      <w:r w:rsidRPr="005B1794">
        <w:t>військово</w:t>
      </w:r>
      <w:r>
        <w:t>ї</w:t>
      </w:r>
      <w:r w:rsidRPr="005B1794">
        <w:t xml:space="preserve"> агресі</w:t>
      </w:r>
      <w:r>
        <w:t>ї р</w:t>
      </w:r>
      <w:r w:rsidRPr="005B1794">
        <w:t xml:space="preserve">осійської </w:t>
      </w:r>
      <w:r>
        <w:t>ф</w:t>
      </w:r>
      <w:r w:rsidRPr="005B1794">
        <w:t>едерації</w:t>
      </w:r>
      <w:r>
        <w:t>.</w:t>
      </w:r>
    </w:p>
    <w:p w:rsidR="00957DAF" w:rsidRDefault="00957DAF" w:rsidP="00957DAF">
      <w:pPr>
        <w:ind w:firstLine="709"/>
        <w:jc w:val="center"/>
        <w:rPr>
          <w:b/>
          <w:bCs/>
          <w:color w:val="000000"/>
        </w:rPr>
      </w:pPr>
    </w:p>
    <w:p w:rsidR="00957DAF" w:rsidRDefault="00957DAF" w:rsidP="00957DAF">
      <w:pPr>
        <w:ind w:firstLine="709"/>
        <w:jc w:val="center"/>
        <w:rPr>
          <w:sz w:val="26"/>
          <w:szCs w:val="26"/>
        </w:rPr>
      </w:pPr>
      <w:r>
        <w:rPr>
          <w:b/>
          <w:bCs/>
          <w:color w:val="000000"/>
        </w:rPr>
        <w:t xml:space="preserve">4. Обґрунтування шляхів і засобів розв’язання проблеми, </w:t>
      </w:r>
    </w:p>
    <w:p w:rsidR="00957DAF" w:rsidRDefault="00957DAF" w:rsidP="00957DAF">
      <w:pPr>
        <w:ind w:firstLine="709"/>
        <w:jc w:val="center"/>
      </w:pPr>
      <w:r>
        <w:rPr>
          <w:b/>
          <w:bCs/>
          <w:color w:val="000000"/>
        </w:rPr>
        <w:t>обсягів та джерел фінансування, строки виконання Програми</w:t>
      </w:r>
    </w:p>
    <w:p w:rsidR="00957DAF" w:rsidRDefault="00957DAF" w:rsidP="00957DAF">
      <w:pPr>
        <w:rPr>
          <w:color w:val="000000"/>
        </w:rPr>
      </w:pPr>
    </w:p>
    <w:p w:rsidR="00957DAF" w:rsidRDefault="00957DAF" w:rsidP="00957DAF">
      <w:pPr>
        <w:pStyle w:val="21"/>
        <w:spacing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Програма передбачає комплексне розв’язання проблем щодо здійснення заходів матеріально-технічного характеру </w:t>
      </w:r>
      <w:r>
        <w:rPr>
          <w:sz w:val="28"/>
          <w:szCs w:val="28"/>
        </w:rPr>
        <w:t xml:space="preserve">для військових </w:t>
      </w:r>
      <w:r>
        <w:rPr>
          <w:sz w:val="28"/>
          <w:szCs w:val="28"/>
          <w:shd w:val="clear" w:color="auto" w:fill="FFFFFF"/>
        </w:rPr>
        <w:t>формувань які  беруть участь у захисті суверенітету нашої держави</w:t>
      </w:r>
      <w:r>
        <w:rPr>
          <w:color w:val="000000"/>
          <w:sz w:val="28"/>
          <w:szCs w:val="28"/>
        </w:rPr>
        <w:t xml:space="preserve"> від</w:t>
      </w:r>
      <w:r w:rsidRPr="005B1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повномасштабної </w:t>
      </w:r>
      <w:r w:rsidRPr="005B1794">
        <w:rPr>
          <w:sz w:val="28"/>
          <w:szCs w:val="28"/>
        </w:rPr>
        <w:t>військово</w:t>
      </w:r>
      <w:r>
        <w:rPr>
          <w:sz w:val="28"/>
          <w:szCs w:val="28"/>
        </w:rPr>
        <w:t>ї</w:t>
      </w:r>
      <w:r w:rsidRPr="005B1794">
        <w:rPr>
          <w:sz w:val="28"/>
          <w:szCs w:val="28"/>
        </w:rPr>
        <w:t xml:space="preserve"> агресі</w:t>
      </w:r>
      <w:r>
        <w:rPr>
          <w:sz w:val="28"/>
          <w:szCs w:val="28"/>
        </w:rPr>
        <w:t>ї р</w:t>
      </w:r>
      <w:r w:rsidRPr="005B1794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5B1794">
        <w:rPr>
          <w:sz w:val="28"/>
          <w:szCs w:val="28"/>
        </w:rPr>
        <w:t>едерації</w:t>
      </w:r>
      <w:r>
        <w:rPr>
          <w:sz w:val="28"/>
          <w:szCs w:val="28"/>
        </w:rPr>
        <w:t>.</w:t>
      </w:r>
    </w:p>
    <w:p w:rsidR="00957DAF" w:rsidRPr="00957DAF" w:rsidRDefault="00957DAF" w:rsidP="00957DAF">
      <w:pPr>
        <w:pStyle w:val="21"/>
        <w:spacing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Виконання Програми дасть можливість виконання вимог </w:t>
      </w:r>
      <w:r w:rsidRPr="00037753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Pr="00037753">
        <w:rPr>
          <w:sz w:val="28"/>
          <w:szCs w:val="28"/>
        </w:rPr>
        <w:t xml:space="preserve"> Президента України від 24.02.2022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24.02.2022 року №2102-IX та Указу Президента України від 18.04.2022 року №259/2022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від 21.04.2022 року №2212-IX,</w:t>
      </w:r>
      <w:r w:rsidRPr="003A5CD6">
        <w:rPr>
          <w:sz w:val="28"/>
          <w:szCs w:val="28"/>
        </w:rPr>
        <w:t xml:space="preserve"> </w:t>
      </w:r>
      <w:r w:rsidRPr="003265D0">
        <w:rPr>
          <w:sz w:val="28"/>
          <w:szCs w:val="28"/>
        </w:rPr>
        <w:t>указу Президента України від 17.05.2022  № 341/22 «Про продовження строку дії воєнного стану в Україні»</w:t>
      </w:r>
      <w:r>
        <w:rPr>
          <w:sz w:val="27"/>
          <w:szCs w:val="27"/>
        </w:rPr>
        <w:t xml:space="preserve"> </w:t>
      </w:r>
      <w:r w:rsidRPr="00037753">
        <w:rPr>
          <w:sz w:val="28"/>
          <w:szCs w:val="28"/>
        </w:rPr>
        <w:t xml:space="preserve"> у відповідності до законів України «Про військовий обов’язок і військову службу», «Про мобілізаційну підготовку та мобілізацію»,</w:t>
      </w:r>
      <w:r>
        <w:rPr>
          <w:sz w:val="28"/>
          <w:szCs w:val="28"/>
        </w:rPr>
        <w:t xml:space="preserve"> «Про оборону України».</w:t>
      </w:r>
    </w:p>
    <w:p w:rsidR="00957DAF" w:rsidRDefault="00957DAF" w:rsidP="00957DAF">
      <w:pPr>
        <w:ind w:firstLine="709"/>
      </w:pPr>
      <w:r>
        <w:rPr>
          <w:color w:val="000000"/>
        </w:rPr>
        <w:t>Реалізація Програми відбуватиметься протягом 2022 року.</w:t>
      </w:r>
    </w:p>
    <w:p w:rsidR="00957DAF" w:rsidRDefault="00957DAF" w:rsidP="00957DAF">
      <w:pPr>
        <w:ind w:firstLine="709"/>
        <w:jc w:val="both"/>
      </w:pPr>
      <w:r>
        <w:rPr>
          <w:color w:val="000000"/>
        </w:rPr>
        <w:t xml:space="preserve">Фінансування Програми здійснюється в межах фінансових можливостей  бюджету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 громади в обсязі 2 (два) млн. гривень.</w:t>
      </w:r>
    </w:p>
    <w:p w:rsidR="00957DAF" w:rsidRDefault="00957DAF" w:rsidP="00957DAF">
      <w:pPr>
        <w:ind w:firstLine="709"/>
        <w:jc w:val="both"/>
        <w:rPr>
          <w:color w:val="000000"/>
          <w:sz w:val="12"/>
          <w:szCs w:val="12"/>
        </w:rPr>
      </w:pPr>
    </w:p>
    <w:p w:rsidR="00957DAF" w:rsidRDefault="00957DAF" w:rsidP="00957DAF">
      <w:pPr>
        <w:jc w:val="center"/>
        <w:rPr>
          <w:sz w:val="26"/>
          <w:szCs w:val="26"/>
        </w:rPr>
      </w:pPr>
      <w:r>
        <w:rPr>
          <w:b/>
          <w:bCs/>
          <w:color w:val="000000"/>
        </w:rPr>
        <w:t>Ресурсне забезпечення Програми</w:t>
      </w:r>
    </w:p>
    <w:p w:rsidR="00957DAF" w:rsidRDefault="00957DAF" w:rsidP="00957DAF">
      <w:pPr>
        <w:rPr>
          <w:b/>
          <w:bCs/>
          <w:color w:val="000000"/>
          <w:sz w:val="8"/>
          <w:szCs w:val="8"/>
        </w:rPr>
      </w:pPr>
    </w:p>
    <w:tbl>
      <w:tblPr>
        <w:tblW w:w="9790" w:type="dxa"/>
        <w:tblInd w:w="-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860"/>
        <w:gridCol w:w="4210"/>
      </w:tblGrid>
      <w:tr w:rsidR="00957DAF" w:rsidTr="00363C99">
        <w:trPr>
          <w:trHeight w:val="9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DAF" w:rsidRDefault="00957DAF" w:rsidP="00363C99">
            <w:pPr>
              <w:pStyle w:val="a5"/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Обсяги коштів, які пропонується залучити на виконання програми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DAF" w:rsidRDefault="00957DAF" w:rsidP="00363C99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color w:val="000000"/>
              </w:rPr>
              <w:t>Одиниця виміру</w:t>
            </w:r>
          </w:p>
          <w:p w:rsidR="00957DAF" w:rsidRDefault="00957DAF" w:rsidP="00363C99">
            <w:pPr>
              <w:suppressAutoHyphens/>
              <w:spacing w:line="100" w:lineRule="atLeast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color w:val="000000"/>
              </w:rPr>
              <w:t>(тис. грн.)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DAF" w:rsidRDefault="00957DAF" w:rsidP="00363C99">
            <w:pPr>
              <w:suppressAutoHyphens/>
              <w:spacing w:line="100" w:lineRule="atLeast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color w:val="000000"/>
              </w:rPr>
              <w:t>Сума коштів, на проведення заходу 2022 році</w:t>
            </w:r>
          </w:p>
        </w:tc>
      </w:tr>
      <w:tr w:rsidR="00957DAF" w:rsidTr="00363C99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F" w:rsidRDefault="00957DAF" w:rsidP="00363C99">
            <w:pPr>
              <w:pStyle w:val="a5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Обсяги ресурсів,усього, у тому числі: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AF" w:rsidRDefault="00957DAF" w:rsidP="00363C99">
            <w:pPr>
              <w:pStyle w:val="a5"/>
              <w:snapToGrid w:val="0"/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AF" w:rsidRDefault="00957DAF" w:rsidP="00363C99">
            <w:pPr>
              <w:pStyle w:val="a5"/>
              <w:snapToGrid w:val="0"/>
              <w:spacing w:after="0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2.000.000</w:t>
            </w:r>
          </w:p>
        </w:tc>
      </w:tr>
      <w:tr w:rsidR="00957DAF" w:rsidTr="00363C99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F" w:rsidRDefault="00957DAF" w:rsidP="00363C99">
            <w:pPr>
              <w:pStyle w:val="a5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Кошти місцевого бюджету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AF" w:rsidRDefault="00957DAF" w:rsidP="00363C99">
            <w:pPr>
              <w:pStyle w:val="a5"/>
              <w:snapToGrid w:val="0"/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AF" w:rsidRDefault="00957DAF" w:rsidP="00363C99">
            <w:pPr>
              <w:pStyle w:val="a5"/>
              <w:snapToGrid w:val="0"/>
              <w:spacing w:after="0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2.000.000</w:t>
            </w:r>
          </w:p>
        </w:tc>
      </w:tr>
      <w:tr w:rsidR="00957DAF" w:rsidTr="00363C99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AF" w:rsidRDefault="00957DAF" w:rsidP="00363C99">
            <w:pPr>
              <w:pStyle w:val="a5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AF" w:rsidRDefault="00957DAF" w:rsidP="00363C99">
            <w:pPr>
              <w:pStyle w:val="a5"/>
              <w:snapToGrid w:val="0"/>
              <w:spacing w:after="0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AF" w:rsidRDefault="00957DAF" w:rsidP="00363C99">
            <w:pPr>
              <w:pStyle w:val="a5"/>
              <w:snapToGrid w:val="0"/>
              <w:spacing w:after="0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2.000.000</w:t>
            </w:r>
          </w:p>
        </w:tc>
      </w:tr>
    </w:tbl>
    <w:p w:rsidR="00957DAF" w:rsidRDefault="00957DAF" w:rsidP="00957DAF">
      <w:pPr>
        <w:jc w:val="center"/>
        <w:rPr>
          <w:b/>
          <w:color w:val="000000"/>
          <w:lang w:eastAsia="zh-CN"/>
        </w:rPr>
      </w:pPr>
    </w:p>
    <w:p w:rsidR="00957DAF" w:rsidRDefault="00957DAF" w:rsidP="00957DAF">
      <w:pPr>
        <w:jc w:val="center"/>
        <w:rPr>
          <w:b/>
          <w:color w:val="000000"/>
        </w:rPr>
      </w:pPr>
    </w:p>
    <w:p w:rsidR="00957DAF" w:rsidRDefault="00957DAF" w:rsidP="00957DAF">
      <w:pPr>
        <w:jc w:val="center"/>
        <w:rPr>
          <w:sz w:val="26"/>
          <w:szCs w:val="26"/>
        </w:rPr>
      </w:pPr>
      <w:r>
        <w:rPr>
          <w:b/>
          <w:color w:val="000000"/>
        </w:rPr>
        <w:t>5. Перелік завдань, заходів Програми та результативні показники</w:t>
      </w:r>
    </w:p>
    <w:p w:rsidR="00957DAF" w:rsidRDefault="00957DAF" w:rsidP="00957DAF">
      <w:pPr>
        <w:rPr>
          <w:color w:val="000000"/>
        </w:rPr>
      </w:pPr>
    </w:p>
    <w:p w:rsidR="00957DAF" w:rsidRDefault="00957DAF" w:rsidP="00957DAF">
      <w:pPr>
        <w:shd w:val="clear" w:color="auto" w:fill="FFFFFF"/>
        <w:ind w:firstLine="709"/>
        <w:jc w:val="both"/>
      </w:pPr>
      <w:r>
        <w:t xml:space="preserve">Основними завданнями Програми є комплексне  здійснення заходів, визначених у додатку до Програми. </w:t>
      </w:r>
    </w:p>
    <w:p w:rsidR="00957DAF" w:rsidRDefault="00957DAF" w:rsidP="00957DAF">
      <w:pPr>
        <w:shd w:val="clear" w:color="auto" w:fill="FFFFFF"/>
        <w:ind w:firstLine="709"/>
        <w:jc w:val="both"/>
      </w:pPr>
      <w:r w:rsidRPr="0062095C">
        <w:t>Виконання заходів Програми дасть можливість з</w:t>
      </w:r>
      <w:r>
        <w:t>абезпечити:</w:t>
      </w:r>
    </w:p>
    <w:p w:rsidR="00957DAF" w:rsidRDefault="00957DAF" w:rsidP="00957DAF">
      <w:pPr>
        <w:shd w:val="clear" w:color="auto" w:fill="FFFFFF"/>
        <w:ind w:firstLine="709"/>
        <w:jc w:val="both"/>
      </w:pPr>
      <w:r>
        <w:rPr>
          <w:rFonts w:eastAsia="MS Mincho"/>
          <w:lang w:eastAsia="uk-UA"/>
        </w:rPr>
        <w:t xml:space="preserve">- необхідне матеріально-технічне забезпечення  військових формувань які </w:t>
      </w:r>
      <w:r>
        <w:rPr>
          <w:shd w:val="clear" w:color="auto" w:fill="FFFFFF"/>
        </w:rPr>
        <w:t xml:space="preserve">  беруть участь у захисті суверенітету України; </w:t>
      </w:r>
    </w:p>
    <w:p w:rsidR="00957DAF" w:rsidRPr="00957DAF" w:rsidRDefault="00957DAF" w:rsidP="00957DAF">
      <w:pPr>
        <w:shd w:val="clear" w:color="auto" w:fill="FFFFFF"/>
        <w:ind w:firstLine="709"/>
        <w:jc w:val="both"/>
      </w:pPr>
      <w:r>
        <w:lastRenderedPageBreak/>
        <w:t xml:space="preserve">- придбання необхідної військової амуніції, автотранспортних засобів та їх страхування,  </w:t>
      </w:r>
      <w:proofErr w:type="spellStart"/>
      <w:r>
        <w:t>паливно-</w:t>
      </w:r>
      <w:proofErr w:type="spellEnd"/>
      <w:r>
        <w:t xml:space="preserve"> мастильних матеріалів, продуктів харчування, засобів гігієни та інших засобів  які необхідні для належного виконання завдань по обороноздатності та мобільної готовності військових підрозділів;</w:t>
      </w:r>
      <w:r>
        <w:rPr>
          <w:rFonts w:eastAsia="MS Mincho"/>
          <w:lang w:eastAsia="uk-UA"/>
        </w:rPr>
        <w:t xml:space="preserve">  </w:t>
      </w:r>
    </w:p>
    <w:p w:rsidR="005F1A7A" w:rsidRDefault="00957DAF" w:rsidP="005F1A7A">
      <w:pPr>
        <w:shd w:val="clear" w:color="auto" w:fill="FFFFFF"/>
        <w:ind w:firstLine="709"/>
        <w:jc w:val="both"/>
        <w:rPr>
          <w:rFonts w:eastAsia="MS Mincho"/>
          <w:lang w:eastAsia="uk-UA"/>
        </w:rPr>
      </w:pPr>
      <w:r>
        <w:rPr>
          <w:rFonts w:eastAsia="MS Mincho"/>
          <w:lang w:eastAsia="uk-UA"/>
        </w:rPr>
        <w:t>-  якісне проведення навчань, зборів,  тренувань  з особовим складом  військових формувань.</w:t>
      </w:r>
    </w:p>
    <w:p w:rsidR="005F1A7A" w:rsidRDefault="005F1A7A" w:rsidP="005F1A7A">
      <w:pPr>
        <w:shd w:val="clear" w:color="auto" w:fill="FFFFFF"/>
        <w:ind w:firstLine="709"/>
        <w:jc w:val="both"/>
        <w:rPr>
          <w:rFonts w:eastAsia="MS Mincho"/>
          <w:lang w:eastAsia="uk-UA"/>
        </w:rPr>
      </w:pPr>
    </w:p>
    <w:p w:rsidR="005F1A7A" w:rsidRPr="005F1A7A" w:rsidRDefault="005F1A7A" w:rsidP="005F1A7A">
      <w:pPr>
        <w:shd w:val="clear" w:color="auto" w:fill="FFFFFF"/>
        <w:jc w:val="center"/>
        <w:rPr>
          <w:rFonts w:eastAsia="MS Mincho"/>
          <w:lang w:eastAsia="uk-UA"/>
        </w:rPr>
      </w:pPr>
      <w:r>
        <w:rPr>
          <w:b/>
          <w:bCs/>
        </w:rPr>
        <w:t xml:space="preserve">Заходи з реалізації </w:t>
      </w:r>
      <w:r>
        <w:rPr>
          <w:b/>
        </w:rPr>
        <w:t xml:space="preserve">Програми </w:t>
      </w:r>
      <w:r w:rsidRPr="003265D0">
        <w:rPr>
          <w:b/>
        </w:rPr>
        <w:t>матеріально-технічного забезпечення військових формувань для виконання мобілізаційних заходів на 2022 рік</w:t>
      </w:r>
    </w:p>
    <w:p w:rsidR="005F1A7A" w:rsidRDefault="005F1A7A" w:rsidP="005F1A7A">
      <w:pPr>
        <w:tabs>
          <w:tab w:val="left" w:pos="6630"/>
        </w:tabs>
        <w:jc w:val="center"/>
        <w:rPr>
          <w:b/>
        </w:rPr>
      </w:pPr>
    </w:p>
    <w:tbl>
      <w:tblPr>
        <w:tblW w:w="1020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5361"/>
        <w:gridCol w:w="2671"/>
        <w:gridCol w:w="1688"/>
      </w:tblGrid>
      <w:tr w:rsidR="005F1A7A" w:rsidTr="00363C99">
        <w:trPr>
          <w:trHeight w:val="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A" w:rsidRDefault="005F1A7A" w:rsidP="00363C99">
            <w:pPr>
              <w:jc w:val="center"/>
              <w:rPr>
                <w:rFonts w:eastAsia="Calibri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pacing w:val="-10"/>
                <w:sz w:val="24"/>
                <w:szCs w:val="24"/>
              </w:rPr>
              <w:t>№</w:t>
            </w:r>
          </w:p>
          <w:p w:rsidR="005F1A7A" w:rsidRDefault="005F1A7A" w:rsidP="00363C99">
            <w:pPr>
              <w:jc w:val="center"/>
              <w:rPr>
                <w:rFonts w:eastAsia="Calibri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pacing w:val="-10"/>
                <w:sz w:val="24"/>
                <w:szCs w:val="24"/>
              </w:rPr>
              <w:t>з/п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A" w:rsidRDefault="005F1A7A" w:rsidP="00363C99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Зміст заходу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A" w:rsidRDefault="005F1A7A" w:rsidP="00363C99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7A" w:rsidRDefault="005F1A7A" w:rsidP="00BC0048">
            <w:pPr>
              <w:ind w:right="-111"/>
              <w:jc w:val="center"/>
              <w:rPr>
                <w:rFonts w:eastAsia="Calibri"/>
                <w:b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pacing w:val="-14"/>
                <w:sz w:val="24"/>
                <w:szCs w:val="24"/>
              </w:rPr>
              <w:t xml:space="preserve">Обсяги фінансування </w:t>
            </w:r>
            <w:r w:rsidR="00BC0048">
              <w:rPr>
                <w:rFonts w:eastAsia="Calibri"/>
                <w:b/>
                <w:bCs/>
                <w:color w:val="000000"/>
                <w:spacing w:val="-14"/>
                <w:sz w:val="24"/>
                <w:szCs w:val="24"/>
              </w:rPr>
              <w:t>грн.</w:t>
            </w:r>
          </w:p>
        </w:tc>
      </w:tr>
      <w:tr w:rsidR="005F1A7A" w:rsidTr="00363C99">
        <w:trPr>
          <w:trHeight w:val="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rFonts w:eastAsia="Calibri"/>
                <w:bCs/>
                <w:color w:val="000000"/>
                <w:spacing w:val="-10"/>
              </w:rPr>
            </w:pPr>
            <w:r>
              <w:rPr>
                <w:rFonts w:eastAsia="Calibri"/>
                <w:color w:val="000000"/>
                <w:spacing w:val="-10"/>
              </w:rPr>
              <w:t>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both"/>
            </w:pPr>
            <w:r>
              <w:t xml:space="preserve">Придбання військового спорядження (каски, бронежилети, </w:t>
            </w:r>
            <w:proofErr w:type="spellStart"/>
            <w:r>
              <w:t>розгрузочні</w:t>
            </w:r>
            <w:proofErr w:type="spellEnd"/>
            <w:r>
              <w:t xml:space="preserve"> жилети, тактичні окуляри, рюкзаки) та іншого військового спорядження </w:t>
            </w:r>
          </w:p>
          <w:p w:rsidR="005F1A7A" w:rsidRDefault="005F1A7A" w:rsidP="00363C99">
            <w:pPr>
              <w:jc w:val="both"/>
              <w:rPr>
                <w:rFonts w:eastAsia="Calibri"/>
                <w:bCs/>
                <w:color w:val="000000"/>
              </w:rPr>
            </w:pPr>
            <w: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Pr="0026732F" w:rsidRDefault="005F1A7A" w:rsidP="005F1A7A">
            <w:pPr>
              <w:jc w:val="center"/>
              <w:rPr>
                <w:bCs/>
                <w:color w:val="000000"/>
              </w:rPr>
            </w:pPr>
            <w:r w:rsidRPr="0026732F">
              <w:rPr>
                <w:bCs/>
                <w:color w:val="000000"/>
              </w:rPr>
              <w:t>Міська рада</w:t>
            </w:r>
          </w:p>
          <w:p w:rsidR="005F1A7A" w:rsidRDefault="005F1A7A" w:rsidP="005F1A7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ind w:right="-111"/>
              <w:jc w:val="center"/>
              <w:rPr>
                <w:rFonts w:eastAsia="Calibri"/>
                <w:bCs/>
                <w:color w:val="000000"/>
                <w:spacing w:val="-14"/>
              </w:rPr>
            </w:pPr>
            <w:r>
              <w:rPr>
                <w:rFonts w:eastAsia="Calibri"/>
                <w:color w:val="000000"/>
              </w:rPr>
              <w:t>500 000</w:t>
            </w:r>
          </w:p>
        </w:tc>
      </w:tr>
      <w:tr w:rsidR="005F1A7A" w:rsidTr="00363C99">
        <w:trPr>
          <w:trHeight w:val="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rFonts w:eastAsia="Calibri"/>
                <w:bCs/>
                <w:color w:val="000000"/>
                <w:spacing w:val="-10"/>
              </w:rPr>
            </w:pPr>
            <w:r>
              <w:rPr>
                <w:rFonts w:eastAsia="Calibri"/>
                <w:color w:val="000000"/>
                <w:spacing w:val="-10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Придбання продуктів харчування, медикаментів, лікарських засобів, одягу (взуття , білизна), засобів гігієни та інших предметів та засобів </w:t>
            </w:r>
          </w:p>
          <w:p w:rsidR="005F1A7A" w:rsidRDefault="005F1A7A" w:rsidP="00363C9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Pr="0026732F" w:rsidRDefault="005F1A7A" w:rsidP="005F1A7A">
            <w:pPr>
              <w:jc w:val="center"/>
              <w:rPr>
                <w:bCs/>
                <w:color w:val="000000"/>
              </w:rPr>
            </w:pPr>
            <w:r w:rsidRPr="0026732F">
              <w:rPr>
                <w:bCs/>
                <w:color w:val="000000"/>
              </w:rPr>
              <w:t>Міська рада</w:t>
            </w:r>
          </w:p>
          <w:p w:rsidR="005F1A7A" w:rsidRDefault="005F1A7A" w:rsidP="005F1A7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bCs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200 000</w:t>
            </w:r>
          </w:p>
        </w:tc>
      </w:tr>
      <w:tr w:rsidR="005F1A7A" w:rsidTr="00363C99">
        <w:trPr>
          <w:trHeight w:val="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rFonts w:eastAsia="Calibri"/>
                <w:color w:val="000000"/>
                <w:spacing w:val="-10"/>
              </w:rPr>
            </w:pPr>
            <w:r>
              <w:rPr>
                <w:rFonts w:eastAsia="Calibri"/>
                <w:color w:val="000000"/>
                <w:spacing w:val="-10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both"/>
              <w:rPr>
                <w:rFonts w:eastAsia="Calibri"/>
                <w:color w:val="000000"/>
                <w:spacing w:val="-4"/>
                <w:lang w:eastAsia="uk-UA"/>
              </w:rPr>
            </w:pPr>
            <w:r>
              <w:t>Придбання транспортних засобів (в тому числі вживаних)та їх страхування для з</w:t>
            </w:r>
            <w:r>
              <w:rPr>
                <w:rFonts w:eastAsia="Calibri"/>
                <w:color w:val="000000"/>
                <w:spacing w:val="-4"/>
                <w:lang w:eastAsia="uk-UA"/>
              </w:rPr>
              <w:t>абезпечення ними військових формувань які беруть участь у відбиті  збройного нападу з боку російської федерації.</w:t>
            </w:r>
          </w:p>
          <w:p w:rsidR="005F1A7A" w:rsidRDefault="005F1A7A" w:rsidP="00363C99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Pr="0026732F" w:rsidRDefault="005F1A7A" w:rsidP="005F1A7A">
            <w:pPr>
              <w:jc w:val="center"/>
              <w:rPr>
                <w:bCs/>
                <w:color w:val="000000"/>
              </w:rPr>
            </w:pPr>
            <w:r w:rsidRPr="0026732F">
              <w:rPr>
                <w:bCs/>
                <w:color w:val="000000"/>
              </w:rPr>
              <w:t>Міська рада</w:t>
            </w:r>
          </w:p>
          <w:p w:rsidR="005F1A7A" w:rsidRDefault="005F1A7A" w:rsidP="005F1A7A">
            <w:pPr>
              <w:jc w:val="center"/>
              <w:rPr>
                <w:rFonts w:eastAsia="Calibri"/>
                <w:color w:val="000000"/>
              </w:rPr>
            </w:pPr>
            <w:r>
              <w:rPr>
                <w:bCs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1 000 000</w:t>
            </w:r>
          </w:p>
        </w:tc>
      </w:tr>
      <w:tr w:rsidR="005F1A7A" w:rsidTr="00363C99">
        <w:trPr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rFonts w:eastAsia="Calibri"/>
                <w:color w:val="000000"/>
                <w:spacing w:val="-10"/>
              </w:rPr>
            </w:pPr>
            <w:r>
              <w:rPr>
                <w:rFonts w:eastAsia="Calibri"/>
                <w:color w:val="000000"/>
                <w:spacing w:val="-10"/>
              </w:rPr>
              <w:t>4.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both"/>
              <w:rPr>
                <w:rFonts w:eastAsia="Calibri"/>
                <w:color w:val="000000"/>
                <w:lang w:eastAsia="uk-UA"/>
              </w:rPr>
            </w:pPr>
            <w:r>
              <w:t>Придбання паливно-мастильних матеріалів та запасних частин для ремонту автомобілів їх сервісно-технічне обслуговування.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Pr="0026732F" w:rsidRDefault="005F1A7A" w:rsidP="005F1A7A">
            <w:pPr>
              <w:jc w:val="center"/>
              <w:rPr>
                <w:bCs/>
                <w:color w:val="000000"/>
              </w:rPr>
            </w:pPr>
            <w:r w:rsidRPr="0026732F">
              <w:rPr>
                <w:bCs/>
                <w:color w:val="000000"/>
              </w:rPr>
              <w:t>Міська рада</w:t>
            </w:r>
          </w:p>
          <w:p w:rsidR="005F1A7A" w:rsidRDefault="005F1A7A" w:rsidP="005F1A7A">
            <w:pPr>
              <w:jc w:val="center"/>
              <w:rPr>
                <w:rFonts w:eastAsia="Calibri"/>
                <w:color w:val="000000"/>
              </w:rPr>
            </w:pPr>
            <w:r>
              <w:rPr>
                <w:bCs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rFonts w:eastAsia="Calibri"/>
                <w:b/>
                <w:bCs/>
                <w:color w:val="000000"/>
                <w:spacing w:val="-20"/>
              </w:rPr>
            </w:pPr>
            <w:r>
              <w:rPr>
                <w:rFonts w:eastAsia="Calibri"/>
                <w:color w:val="000000"/>
              </w:rPr>
              <w:t>100 000</w:t>
            </w:r>
          </w:p>
        </w:tc>
      </w:tr>
      <w:tr w:rsidR="005F1A7A" w:rsidTr="00363C99">
        <w:trPr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rFonts w:eastAsia="Calibri"/>
                <w:color w:val="000000"/>
                <w:spacing w:val="-10"/>
              </w:rPr>
            </w:pPr>
            <w:r>
              <w:rPr>
                <w:rFonts w:eastAsia="Calibri"/>
                <w:color w:val="000000"/>
                <w:spacing w:val="-10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both"/>
              <w:rPr>
                <w:lang w:eastAsia="zh-CN"/>
              </w:rPr>
            </w:pPr>
            <w:r>
              <w:t xml:space="preserve">Придбання приборів нічного бачення, засобів зв’язку, електрогенераторів, офісної техніки( комп’ютери,планшети, ноутбуки, принтери, </w:t>
            </w:r>
            <w:proofErr w:type="spellStart"/>
            <w:r>
              <w:t>павербанки</w:t>
            </w:r>
            <w:proofErr w:type="spellEnd"/>
            <w:r>
              <w:t xml:space="preserve">) та ін. 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Pr="0026732F" w:rsidRDefault="005F1A7A" w:rsidP="005F1A7A">
            <w:pPr>
              <w:jc w:val="center"/>
              <w:rPr>
                <w:bCs/>
                <w:color w:val="000000"/>
              </w:rPr>
            </w:pPr>
            <w:r w:rsidRPr="0026732F">
              <w:rPr>
                <w:bCs/>
                <w:color w:val="000000"/>
              </w:rPr>
              <w:t>Міська рада</w:t>
            </w:r>
          </w:p>
          <w:p w:rsidR="005F1A7A" w:rsidRDefault="005F1A7A" w:rsidP="005F1A7A">
            <w:pPr>
              <w:jc w:val="center"/>
              <w:rPr>
                <w:rFonts w:eastAsia="Calibri"/>
                <w:color w:val="000000"/>
              </w:rPr>
            </w:pPr>
            <w:r>
              <w:rPr>
                <w:bCs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200 000</w:t>
            </w:r>
          </w:p>
        </w:tc>
      </w:tr>
      <w:tr w:rsidR="005F1A7A" w:rsidTr="00363C99">
        <w:trPr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Default="005F1A7A" w:rsidP="00363C99">
            <w:pPr>
              <w:jc w:val="center"/>
              <w:rPr>
                <w:rFonts w:eastAsia="Calibri"/>
                <w:color w:val="000000"/>
                <w:spacing w:val="-1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lang w:eastAsia="zh-CN"/>
              </w:rPr>
            </w:pPr>
            <w:r>
              <w:t>Разом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Default="005F1A7A" w:rsidP="00363C9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A" w:rsidRDefault="005F1A7A" w:rsidP="00363C9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2 000 </w:t>
            </w:r>
            <w:proofErr w:type="spellStart"/>
            <w:r>
              <w:rPr>
                <w:rFonts w:eastAsia="Calibri"/>
                <w:color w:val="000000"/>
              </w:rPr>
              <w:t>000</w:t>
            </w:r>
            <w:proofErr w:type="spellEnd"/>
          </w:p>
        </w:tc>
      </w:tr>
    </w:tbl>
    <w:p w:rsidR="005F1A7A" w:rsidRDefault="005F1A7A" w:rsidP="005F1A7A">
      <w:pPr>
        <w:ind w:right="-5"/>
        <w:jc w:val="center"/>
        <w:rPr>
          <w:b/>
          <w:color w:val="000000"/>
        </w:rPr>
      </w:pPr>
    </w:p>
    <w:p w:rsidR="00957DAF" w:rsidRDefault="00957DAF" w:rsidP="005F1A7A">
      <w:pPr>
        <w:ind w:right="-5"/>
        <w:jc w:val="center"/>
        <w:rPr>
          <w:sz w:val="26"/>
          <w:szCs w:val="26"/>
        </w:rPr>
      </w:pPr>
      <w:r>
        <w:rPr>
          <w:b/>
          <w:color w:val="000000"/>
        </w:rPr>
        <w:lastRenderedPageBreak/>
        <w:t>6.  Координація та контроль за ходом виконання Програми</w:t>
      </w:r>
    </w:p>
    <w:p w:rsidR="00957DAF" w:rsidRDefault="00957DAF" w:rsidP="00957DAF">
      <w:pPr>
        <w:jc w:val="both"/>
        <w:rPr>
          <w:color w:val="000000"/>
          <w:sz w:val="12"/>
          <w:szCs w:val="12"/>
        </w:rPr>
      </w:pPr>
    </w:p>
    <w:p w:rsidR="00957DAF" w:rsidRDefault="00957DAF" w:rsidP="005F1A7A">
      <w:pPr>
        <w:ind w:firstLine="709"/>
        <w:jc w:val="both"/>
        <w:rPr>
          <w:sz w:val="26"/>
          <w:szCs w:val="26"/>
        </w:rPr>
      </w:pPr>
      <w:r>
        <w:rPr>
          <w:color w:val="000000"/>
        </w:rPr>
        <w:t>Контроль за використанням коштів, спрямованих на забезпечення виконання Програми, здійснюється відповідно до законодавства.</w:t>
      </w:r>
    </w:p>
    <w:p w:rsidR="00957DAF" w:rsidRDefault="00957DAF" w:rsidP="005F1A7A">
      <w:pPr>
        <w:ind w:right="-29" w:firstLine="709"/>
        <w:jc w:val="both"/>
        <w:rPr>
          <w:color w:val="000000"/>
        </w:rPr>
      </w:pPr>
      <w:r>
        <w:rPr>
          <w:color w:val="000000"/>
        </w:rPr>
        <w:t>Координація та контроль за виконанням Програми покладається на фінансове  управління,  відділ</w:t>
      </w:r>
      <w:r w:rsidR="00531550">
        <w:rPr>
          <w:color w:val="000000"/>
        </w:rPr>
        <w:t xml:space="preserve"> з питань надзвичайних ситуацій</w:t>
      </w:r>
      <w:r>
        <w:rPr>
          <w:color w:val="000000"/>
        </w:rPr>
        <w:t xml:space="preserve">, мобілізаційної та  оборонної роботи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ради. </w:t>
      </w:r>
    </w:p>
    <w:p w:rsidR="00D673B9" w:rsidRPr="005F1A7A" w:rsidRDefault="00B568ED" w:rsidP="00D673B9">
      <w:pPr>
        <w:rPr>
          <w:b/>
          <w:bCs/>
          <w:color w:val="000000"/>
        </w:rPr>
      </w:pPr>
      <w:r w:rsidRPr="00B568ED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6.8pt;margin-top:.05pt;width:1.3pt;height:13.95pt;z-index:251662336;mso-wrap-distance-left:675.95pt;mso-wrap-distance-right:675.95pt;mso-position-horizontal-relative:page" stroked="f">
            <v:fill color2="black"/>
            <v:textbox inset=".1pt,.1pt,.1pt,.1pt">
              <w:txbxContent>
                <w:p w:rsidR="00957DAF" w:rsidRDefault="00957DAF" w:rsidP="00957DAF">
                  <w:pPr>
                    <w:pStyle w:val="a9"/>
                  </w:pPr>
                </w:p>
              </w:txbxContent>
            </v:textbox>
            <w10:wrap type="square" side="largest" anchorx="page"/>
          </v:shape>
        </w:pict>
      </w:r>
      <w:r w:rsidR="00957DAF">
        <w:rPr>
          <w:b/>
          <w:bCs/>
          <w:color w:val="000000"/>
        </w:rPr>
        <w:t xml:space="preserve">                                                                                                 </w:t>
      </w:r>
    </w:p>
    <w:p w:rsidR="00D673B9" w:rsidRDefault="00D673B9" w:rsidP="00D673B9">
      <w:pPr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Керуюча справами </w:t>
      </w:r>
    </w:p>
    <w:p w:rsidR="00D673B9" w:rsidRDefault="00D673B9" w:rsidP="00D673B9">
      <w:pPr>
        <w:rPr>
          <w:b/>
        </w:rPr>
      </w:pPr>
      <w:r>
        <w:rPr>
          <w:rFonts w:eastAsia="MS Mincho"/>
          <w:b/>
          <w:color w:val="000000"/>
        </w:rPr>
        <w:t xml:space="preserve">виконавчого комітету міської ради                              </w:t>
      </w:r>
      <w:r w:rsidR="00DB250C">
        <w:rPr>
          <w:rFonts w:eastAsia="MS Mincho"/>
          <w:b/>
          <w:color w:val="000000"/>
        </w:rPr>
        <w:t xml:space="preserve">            </w:t>
      </w:r>
      <w:r>
        <w:rPr>
          <w:rFonts w:eastAsia="MS Mincho"/>
          <w:b/>
          <w:color w:val="000000"/>
        </w:rPr>
        <w:t>Наталія  ЗАЯЦЬ</w:t>
      </w:r>
    </w:p>
    <w:p w:rsidR="00D673B9" w:rsidRDefault="00D673B9" w:rsidP="006E61A3">
      <w:pPr>
        <w:shd w:val="clear" w:color="auto" w:fill="FFFFFF"/>
        <w:jc w:val="center"/>
        <w:rPr>
          <w:b/>
        </w:rPr>
      </w:pPr>
    </w:p>
    <w:sectPr w:rsidR="00D673B9" w:rsidSect="00957DA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025"/>
    <w:multiLevelType w:val="multilevel"/>
    <w:tmpl w:val="0F0E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40607"/>
    <w:rsid w:val="0001015D"/>
    <w:rsid w:val="00015DEC"/>
    <w:rsid w:val="00037753"/>
    <w:rsid w:val="000540BB"/>
    <w:rsid w:val="0007258B"/>
    <w:rsid w:val="000742FF"/>
    <w:rsid w:val="000A4451"/>
    <w:rsid w:val="000C01F3"/>
    <w:rsid w:val="000E5582"/>
    <w:rsid w:val="00110E73"/>
    <w:rsid w:val="00132758"/>
    <w:rsid w:val="00143A0B"/>
    <w:rsid w:val="00160D99"/>
    <w:rsid w:val="001718D5"/>
    <w:rsid w:val="00172442"/>
    <w:rsid w:val="001C339A"/>
    <w:rsid w:val="001F3D2F"/>
    <w:rsid w:val="002207F9"/>
    <w:rsid w:val="00220B91"/>
    <w:rsid w:val="0026732F"/>
    <w:rsid w:val="00287340"/>
    <w:rsid w:val="002F4220"/>
    <w:rsid w:val="003157ED"/>
    <w:rsid w:val="0032411F"/>
    <w:rsid w:val="00327970"/>
    <w:rsid w:val="003903DD"/>
    <w:rsid w:val="0039746A"/>
    <w:rsid w:val="003B6945"/>
    <w:rsid w:val="003E2DCD"/>
    <w:rsid w:val="003F6D1C"/>
    <w:rsid w:val="0044072B"/>
    <w:rsid w:val="00480570"/>
    <w:rsid w:val="00493CA7"/>
    <w:rsid w:val="004A4CEA"/>
    <w:rsid w:val="00531550"/>
    <w:rsid w:val="005646DB"/>
    <w:rsid w:val="005825E3"/>
    <w:rsid w:val="0059259F"/>
    <w:rsid w:val="005B1794"/>
    <w:rsid w:val="005C1817"/>
    <w:rsid w:val="005F1A7A"/>
    <w:rsid w:val="0062095C"/>
    <w:rsid w:val="00640607"/>
    <w:rsid w:val="00647F70"/>
    <w:rsid w:val="0066469F"/>
    <w:rsid w:val="006B7E4C"/>
    <w:rsid w:val="006D1C22"/>
    <w:rsid w:val="006E61A3"/>
    <w:rsid w:val="006F03DB"/>
    <w:rsid w:val="00752E91"/>
    <w:rsid w:val="00763A8C"/>
    <w:rsid w:val="007B2985"/>
    <w:rsid w:val="007F2798"/>
    <w:rsid w:val="007F6388"/>
    <w:rsid w:val="0081780C"/>
    <w:rsid w:val="008244C0"/>
    <w:rsid w:val="00834559"/>
    <w:rsid w:val="008620A9"/>
    <w:rsid w:val="008718A5"/>
    <w:rsid w:val="008808ED"/>
    <w:rsid w:val="008C2E09"/>
    <w:rsid w:val="0090257B"/>
    <w:rsid w:val="0090732C"/>
    <w:rsid w:val="0095583B"/>
    <w:rsid w:val="00957DAF"/>
    <w:rsid w:val="00987836"/>
    <w:rsid w:val="00A734B1"/>
    <w:rsid w:val="00A92269"/>
    <w:rsid w:val="00AA5E3E"/>
    <w:rsid w:val="00AF76D1"/>
    <w:rsid w:val="00B24154"/>
    <w:rsid w:val="00B568ED"/>
    <w:rsid w:val="00B56D62"/>
    <w:rsid w:val="00BC0048"/>
    <w:rsid w:val="00C23983"/>
    <w:rsid w:val="00C316EA"/>
    <w:rsid w:val="00C57073"/>
    <w:rsid w:val="00C75FA7"/>
    <w:rsid w:val="00CA3E26"/>
    <w:rsid w:val="00CE5089"/>
    <w:rsid w:val="00D00FD7"/>
    <w:rsid w:val="00D260C2"/>
    <w:rsid w:val="00D32C74"/>
    <w:rsid w:val="00D56563"/>
    <w:rsid w:val="00D673B9"/>
    <w:rsid w:val="00DB250C"/>
    <w:rsid w:val="00DF50D6"/>
    <w:rsid w:val="00E86C73"/>
    <w:rsid w:val="00EB1E41"/>
    <w:rsid w:val="00EC71BA"/>
    <w:rsid w:val="00F30339"/>
    <w:rsid w:val="00FA2AB7"/>
    <w:rsid w:val="00FB6E09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B1794"/>
    <w:pPr>
      <w:keepNext/>
      <w:tabs>
        <w:tab w:val="num" w:pos="720"/>
      </w:tabs>
      <w:suppressAutoHyphens/>
      <w:ind w:left="720" w:hanging="720"/>
      <w:jc w:val="both"/>
      <w:outlineLvl w:val="0"/>
    </w:pPr>
    <w:rPr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0607"/>
    <w:pPr>
      <w:spacing w:after="120"/>
    </w:pPr>
  </w:style>
  <w:style w:type="character" w:customStyle="1" w:styleId="a4">
    <w:name w:val="Основной текст Знак"/>
    <w:basedOn w:val="a0"/>
    <w:link w:val="a3"/>
    <w:rsid w:val="006406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"/>
    <w:link w:val="a6"/>
    <w:qFormat/>
    <w:rsid w:val="00640607"/>
    <w:pPr>
      <w:widowControl w:val="0"/>
      <w:suppressAutoHyphens/>
      <w:spacing w:after="60"/>
      <w:jc w:val="center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rsid w:val="00640607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a7">
    <w:name w:val="No Spacing"/>
    <w:qFormat/>
    <w:rsid w:val="0064060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qFormat/>
    <w:rsid w:val="006406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Default">
    <w:name w:val="Default"/>
    <w:rsid w:val="00640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64060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640607"/>
    <w:pPr>
      <w:widowControl w:val="0"/>
      <w:autoSpaceDE w:val="0"/>
      <w:autoSpaceDN w:val="0"/>
      <w:ind w:left="130"/>
      <w:outlineLvl w:val="1"/>
    </w:pPr>
    <w:rPr>
      <w:b/>
      <w:bCs/>
      <w:sz w:val="26"/>
      <w:szCs w:val="26"/>
      <w:lang w:eastAsia="en-US"/>
    </w:rPr>
  </w:style>
  <w:style w:type="character" w:customStyle="1" w:styleId="CharStyle4">
    <w:name w:val="CharStyle4"/>
    <w:basedOn w:val="a0"/>
    <w:rsid w:val="00640607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640607"/>
  </w:style>
  <w:style w:type="character" w:customStyle="1" w:styleId="10">
    <w:name w:val="Заголовок 1 Знак"/>
    <w:basedOn w:val="a0"/>
    <w:link w:val="1"/>
    <w:rsid w:val="005B179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21"/>
    <w:basedOn w:val="a"/>
    <w:rsid w:val="007B2985"/>
    <w:pPr>
      <w:suppressAutoHyphens/>
      <w:spacing w:after="120" w:line="100" w:lineRule="atLeast"/>
      <w:ind w:left="283"/>
      <w:jc w:val="both"/>
    </w:pPr>
    <w:rPr>
      <w:sz w:val="26"/>
      <w:szCs w:val="26"/>
      <w:lang w:eastAsia="zh-CN"/>
    </w:rPr>
  </w:style>
  <w:style w:type="paragraph" w:customStyle="1" w:styleId="a9">
    <w:name w:val="Содержимое врезки"/>
    <w:basedOn w:val="a3"/>
    <w:rsid w:val="007B2985"/>
    <w:pPr>
      <w:suppressAutoHyphens/>
      <w:spacing w:line="100" w:lineRule="atLeast"/>
      <w:jc w:val="both"/>
    </w:pPr>
    <w:rPr>
      <w:sz w:val="26"/>
      <w:szCs w:val="26"/>
      <w:lang w:eastAsia="zh-CN"/>
    </w:rPr>
  </w:style>
  <w:style w:type="character" w:styleId="aa">
    <w:name w:val="Strong"/>
    <w:basedOn w:val="a0"/>
    <w:qFormat/>
    <w:rsid w:val="003E2DCD"/>
    <w:rPr>
      <w:b/>
      <w:bCs/>
    </w:rPr>
  </w:style>
  <w:style w:type="paragraph" w:customStyle="1" w:styleId="normal">
    <w:name w:val="normal"/>
    <w:rsid w:val="00B5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b">
    <w:name w:val="Table Grid"/>
    <w:basedOn w:val="a1"/>
    <w:uiPriority w:val="59"/>
    <w:rsid w:val="00D67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6933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2022-05-26T13:22:00Z</cp:lastPrinted>
  <dcterms:created xsi:type="dcterms:W3CDTF">2022-05-24T12:31:00Z</dcterms:created>
  <dcterms:modified xsi:type="dcterms:W3CDTF">2022-05-31T06:20:00Z</dcterms:modified>
</cp:coreProperties>
</file>