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9" w:rsidRPr="00891182" w:rsidRDefault="001963C9" w:rsidP="001963C9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3C9" w:rsidRPr="004C22FB" w:rsidRDefault="001963C9" w:rsidP="001963C9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  <w:r w:rsidRPr="004C22FB"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ЧОРТКІВСЬКА    МІСЬКА    РАДА</w:t>
      </w:r>
    </w:p>
    <w:p w:rsidR="001963C9" w:rsidRPr="004C22FB" w:rsidRDefault="001963C9" w:rsidP="001963C9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  <w:r w:rsidRPr="004C22FB"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ВИКОНАВЧИЙ КОМІТЕТ</w:t>
      </w:r>
    </w:p>
    <w:p w:rsidR="001963C9" w:rsidRPr="004C22FB" w:rsidRDefault="001963C9" w:rsidP="001963C9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63C9" w:rsidRPr="004C22FB" w:rsidRDefault="001963C9" w:rsidP="001963C9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2FB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4C22F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4C22F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1963C9" w:rsidRPr="004C22FB" w:rsidRDefault="001963C9" w:rsidP="001963C9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39721F" w:rsidRDefault="001963C9" w:rsidP="001963C9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10277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</w:rPr>
        <w:t>серпня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2022 року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0277A">
        <w:rPr>
          <w:rFonts w:ascii="Times New Roman" w:hAnsi="Times New Roman"/>
          <w:b/>
          <w:sz w:val="28"/>
          <w:szCs w:val="28"/>
        </w:rPr>
        <w:t>№  2</w:t>
      </w:r>
      <w:r>
        <w:rPr>
          <w:rFonts w:ascii="Times New Roman" w:hAnsi="Times New Roman"/>
          <w:b/>
          <w:sz w:val="28"/>
          <w:szCs w:val="28"/>
          <w:lang w:val="uk-UA"/>
        </w:rPr>
        <w:t>51</w:t>
      </w:r>
    </w:p>
    <w:p w:rsidR="001963C9" w:rsidRPr="001963C9" w:rsidRDefault="001963C9" w:rsidP="001963C9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3327B" w:rsidRDefault="0039721F" w:rsidP="000F0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0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F0D61">
        <w:rPr>
          <w:rFonts w:ascii="Times New Roman" w:hAnsi="Times New Roman" w:cs="Times New Roman"/>
          <w:b/>
          <w:sz w:val="28"/>
          <w:szCs w:val="28"/>
        </w:rPr>
        <w:t>внесення змін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C9">
        <w:rPr>
          <w:rFonts w:ascii="Times New Roman" w:hAnsi="Times New Roman" w:cs="Times New Roman"/>
          <w:b/>
          <w:sz w:val="28"/>
          <w:szCs w:val="28"/>
        </w:rPr>
        <w:t>до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D61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культурно-мистецьких заходів </w:t>
      </w:r>
    </w:p>
    <w:p w:rsidR="000F0D61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500-літнього ювілею </w:t>
      </w:r>
    </w:p>
    <w:p w:rsidR="00F82130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магдебурії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2022 році</w:t>
      </w:r>
    </w:p>
    <w:p w:rsidR="000F0D61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96" w:rsidRDefault="00AE3F96" w:rsidP="00AE3F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підготовки до відзначення на Всеукраїнському рівні ювілейної дати – 500-ліття з часу отримання Чортковом статусу міста у 2022 році, керуючись Постановою Кабінету Міністрів України від 11 березня 2022 року № 252 «Деякі питання формування та виконання місцевих бюджетів у період воєнного стану», статтею 52 та частиною 6 статті 59 Закону України «Про місцеве самоврядування в Україні», виконавчий комітет міської ради </w:t>
      </w:r>
    </w:p>
    <w:p w:rsidR="00AE3F96" w:rsidRPr="006B7D06" w:rsidRDefault="00AE3F96" w:rsidP="00AE3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06">
        <w:rPr>
          <w:rFonts w:ascii="Times New Roman" w:hAnsi="Times New Roman" w:cs="Times New Roman"/>
          <w:b/>
          <w:sz w:val="28"/>
          <w:szCs w:val="28"/>
        </w:rPr>
        <w:t>ВИРІШИВ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3F96" w:rsidRDefault="00AE3F96" w:rsidP="00AE3F96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в Програму культурно-мистецьких заходів 500-літнього ювілею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магдебурії</w:t>
      </w:r>
      <w:proofErr w:type="spellEnd"/>
      <w:r>
        <w:rPr>
          <w:rFonts w:ascii="Times New Roman" w:hAnsi="Times New Roman"/>
          <w:sz w:val="28"/>
          <w:szCs w:val="28"/>
        </w:rPr>
        <w:t xml:space="preserve"> у 2022 році, затверджену рішенням сесії міської ради від 02 грудня 2021 року № 784, доповнивши розділ «Культурно-мистецькі заходи 500-літнього ювілею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магдебурії</w:t>
      </w:r>
      <w:proofErr w:type="spellEnd"/>
      <w:r>
        <w:rPr>
          <w:rFonts w:ascii="Times New Roman" w:hAnsi="Times New Roman"/>
          <w:sz w:val="28"/>
          <w:szCs w:val="28"/>
        </w:rPr>
        <w:t xml:space="preserve"> у 2022 році» пунктом: 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1843"/>
        <w:gridCol w:w="1134"/>
        <w:gridCol w:w="1843"/>
        <w:gridCol w:w="1842"/>
        <w:gridCol w:w="1242"/>
      </w:tblGrid>
      <w:tr w:rsidR="00AE3F96" w:rsidRPr="00AE3F96" w:rsidTr="00053C52">
        <w:tc>
          <w:tcPr>
            <w:tcW w:w="1951" w:type="dxa"/>
          </w:tcPr>
          <w:p w:rsidR="00AE3F96" w:rsidRPr="00AE3F96" w:rsidRDefault="00AE3F96" w:rsidP="00053C52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96">
              <w:rPr>
                <w:rFonts w:ascii="Times New Roman" w:hAnsi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1843" w:type="dxa"/>
          </w:tcPr>
          <w:p w:rsidR="00AE3F96" w:rsidRPr="00AE3F96" w:rsidRDefault="00AE3F96" w:rsidP="00053C52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9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134" w:type="dxa"/>
          </w:tcPr>
          <w:p w:rsidR="00AE3F96" w:rsidRPr="00AE3F96" w:rsidRDefault="00AE3F96" w:rsidP="00053C52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96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</w:tcPr>
          <w:p w:rsidR="00AE3F96" w:rsidRPr="00AE3F96" w:rsidRDefault="00AE3F96" w:rsidP="00053C52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96">
              <w:rPr>
                <w:rFonts w:ascii="Times New Roman" w:hAnsi="Times New Roman"/>
                <w:b/>
                <w:sz w:val="24"/>
                <w:szCs w:val="24"/>
              </w:rPr>
              <w:t>Обсяг фінансування з міського бюджету на 2022 рік</w:t>
            </w:r>
          </w:p>
        </w:tc>
        <w:tc>
          <w:tcPr>
            <w:tcW w:w="1842" w:type="dxa"/>
          </w:tcPr>
          <w:p w:rsidR="00AE3F96" w:rsidRPr="00AE3F96" w:rsidRDefault="00AE3F96" w:rsidP="00053C52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96">
              <w:rPr>
                <w:rFonts w:ascii="Times New Roman" w:hAnsi="Times New Roman"/>
                <w:b/>
                <w:sz w:val="24"/>
                <w:szCs w:val="24"/>
              </w:rPr>
              <w:t>Обсяг фінансування з інших бюджетів на 2022 рік</w:t>
            </w:r>
          </w:p>
        </w:tc>
        <w:tc>
          <w:tcPr>
            <w:tcW w:w="1242" w:type="dxa"/>
          </w:tcPr>
          <w:p w:rsidR="00AE3F96" w:rsidRPr="00AE3F96" w:rsidRDefault="00AE3F96" w:rsidP="00053C52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96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AE3F96" w:rsidTr="00053C52">
        <w:tc>
          <w:tcPr>
            <w:tcW w:w="1951" w:type="dxa"/>
          </w:tcPr>
          <w:p w:rsidR="00AE3F96" w:rsidRPr="00E87995" w:rsidRDefault="00AE3F96" w:rsidP="00053C52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995">
              <w:rPr>
                <w:rFonts w:ascii="Times New Roman" w:hAnsi="Times New Roman"/>
                <w:sz w:val="28"/>
                <w:szCs w:val="28"/>
              </w:rPr>
              <w:t xml:space="preserve">«Прийняття гостей, представників і делегацій з України та з-за кордону (транспортні витрати, проживання, харчування, </w:t>
            </w:r>
            <w:proofErr w:type="spellStart"/>
            <w:r w:rsidRPr="00E87995">
              <w:rPr>
                <w:rFonts w:ascii="Times New Roman" w:hAnsi="Times New Roman"/>
                <w:sz w:val="28"/>
                <w:szCs w:val="28"/>
              </w:rPr>
              <w:t>кейтеринг</w:t>
            </w:r>
            <w:proofErr w:type="spellEnd"/>
            <w:r w:rsidRPr="00E87995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1843" w:type="dxa"/>
          </w:tcPr>
          <w:p w:rsidR="00AE3F96" w:rsidRPr="00E87995" w:rsidRDefault="00AE3F96" w:rsidP="00053C52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995">
              <w:rPr>
                <w:rFonts w:ascii="Times New Roman" w:hAnsi="Times New Roman"/>
                <w:sz w:val="28"/>
                <w:szCs w:val="28"/>
              </w:rPr>
              <w:t>Управління культури та мистецтв</w:t>
            </w:r>
          </w:p>
        </w:tc>
        <w:tc>
          <w:tcPr>
            <w:tcW w:w="1134" w:type="dxa"/>
          </w:tcPr>
          <w:p w:rsidR="00AE3F96" w:rsidRPr="00E87995" w:rsidRDefault="00AE3F96" w:rsidP="00053C52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995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AE3F96" w:rsidRPr="00E87995" w:rsidRDefault="00AE3F96" w:rsidP="00053C52">
            <w:pPr>
              <w:rPr>
                <w:rFonts w:ascii="Times New Roman" w:hAnsi="Times New Roman"/>
                <w:sz w:val="28"/>
                <w:szCs w:val="28"/>
              </w:rPr>
            </w:pPr>
            <w:r w:rsidRPr="00E87995">
              <w:rPr>
                <w:rFonts w:ascii="Times New Roman" w:hAnsi="Times New Roman"/>
                <w:sz w:val="28"/>
                <w:szCs w:val="28"/>
              </w:rPr>
              <w:t>Фінансування за потребою</w:t>
            </w:r>
          </w:p>
        </w:tc>
        <w:tc>
          <w:tcPr>
            <w:tcW w:w="1842" w:type="dxa"/>
          </w:tcPr>
          <w:p w:rsidR="00AE3F96" w:rsidRPr="00E87995" w:rsidRDefault="00AE3F96" w:rsidP="00053C52">
            <w:pPr>
              <w:rPr>
                <w:rFonts w:ascii="Times New Roman" w:hAnsi="Times New Roman"/>
                <w:sz w:val="28"/>
                <w:szCs w:val="28"/>
              </w:rPr>
            </w:pPr>
            <w:r w:rsidRPr="00E87995">
              <w:rPr>
                <w:rFonts w:ascii="Times New Roman" w:hAnsi="Times New Roman"/>
                <w:sz w:val="28"/>
                <w:szCs w:val="28"/>
              </w:rPr>
              <w:t>Фінансування за потребою</w:t>
            </w:r>
          </w:p>
        </w:tc>
        <w:tc>
          <w:tcPr>
            <w:tcW w:w="1242" w:type="dxa"/>
          </w:tcPr>
          <w:p w:rsidR="00AE3F96" w:rsidRPr="00E87995" w:rsidRDefault="00AE3F96" w:rsidP="00053C52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F96" w:rsidRDefault="00AE3F96" w:rsidP="00AE3F96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Копію рішення виконавчого комітету надіслати до управління культури та мистецтв міської ради.</w:t>
      </w:r>
    </w:p>
    <w:p w:rsidR="00AE3F96" w:rsidRPr="000C5A23" w:rsidRDefault="00AE3F96" w:rsidP="00AE3F96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 та управління культури та мистецтв міської ради.</w:t>
      </w:r>
    </w:p>
    <w:p w:rsidR="0028288A" w:rsidRPr="000C5A23" w:rsidRDefault="0028288A" w:rsidP="0028288A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8288A" w:rsidRPr="0028288A" w:rsidRDefault="001963C9" w:rsidP="0028288A">
      <w:pPr>
        <w:pStyle w:val="a7"/>
        <w:rPr>
          <w:rFonts w:ascii="Times New Roman" w:hAnsi="Times New Roman"/>
          <w:b/>
          <w:sz w:val="28"/>
          <w:szCs w:val="28"/>
        </w:rPr>
      </w:pPr>
      <w:r w:rsidRPr="0028288A">
        <w:rPr>
          <w:rFonts w:ascii="Times New Roman" w:hAnsi="Times New Roman"/>
          <w:b/>
          <w:sz w:val="28"/>
          <w:szCs w:val="28"/>
        </w:rPr>
        <w:t xml:space="preserve">Заступник </w:t>
      </w:r>
      <w:proofErr w:type="gramStart"/>
      <w:r w:rsidRPr="0028288A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28288A">
        <w:rPr>
          <w:rFonts w:ascii="Times New Roman" w:hAnsi="Times New Roman"/>
          <w:b/>
          <w:sz w:val="28"/>
          <w:szCs w:val="28"/>
        </w:rPr>
        <w:t>іського голови</w:t>
      </w:r>
    </w:p>
    <w:p w:rsidR="001963C9" w:rsidRPr="0028288A" w:rsidRDefault="001963C9" w:rsidP="0028288A">
      <w:pPr>
        <w:pStyle w:val="a7"/>
        <w:rPr>
          <w:rFonts w:ascii="Times New Roman" w:hAnsi="Times New Roman"/>
          <w:b/>
          <w:sz w:val="28"/>
          <w:szCs w:val="28"/>
        </w:rPr>
      </w:pPr>
      <w:r w:rsidRPr="0028288A">
        <w:rPr>
          <w:rFonts w:ascii="Times New Roman" w:hAnsi="Times New Roman"/>
          <w:b/>
          <w:sz w:val="28"/>
          <w:szCs w:val="28"/>
        </w:rPr>
        <w:t>з питань діяльності</w:t>
      </w:r>
    </w:p>
    <w:p w:rsidR="001963C9" w:rsidRPr="0028288A" w:rsidRDefault="001963C9" w:rsidP="0028288A">
      <w:pPr>
        <w:pStyle w:val="a7"/>
        <w:rPr>
          <w:rFonts w:ascii="Times New Roman" w:hAnsi="Times New Roman"/>
          <w:b/>
          <w:sz w:val="28"/>
          <w:szCs w:val="28"/>
        </w:rPr>
      </w:pPr>
      <w:r w:rsidRPr="0028288A">
        <w:rPr>
          <w:rFonts w:ascii="Times New Roman" w:hAnsi="Times New Roman"/>
          <w:b/>
          <w:sz w:val="28"/>
          <w:szCs w:val="28"/>
        </w:rPr>
        <w:t xml:space="preserve">виконавчих органів міської ради                        </w:t>
      </w:r>
      <w:r w:rsidR="00282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288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28288A">
        <w:rPr>
          <w:rFonts w:ascii="Times New Roman" w:hAnsi="Times New Roman"/>
          <w:b/>
          <w:sz w:val="28"/>
          <w:szCs w:val="28"/>
        </w:rPr>
        <w:t>Наталія</w:t>
      </w:r>
      <w:proofErr w:type="gramEnd"/>
      <w:r w:rsidRPr="0028288A">
        <w:rPr>
          <w:rFonts w:ascii="Times New Roman" w:hAnsi="Times New Roman"/>
          <w:b/>
          <w:sz w:val="28"/>
          <w:szCs w:val="28"/>
        </w:rPr>
        <w:t xml:space="preserve"> ВОЙЦЕХОВСЬКА</w:t>
      </w:r>
    </w:p>
    <w:p w:rsidR="001963C9" w:rsidRPr="00AE3F96" w:rsidRDefault="001963C9" w:rsidP="00AE3F96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jc w:val="both"/>
        <w:rPr>
          <w:color w:val="000000"/>
          <w:sz w:val="20"/>
          <w:szCs w:val="20"/>
          <w:lang w:val="ru-RU"/>
        </w:rPr>
      </w:pPr>
    </w:p>
    <w:p w:rsidR="00D755C4" w:rsidRPr="001963C9" w:rsidRDefault="00562ED6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D755C4" w:rsidRPr="001963C9" w:rsidSect="001963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2F"/>
    <w:multiLevelType w:val="hybridMultilevel"/>
    <w:tmpl w:val="8E7A718C"/>
    <w:lvl w:ilvl="0" w:tplc="4C32A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E21B2"/>
    <w:multiLevelType w:val="hybridMultilevel"/>
    <w:tmpl w:val="0BFE525E"/>
    <w:lvl w:ilvl="0" w:tplc="814A7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C7A57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A01BA4"/>
    <w:multiLevelType w:val="hybridMultilevel"/>
    <w:tmpl w:val="A6F82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295"/>
    <w:multiLevelType w:val="hybridMultilevel"/>
    <w:tmpl w:val="840655BE"/>
    <w:lvl w:ilvl="0" w:tplc="E8E4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46BE8"/>
    <w:multiLevelType w:val="hybridMultilevel"/>
    <w:tmpl w:val="D5EC47C4"/>
    <w:lvl w:ilvl="0" w:tplc="62F60D7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2071"/>
    <w:rsid w:val="00062B1B"/>
    <w:rsid w:val="000B109F"/>
    <w:rsid w:val="000C5A23"/>
    <w:rsid w:val="000F0D61"/>
    <w:rsid w:val="00153016"/>
    <w:rsid w:val="001963C9"/>
    <w:rsid w:val="001E230E"/>
    <w:rsid w:val="002641E6"/>
    <w:rsid w:val="0028288A"/>
    <w:rsid w:val="00293F07"/>
    <w:rsid w:val="00297B42"/>
    <w:rsid w:val="00300C1C"/>
    <w:rsid w:val="0039721F"/>
    <w:rsid w:val="003D6599"/>
    <w:rsid w:val="004319E8"/>
    <w:rsid w:val="00442071"/>
    <w:rsid w:val="00443363"/>
    <w:rsid w:val="004A5FCA"/>
    <w:rsid w:val="004D2F6E"/>
    <w:rsid w:val="00562ED6"/>
    <w:rsid w:val="00590D01"/>
    <w:rsid w:val="00693A5A"/>
    <w:rsid w:val="006B7D06"/>
    <w:rsid w:val="007D3F7B"/>
    <w:rsid w:val="0083327B"/>
    <w:rsid w:val="00953EA9"/>
    <w:rsid w:val="009909F8"/>
    <w:rsid w:val="009954D4"/>
    <w:rsid w:val="00A65D16"/>
    <w:rsid w:val="00A81692"/>
    <w:rsid w:val="00AE3F96"/>
    <w:rsid w:val="00B971ED"/>
    <w:rsid w:val="00BB7272"/>
    <w:rsid w:val="00BE13D0"/>
    <w:rsid w:val="00C01D29"/>
    <w:rsid w:val="00C95918"/>
    <w:rsid w:val="00D755C4"/>
    <w:rsid w:val="00DB061B"/>
    <w:rsid w:val="00EA5F82"/>
    <w:rsid w:val="00F82130"/>
    <w:rsid w:val="00FC1B6C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2"/>
    <w:pPr>
      <w:ind w:left="720"/>
      <w:contextualSpacing/>
    </w:pPr>
  </w:style>
  <w:style w:type="character" w:styleId="a4">
    <w:name w:val="Hyperlink"/>
    <w:basedOn w:val="a0"/>
    <w:rsid w:val="0039721F"/>
    <w:rPr>
      <w:color w:val="0000FF"/>
      <w:u w:val="single"/>
    </w:rPr>
  </w:style>
  <w:style w:type="paragraph" w:customStyle="1" w:styleId="FR1">
    <w:name w:val="FR1"/>
    <w:rsid w:val="0039721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1F"/>
    <w:rPr>
      <w:rFonts w:ascii="Tahoma" w:hAnsi="Tahoma" w:cs="Tahoma"/>
      <w:sz w:val="16"/>
      <w:szCs w:val="16"/>
    </w:rPr>
  </w:style>
  <w:style w:type="paragraph" w:styleId="a7">
    <w:name w:val="No Spacing"/>
    <w:qFormat/>
    <w:rsid w:val="001963C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table" w:styleId="a8">
    <w:name w:val="Table Grid"/>
    <w:basedOn w:val="a1"/>
    <w:uiPriority w:val="59"/>
    <w:rsid w:val="00AE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3712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2022-08-04T09:11:00Z</cp:lastPrinted>
  <dcterms:created xsi:type="dcterms:W3CDTF">2022-04-27T07:10:00Z</dcterms:created>
  <dcterms:modified xsi:type="dcterms:W3CDTF">2022-08-04T09:11:00Z</dcterms:modified>
</cp:coreProperties>
</file>