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8B" w:rsidRDefault="00D5638B" w:rsidP="00D5638B">
      <w:pPr>
        <w:pStyle w:val="FR1"/>
        <w:spacing w:line="252" w:lineRule="auto"/>
        <w:ind w:left="0" w:right="-5"/>
        <w:jc w:val="right"/>
        <w:rPr>
          <w:b/>
          <w:lang w:val="ru-RU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-8890</wp:posOffset>
            </wp:positionV>
            <wp:extent cx="584835" cy="81915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ПРОЄКТ</w:t>
      </w:r>
    </w:p>
    <w:p w:rsidR="00D5638B" w:rsidRDefault="00D5638B" w:rsidP="00D5638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D5638B" w:rsidRDefault="00D5638B" w:rsidP="00D5638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_____________СЕСІЯ ВОСЬМОГО СКЛИКАННЯ</w:t>
      </w:r>
    </w:p>
    <w:p w:rsidR="00D5638B" w:rsidRDefault="00D5638B" w:rsidP="00D5638B">
      <w:pPr>
        <w:ind w:right="-5"/>
        <w:rPr>
          <w:b/>
          <w:bCs/>
          <w:iCs/>
          <w:sz w:val="28"/>
          <w:szCs w:val="28"/>
        </w:rPr>
      </w:pPr>
    </w:p>
    <w:p w:rsidR="00D5638B" w:rsidRDefault="00D5638B" w:rsidP="00D5638B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5638B" w:rsidRDefault="00D5638B" w:rsidP="00D5638B">
      <w:pPr>
        <w:ind w:right="-5"/>
        <w:rPr>
          <w:b/>
          <w:sz w:val="28"/>
          <w:szCs w:val="28"/>
          <w:lang w:val="ru-RU"/>
        </w:rPr>
      </w:pPr>
    </w:p>
    <w:p w:rsidR="00D5638B" w:rsidRDefault="00D5638B" w:rsidP="00D5638B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____ серпня 2022 року             № ____</w:t>
      </w:r>
    </w:p>
    <w:p w:rsidR="00D5638B" w:rsidRDefault="00D5638B" w:rsidP="00D5638B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D5638B" w:rsidRDefault="00D5638B" w:rsidP="00D5638B">
      <w:pPr>
        <w:widowControl/>
        <w:numPr>
          <w:ilvl w:val="0"/>
          <w:numId w:val="15"/>
        </w:numPr>
        <w:spacing w:line="100" w:lineRule="atLeast"/>
        <w:jc w:val="both"/>
        <w:rPr>
          <w:b/>
          <w:bCs/>
          <w:spacing w:val="-12"/>
          <w:sz w:val="28"/>
          <w:szCs w:val="28"/>
        </w:rPr>
      </w:pPr>
    </w:p>
    <w:p w:rsidR="00D5638B" w:rsidRDefault="00D5638B" w:rsidP="00D5638B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 розгляд звернення </w:t>
      </w:r>
      <w:r w:rsidR="00F67B9C">
        <w:rPr>
          <w:b/>
          <w:noProof/>
          <w:sz w:val="28"/>
          <w:szCs w:val="28"/>
        </w:rPr>
        <w:t>***</w:t>
      </w:r>
      <w:r>
        <w:rPr>
          <w:b/>
          <w:noProof/>
          <w:sz w:val="28"/>
          <w:szCs w:val="28"/>
        </w:rPr>
        <w:t xml:space="preserve"> щодо зменшення відсоткової ставки орендної плати за земельну ділянку на період дії воєнного стану в Україні</w:t>
      </w:r>
    </w:p>
    <w:p w:rsidR="00FD4D66" w:rsidRDefault="00FD4D66" w:rsidP="00FD4D66">
      <w:pPr>
        <w:pStyle w:val="a6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4D66" w:rsidRDefault="00FD4D66" w:rsidP="00FD4D66">
      <w:pPr>
        <w:pStyle w:val="a6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***</w:t>
      </w:r>
      <w:r>
        <w:rPr>
          <w:noProof/>
          <w:sz w:val="28"/>
          <w:szCs w:val="28"/>
        </w:rPr>
        <w:t xml:space="preserve">, договір оренди земльної ділянки №*** від 02.10.2010, додаткову угоду до договору оренди земельної ділянки, укладену 05.11.2020, </w:t>
      </w:r>
      <w:r>
        <w:rPr>
          <w:sz w:val="28"/>
          <w:szCs w:val="28"/>
        </w:rPr>
        <w:t xml:space="preserve">витяг з ДРРП на нерухоме майно про реєстрацію іншого речового права від 08.12.2020 №***, технічний звіт, складений провідним експертом *** за результатами обстеження споруд ***, пошкоджених вибуховою хвилею внаслідок ракетного обстрілу 11.06.2022 та дефектний акт на капітальний ремонт *** по вул. Степана Бандери, ** в м. Чортків від 13.06.2022, враховуючи </w:t>
      </w:r>
      <w:r>
        <w:rPr>
          <w:bCs/>
          <w:sz w:val="28"/>
          <w:szCs w:val="28"/>
        </w:rPr>
        <w:t>рішення міської ради від 06 вересня 2019 року № 1575 «Про затвердження ставок орендної плати за земельні ділянки комунальної власності в місті Чорткові»</w:t>
      </w:r>
      <w:r>
        <w:rPr>
          <w:sz w:val="28"/>
          <w:szCs w:val="28"/>
        </w:rPr>
        <w:t xml:space="preserve">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29 березня 2021 року № 336 «</w:t>
      </w:r>
      <w:r>
        <w:rPr>
          <w:bCs/>
          <w:sz w:val="28"/>
          <w:szCs w:val="28"/>
        </w:rPr>
        <w:t>Про затвердження нормативної грошової оцінки земель міста Чортків»,</w:t>
      </w:r>
      <w:r>
        <w:rPr>
          <w:sz w:val="28"/>
          <w:szCs w:val="28"/>
        </w:rPr>
        <w:t xml:space="preserve"> відповідно до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розділу ІІІ та</w:t>
      </w:r>
      <w:r>
        <w:rPr>
          <w:color w:val="000000"/>
          <w:sz w:val="28"/>
          <w:szCs w:val="28"/>
        </w:rPr>
        <w:t xml:space="preserve"> статті 30 Закону України «Про оренду землі»,</w:t>
      </w:r>
      <w:r>
        <w:rPr>
          <w:sz w:val="28"/>
          <w:szCs w:val="28"/>
        </w:rPr>
        <w:t xml:space="preserve"> </w:t>
      </w:r>
      <w:r w:rsidR="00394E63">
        <w:rPr>
          <w:sz w:val="28"/>
          <w:szCs w:val="28"/>
        </w:rPr>
        <w:t>п.п.12.3.7. п.12.3. статті 12, Податкового кодексу України</w:t>
      </w:r>
      <w:r>
        <w:rPr>
          <w:sz w:val="28"/>
          <w:szCs w:val="28"/>
        </w:rPr>
        <w:t>, керуючись п.34 ч.1 статті 26, ч.1 статті 59, Закону України ”Про місцеве самоврядування в Україні”, міська рада</w:t>
      </w:r>
    </w:p>
    <w:p w:rsidR="00FD4D66" w:rsidRDefault="00FD4D66" w:rsidP="00FD4D66">
      <w:pPr>
        <w:jc w:val="both"/>
        <w:rPr>
          <w:sz w:val="28"/>
          <w:szCs w:val="28"/>
        </w:rPr>
      </w:pPr>
    </w:p>
    <w:p w:rsidR="00FD4D66" w:rsidRDefault="00FD4D66" w:rsidP="00FD4D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D4D66" w:rsidRDefault="00FD4D66" w:rsidP="00FD4D66">
      <w:pPr>
        <w:pStyle w:val="a6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4D66" w:rsidRPr="00603698" w:rsidRDefault="00FD4D66" w:rsidP="00FD4D66">
      <w:pPr>
        <w:ind w:firstLine="567"/>
        <w:jc w:val="both"/>
        <w:rPr>
          <w:sz w:val="28"/>
          <w:szCs w:val="28"/>
        </w:rPr>
      </w:pPr>
      <w:r w:rsidRPr="00603698">
        <w:rPr>
          <w:sz w:val="28"/>
          <w:szCs w:val="28"/>
        </w:rPr>
        <w:t xml:space="preserve">1. Відмовити </w:t>
      </w:r>
      <w:r w:rsidR="00394E63">
        <w:rPr>
          <w:b/>
          <w:sz w:val="28"/>
          <w:szCs w:val="28"/>
        </w:rPr>
        <w:t>***</w:t>
      </w:r>
      <w:r w:rsidRPr="00603698">
        <w:rPr>
          <w:noProof/>
          <w:sz w:val="28"/>
          <w:szCs w:val="28"/>
        </w:rPr>
        <w:t>, у зменшенні відсоткової ставки орендної плати за земельну ділянку</w:t>
      </w:r>
      <w:r w:rsidRPr="00603698">
        <w:rPr>
          <w:sz w:val="28"/>
          <w:szCs w:val="28"/>
        </w:rPr>
        <w:t xml:space="preserve"> площею 0,3000 га з кадастровим номером 6125510100601:012:</w:t>
      </w:r>
      <w:r w:rsidR="00394E63">
        <w:rPr>
          <w:sz w:val="28"/>
          <w:szCs w:val="28"/>
        </w:rPr>
        <w:t>****</w:t>
      </w:r>
      <w:r>
        <w:rPr>
          <w:sz w:val="28"/>
          <w:szCs w:val="28"/>
        </w:rPr>
        <w:t>, призначеної</w:t>
      </w:r>
      <w:r w:rsidRPr="00603698">
        <w:rPr>
          <w:sz w:val="28"/>
          <w:szCs w:val="28"/>
        </w:rPr>
        <w:t xml:space="preserve"> для будівництва та обслуговування будівель торгівлі</w:t>
      </w:r>
      <w:r w:rsidRPr="00603698">
        <w:rPr>
          <w:noProof/>
          <w:sz w:val="28"/>
          <w:szCs w:val="28"/>
        </w:rPr>
        <w:t xml:space="preserve"> по вул. Степана Бандери, </w:t>
      </w:r>
      <w:r w:rsidR="00394E63">
        <w:rPr>
          <w:noProof/>
          <w:sz w:val="28"/>
          <w:szCs w:val="28"/>
        </w:rPr>
        <w:t>**</w:t>
      </w:r>
      <w:r w:rsidRPr="00603698">
        <w:rPr>
          <w:noProof/>
          <w:sz w:val="28"/>
          <w:szCs w:val="28"/>
        </w:rPr>
        <w:t xml:space="preserve"> в м. Чортків Тернопільської області,</w:t>
      </w:r>
      <w:r w:rsidRPr="00603698">
        <w:rPr>
          <w:sz w:val="28"/>
          <w:szCs w:val="28"/>
        </w:rPr>
        <w:t xml:space="preserve"> яка перебуває у його користуванні (на умовах оренди) згідно договору оренди земельної ділянки № </w:t>
      </w:r>
      <w:r w:rsidR="00394E63">
        <w:rPr>
          <w:sz w:val="28"/>
          <w:szCs w:val="28"/>
        </w:rPr>
        <w:t>***</w:t>
      </w:r>
      <w:r w:rsidRPr="00603698">
        <w:rPr>
          <w:sz w:val="28"/>
          <w:szCs w:val="28"/>
        </w:rPr>
        <w:t xml:space="preserve"> від 02.10.2010 </w:t>
      </w:r>
      <w:r>
        <w:rPr>
          <w:sz w:val="28"/>
          <w:szCs w:val="28"/>
        </w:rPr>
        <w:t>та</w:t>
      </w:r>
      <w:r>
        <w:rPr>
          <w:noProof/>
          <w:sz w:val="28"/>
          <w:szCs w:val="28"/>
        </w:rPr>
        <w:t xml:space="preserve"> додаткової угоди</w:t>
      </w:r>
      <w:r w:rsidRPr="00603698">
        <w:rPr>
          <w:noProof/>
          <w:sz w:val="28"/>
          <w:szCs w:val="28"/>
        </w:rPr>
        <w:t xml:space="preserve"> до договору оренди земельної ділянки від 05.11.2020</w:t>
      </w:r>
      <w:r w:rsidRPr="006036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3698">
        <w:rPr>
          <w:b/>
          <w:sz w:val="28"/>
          <w:szCs w:val="28"/>
        </w:rPr>
        <w:t>у зв’язку з тим</w:t>
      </w:r>
      <w:r w:rsidRPr="00603698">
        <w:rPr>
          <w:sz w:val="28"/>
          <w:szCs w:val="28"/>
        </w:rPr>
        <w:t>, що відповідно до</w:t>
      </w:r>
      <w:r w:rsidR="00394E63">
        <w:rPr>
          <w:sz w:val="28"/>
          <w:szCs w:val="28"/>
        </w:rPr>
        <w:t xml:space="preserve"> п.п.12.3.7. п.12.3. статті 12 Податкового кодексу України</w:t>
      </w:r>
      <w:r w:rsidRPr="00603698">
        <w:rPr>
          <w:sz w:val="28"/>
          <w:szCs w:val="28"/>
        </w:rPr>
        <w:t xml:space="preserve"> «</w:t>
      </w:r>
      <w:r w:rsidRPr="00603698">
        <w:rPr>
          <w:color w:val="333333"/>
          <w:sz w:val="28"/>
          <w:szCs w:val="28"/>
          <w:shd w:val="clear" w:color="auto" w:fill="FFFFFF"/>
        </w:rPr>
        <w:t xml:space="preserve">не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</w:t>
      </w:r>
      <w:r w:rsidRPr="00603698">
        <w:rPr>
          <w:color w:val="333333"/>
          <w:sz w:val="28"/>
          <w:szCs w:val="28"/>
          <w:shd w:val="clear" w:color="auto" w:fill="FFFFFF"/>
        </w:rPr>
        <w:lastRenderedPageBreak/>
        <w:t>осіб - підприємців і фізичних осіб або звільняти їх від сплати таких податків та зборів.</w:t>
      </w:r>
      <w:r w:rsidRPr="00603698">
        <w:rPr>
          <w:sz w:val="28"/>
          <w:szCs w:val="28"/>
        </w:rPr>
        <w:t>».</w:t>
      </w:r>
    </w:p>
    <w:p w:rsidR="00FD4D66" w:rsidRDefault="00FD4D66" w:rsidP="00FD4D66">
      <w:pPr>
        <w:ind w:firstLine="567"/>
        <w:contextualSpacing/>
        <w:jc w:val="both"/>
        <w:rPr>
          <w:sz w:val="28"/>
          <w:szCs w:val="28"/>
        </w:rPr>
      </w:pPr>
      <w:r w:rsidRPr="006036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Зобов’язати </w:t>
      </w:r>
      <w:r w:rsidR="006A4770"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 у зв’язку із введенням в дію з 01.01.2022 нормативної грошової оцінки земель міста Чортків: </w:t>
      </w:r>
    </w:p>
    <w:p w:rsidR="003734D6" w:rsidRDefault="003734D6" w:rsidP="00373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укласти з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міською радою Додаткову угоду до Договору оренди земельної ділянки № *** від 02.10.2010, із внесенням до нього відповідних змін щодо нової нормативної грошової оцінки землі та орендної плати за користування земельною ділянкою; </w:t>
      </w:r>
    </w:p>
    <w:p w:rsidR="00FD4D66" w:rsidRPr="0073428C" w:rsidRDefault="00FD4D66" w:rsidP="00FD4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E7E8F">
        <w:rPr>
          <w:sz w:val="28"/>
          <w:szCs w:val="28"/>
        </w:rPr>
        <w:t xml:space="preserve">зареєструвати в Державному реєстрі речових прав на нерухоме майно про реєстрацію іншого речового права - </w:t>
      </w:r>
      <w:r>
        <w:rPr>
          <w:sz w:val="28"/>
          <w:szCs w:val="28"/>
        </w:rPr>
        <w:t>Д</w:t>
      </w:r>
      <w:r w:rsidRPr="0073428C">
        <w:rPr>
          <w:sz w:val="28"/>
          <w:szCs w:val="28"/>
        </w:rPr>
        <w:t xml:space="preserve">одаткову угоду до </w:t>
      </w:r>
      <w:r w:rsidR="00723C6A">
        <w:rPr>
          <w:sz w:val="28"/>
          <w:szCs w:val="28"/>
        </w:rPr>
        <w:t>діючого Д</w:t>
      </w:r>
      <w:bookmarkStart w:id="0" w:name="_GoBack"/>
      <w:bookmarkEnd w:id="0"/>
      <w:r w:rsidRPr="0073428C">
        <w:rPr>
          <w:sz w:val="28"/>
          <w:szCs w:val="28"/>
        </w:rPr>
        <w:t xml:space="preserve">оговору оренди земельної ділянки № </w:t>
      </w:r>
      <w:r w:rsidR="000C2F4C">
        <w:rPr>
          <w:sz w:val="28"/>
          <w:szCs w:val="28"/>
        </w:rPr>
        <w:t>***</w:t>
      </w:r>
      <w:r w:rsidRPr="0073428C">
        <w:rPr>
          <w:sz w:val="28"/>
          <w:szCs w:val="28"/>
        </w:rPr>
        <w:t xml:space="preserve"> від 02.10.2010</w:t>
      </w:r>
      <w:r w:rsidRPr="000E7E8F">
        <w:rPr>
          <w:sz w:val="28"/>
          <w:szCs w:val="28"/>
        </w:rPr>
        <w:t xml:space="preserve"> у встан</w:t>
      </w:r>
      <w:r>
        <w:rPr>
          <w:sz w:val="28"/>
          <w:szCs w:val="28"/>
        </w:rPr>
        <w:t>овленому законодавством порядку;</w:t>
      </w:r>
    </w:p>
    <w:p w:rsidR="00FD4D66" w:rsidRPr="0073428C" w:rsidRDefault="00FD4D66" w:rsidP="00FD4D66">
      <w:pPr>
        <w:ind w:firstLine="567"/>
        <w:jc w:val="both"/>
        <w:rPr>
          <w:sz w:val="28"/>
          <w:szCs w:val="28"/>
        </w:rPr>
      </w:pPr>
      <w:r w:rsidRPr="0073428C">
        <w:rPr>
          <w:sz w:val="28"/>
          <w:szCs w:val="28"/>
        </w:rPr>
        <w:t xml:space="preserve">3. Копію рішення направити заявнику.  </w:t>
      </w:r>
    </w:p>
    <w:p w:rsidR="00FD4D66" w:rsidRDefault="00FD4D66" w:rsidP="00FD4D66">
      <w:pPr>
        <w:ind w:right="-5" w:firstLine="567"/>
        <w:jc w:val="both"/>
        <w:rPr>
          <w:b/>
          <w:sz w:val="28"/>
          <w:szCs w:val="28"/>
        </w:rPr>
      </w:pPr>
      <w:r w:rsidRPr="0073428C">
        <w:rPr>
          <w:sz w:val="28"/>
          <w:szCs w:val="28"/>
        </w:rPr>
        <w:t>4. Контроль за виконанням рішення покласти на постійні комісії міської ради: комісію з питань містобудування</w:t>
      </w:r>
      <w:r>
        <w:rPr>
          <w:sz w:val="28"/>
          <w:szCs w:val="28"/>
        </w:rPr>
        <w:t>, земельних відносин та екології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комісію</w:t>
      </w:r>
      <w:r>
        <w:rPr>
          <w:b/>
          <w:sz w:val="28"/>
          <w:szCs w:val="28"/>
        </w:rPr>
        <w:t xml:space="preserve"> </w:t>
      </w:r>
      <w:r>
        <w:rPr>
          <w:rStyle w:val="ad"/>
          <w:b w:val="0"/>
          <w:color w:val="353535"/>
          <w:sz w:val="28"/>
          <w:szCs w:val="28"/>
        </w:rPr>
        <w:t>з питань бюджету та економічного розвитку.</w:t>
      </w:r>
    </w:p>
    <w:p w:rsidR="00FD4D66" w:rsidRDefault="00FD4D66" w:rsidP="00FD4D66">
      <w:pPr>
        <w:ind w:right="-5" w:firstLine="567"/>
        <w:jc w:val="both"/>
        <w:rPr>
          <w:sz w:val="28"/>
          <w:szCs w:val="28"/>
        </w:rPr>
      </w:pPr>
    </w:p>
    <w:p w:rsidR="00FD4D66" w:rsidRDefault="00FD4D66" w:rsidP="00FD4D66">
      <w:pPr>
        <w:pStyle w:val="11"/>
        <w:rPr>
          <w:rFonts w:ascii="Times New Roman" w:hAnsi="Times New Roman"/>
          <w:sz w:val="28"/>
          <w:szCs w:val="28"/>
        </w:rPr>
      </w:pPr>
    </w:p>
    <w:p w:rsidR="00FD4D66" w:rsidRDefault="00FD4D66" w:rsidP="00FD4D66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D4D66" w:rsidRDefault="00FD4D66" w:rsidP="00FD4D66">
      <w:pPr>
        <w:pStyle w:val="ab"/>
        <w:spacing w:line="276" w:lineRule="auto"/>
        <w:ind w:left="432"/>
        <w:contextualSpacing/>
        <w:rPr>
          <w:lang w:val="uk-UA"/>
        </w:rPr>
      </w:pPr>
    </w:p>
    <w:p w:rsidR="00FD4D66" w:rsidRDefault="00FD4D66" w:rsidP="00FD4D66">
      <w:pPr>
        <w:pStyle w:val="ab"/>
        <w:spacing w:line="360" w:lineRule="auto"/>
        <w:ind w:left="0"/>
        <w:contextualSpacing/>
        <w:rPr>
          <w:lang w:val="uk-UA"/>
        </w:rPr>
      </w:pPr>
      <w:r>
        <w:rPr>
          <w:lang w:val="uk-UA"/>
        </w:rPr>
        <w:t>Білик О. Л.</w:t>
      </w:r>
    </w:p>
    <w:p w:rsidR="00FD4D66" w:rsidRDefault="00FD4D66" w:rsidP="00FD4D66">
      <w:pPr>
        <w:pStyle w:val="ab"/>
        <w:spacing w:line="360" w:lineRule="auto"/>
        <w:ind w:left="0"/>
        <w:contextualSpacing/>
        <w:rPr>
          <w:lang w:val="uk-UA"/>
        </w:rPr>
      </w:pPr>
      <w:proofErr w:type="spellStart"/>
      <w:r>
        <w:rPr>
          <w:lang w:val="uk-UA"/>
        </w:rPr>
        <w:t>Махомет</w:t>
      </w:r>
      <w:proofErr w:type="spellEnd"/>
      <w:r>
        <w:rPr>
          <w:lang w:val="uk-UA"/>
        </w:rPr>
        <w:t xml:space="preserve"> Л. О.</w:t>
      </w:r>
    </w:p>
    <w:p w:rsidR="00FD4D66" w:rsidRDefault="00FD4D66" w:rsidP="00FD4D66">
      <w:pPr>
        <w:pStyle w:val="ab"/>
        <w:spacing w:line="360" w:lineRule="auto"/>
        <w:ind w:left="0"/>
        <w:contextualSpacing/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 П.</w:t>
      </w:r>
    </w:p>
    <w:p w:rsidR="00FD4D66" w:rsidRDefault="00FD4D66" w:rsidP="00FD4D66">
      <w:pPr>
        <w:pStyle w:val="ab"/>
        <w:spacing w:line="360" w:lineRule="auto"/>
        <w:ind w:left="0"/>
        <w:contextualSpacing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FD4D66" w:rsidRDefault="00FD4D66" w:rsidP="00FD4D66">
      <w:pPr>
        <w:spacing w:line="360" w:lineRule="auto"/>
      </w:pPr>
      <w:proofErr w:type="spellStart"/>
      <w:r>
        <w:t>Фаріон</w:t>
      </w:r>
      <w:proofErr w:type="spellEnd"/>
      <w:r>
        <w:t xml:space="preserve"> М. С.</w:t>
      </w:r>
    </w:p>
    <w:p w:rsidR="00FD4D66" w:rsidRDefault="00FD4D66" w:rsidP="00FD4D66">
      <w:pPr>
        <w:spacing w:line="360" w:lineRule="auto"/>
      </w:pPr>
      <w:proofErr w:type="spellStart"/>
      <w:r>
        <w:t>Сасанчин</w:t>
      </w:r>
      <w:proofErr w:type="spellEnd"/>
      <w:r>
        <w:t xml:space="preserve"> О. І.</w:t>
      </w:r>
    </w:p>
    <w:p w:rsidR="00FD4D66" w:rsidRDefault="00FD4D66" w:rsidP="00FD4D66">
      <w:pPr>
        <w:spacing w:line="360" w:lineRule="auto"/>
      </w:pPr>
      <w:r>
        <w:t>Іванова Г. Б.</w:t>
      </w:r>
    </w:p>
    <w:p w:rsidR="00FD4D66" w:rsidRDefault="00FD4D66" w:rsidP="00FD4D66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FD4D66" w:rsidRDefault="00FD4D66" w:rsidP="00FD4D66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FD4D66" w:rsidRPr="00C67995" w:rsidRDefault="00FD4D66" w:rsidP="00FD4D66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6231E7" w:rsidRPr="00C67995" w:rsidRDefault="006231E7" w:rsidP="00FD4D66">
      <w:pPr>
        <w:pStyle w:val="a6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6231E7" w:rsidRPr="00C67995" w:rsidSect="00A0352A">
      <w:footerReference w:type="default" r:id="rId9"/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14" w:rsidRDefault="00A62F14">
      <w:r>
        <w:separator/>
      </w:r>
    </w:p>
  </w:endnote>
  <w:endnote w:type="continuationSeparator" w:id="0">
    <w:p w:rsidR="00A62F14" w:rsidRDefault="00A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4F" w:rsidRDefault="000669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14" w:rsidRDefault="00A62F14">
      <w:r>
        <w:separator/>
      </w:r>
    </w:p>
  </w:footnote>
  <w:footnote w:type="continuationSeparator" w:id="0">
    <w:p w:rsidR="00A62F14" w:rsidRDefault="00A6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855F7"/>
    <w:multiLevelType w:val="multilevel"/>
    <w:tmpl w:val="673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2D5A"/>
    <w:multiLevelType w:val="multilevel"/>
    <w:tmpl w:val="22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57920"/>
    <w:multiLevelType w:val="multilevel"/>
    <w:tmpl w:val="27E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1B9A"/>
    <w:multiLevelType w:val="multilevel"/>
    <w:tmpl w:val="33B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F73B4"/>
    <w:multiLevelType w:val="multilevel"/>
    <w:tmpl w:val="2FC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707"/>
    <w:multiLevelType w:val="multilevel"/>
    <w:tmpl w:val="277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D67EE"/>
    <w:multiLevelType w:val="multilevel"/>
    <w:tmpl w:val="DAF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A73C9"/>
    <w:multiLevelType w:val="hybridMultilevel"/>
    <w:tmpl w:val="E13A21E4"/>
    <w:lvl w:ilvl="0" w:tplc="788E52DE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416C"/>
    <w:multiLevelType w:val="multilevel"/>
    <w:tmpl w:val="F8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42A13"/>
    <w:multiLevelType w:val="multilevel"/>
    <w:tmpl w:val="941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924B5"/>
    <w:multiLevelType w:val="multilevel"/>
    <w:tmpl w:val="DFC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C478F"/>
    <w:multiLevelType w:val="multilevel"/>
    <w:tmpl w:val="EC6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332BA"/>
    <w:multiLevelType w:val="multilevel"/>
    <w:tmpl w:val="ABF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A1C06"/>
    <w:multiLevelType w:val="multilevel"/>
    <w:tmpl w:val="90A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AE0"/>
    <w:multiLevelType w:val="multilevel"/>
    <w:tmpl w:val="82A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4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6A"/>
    <w:rsid w:val="0000592F"/>
    <w:rsid w:val="00066966"/>
    <w:rsid w:val="0009258D"/>
    <w:rsid w:val="000C2F4C"/>
    <w:rsid w:val="000C65D6"/>
    <w:rsid w:val="000E0112"/>
    <w:rsid w:val="00102CBE"/>
    <w:rsid w:val="00166E90"/>
    <w:rsid w:val="001A3245"/>
    <w:rsid w:val="001A7165"/>
    <w:rsid w:val="002002C3"/>
    <w:rsid w:val="00257520"/>
    <w:rsid w:val="00273CD9"/>
    <w:rsid w:val="00285467"/>
    <w:rsid w:val="002D2C25"/>
    <w:rsid w:val="002E65A7"/>
    <w:rsid w:val="002F43E5"/>
    <w:rsid w:val="0033032E"/>
    <w:rsid w:val="00334FAE"/>
    <w:rsid w:val="003734D6"/>
    <w:rsid w:val="00394E63"/>
    <w:rsid w:val="003A4D98"/>
    <w:rsid w:val="003C29C8"/>
    <w:rsid w:val="003E2CEC"/>
    <w:rsid w:val="003F6D2A"/>
    <w:rsid w:val="004151D2"/>
    <w:rsid w:val="00497A1B"/>
    <w:rsid w:val="004A6F9B"/>
    <w:rsid w:val="004D0C69"/>
    <w:rsid w:val="005121AC"/>
    <w:rsid w:val="00570FB7"/>
    <w:rsid w:val="005712EC"/>
    <w:rsid w:val="00571B97"/>
    <w:rsid w:val="006231E7"/>
    <w:rsid w:val="006241D4"/>
    <w:rsid w:val="00641322"/>
    <w:rsid w:val="00693736"/>
    <w:rsid w:val="006A4770"/>
    <w:rsid w:val="006D0237"/>
    <w:rsid w:val="006E1CB7"/>
    <w:rsid w:val="006E737B"/>
    <w:rsid w:val="00700E67"/>
    <w:rsid w:val="00723C6A"/>
    <w:rsid w:val="007636EE"/>
    <w:rsid w:val="0078771D"/>
    <w:rsid w:val="007A3E29"/>
    <w:rsid w:val="007A4225"/>
    <w:rsid w:val="007D1621"/>
    <w:rsid w:val="007D7274"/>
    <w:rsid w:val="00802E0E"/>
    <w:rsid w:val="00831BC2"/>
    <w:rsid w:val="00841675"/>
    <w:rsid w:val="00875D40"/>
    <w:rsid w:val="008879A3"/>
    <w:rsid w:val="00891431"/>
    <w:rsid w:val="008A7F4E"/>
    <w:rsid w:val="008D179F"/>
    <w:rsid w:val="008D32E6"/>
    <w:rsid w:val="008D4044"/>
    <w:rsid w:val="009173F4"/>
    <w:rsid w:val="00926712"/>
    <w:rsid w:val="00955196"/>
    <w:rsid w:val="00966E7F"/>
    <w:rsid w:val="009C377B"/>
    <w:rsid w:val="009E4D42"/>
    <w:rsid w:val="009F0489"/>
    <w:rsid w:val="00A0352A"/>
    <w:rsid w:val="00A3366A"/>
    <w:rsid w:val="00A44B57"/>
    <w:rsid w:val="00A54A75"/>
    <w:rsid w:val="00A62F14"/>
    <w:rsid w:val="00A83D6A"/>
    <w:rsid w:val="00B15087"/>
    <w:rsid w:val="00B3719B"/>
    <w:rsid w:val="00B73A2F"/>
    <w:rsid w:val="00B97FE2"/>
    <w:rsid w:val="00BA169D"/>
    <w:rsid w:val="00BB0F4B"/>
    <w:rsid w:val="00BC365C"/>
    <w:rsid w:val="00BE7FCA"/>
    <w:rsid w:val="00C05488"/>
    <w:rsid w:val="00C10FA7"/>
    <w:rsid w:val="00CC142F"/>
    <w:rsid w:val="00D03F2F"/>
    <w:rsid w:val="00D06C6C"/>
    <w:rsid w:val="00D12CCC"/>
    <w:rsid w:val="00D44FFB"/>
    <w:rsid w:val="00D52FE0"/>
    <w:rsid w:val="00D5638B"/>
    <w:rsid w:val="00D661E4"/>
    <w:rsid w:val="00D701A5"/>
    <w:rsid w:val="00DB2A17"/>
    <w:rsid w:val="00DE0143"/>
    <w:rsid w:val="00E47E54"/>
    <w:rsid w:val="00E50C3D"/>
    <w:rsid w:val="00ED1CB7"/>
    <w:rsid w:val="00ED4747"/>
    <w:rsid w:val="00EF5255"/>
    <w:rsid w:val="00EF683F"/>
    <w:rsid w:val="00F022A0"/>
    <w:rsid w:val="00F12227"/>
    <w:rsid w:val="00F13FC4"/>
    <w:rsid w:val="00F2702B"/>
    <w:rsid w:val="00F31A5C"/>
    <w:rsid w:val="00F360E2"/>
    <w:rsid w:val="00F37F7A"/>
    <w:rsid w:val="00F67B9C"/>
    <w:rsid w:val="00F72B96"/>
    <w:rsid w:val="00F95981"/>
    <w:rsid w:val="00FD4D66"/>
    <w:rsid w:val="00FD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C86"/>
  <w15:docId w15:val="{13903ADC-5FFA-4896-BCBB-C7BBC9B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 w:bidi="ar-SA"/>
    </w:rPr>
  </w:style>
  <w:style w:type="paragraph" w:styleId="2">
    <w:name w:val="heading 2"/>
    <w:basedOn w:val="a"/>
    <w:link w:val="2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C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002C3"/>
    <w:pPr>
      <w:spacing w:before="100" w:beforeAutospacing="1" w:after="100" w:afterAutospacing="1"/>
    </w:pPr>
    <w:rPr>
      <w:rFonts w:eastAsia="Times New Roman" w:cs="Times New Roman"/>
      <w:lang w:eastAsia="uk-UA"/>
    </w:rPr>
  </w:style>
  <w:style w:type="character" w:customStyle="1" w:styleId="rvts9">
    <w:name w:val="rvts9"/>
    <w:basedOn w:val="a0"/>
    <w:rsid w:val="002002C3"/>
  </w:style>
  <w:style w:type="character" w:customStyle="1" w:styleId="rvts46">
    <w:name w:val="rvts46"/>
    <w:basedOn w:val="a0"/>
    <w:rsid w:val="002002C3"/>
  </w:style>
  <w:style w:type="character" w:styleId="a5">
    <w:name w:val="Hyperlink"/>
    <w:basedOn w:val="a0"/>
    <w:uiPriority w:val="99"/>
    <w:semiHidden/>
    <w:unhideWhenUsed/>
    <w:rsid w:val="002002C3"/>
    <w:rPr>
      <w:color w:val="0000FF"/>
      <w:u w:val="single"/>
    </w:rPr>
  </w:style>
  <w:style w:type="character" w:customStyle="1" w:styleId="rvts37">
    <w:name w:val="rvts37"/>
    <w:basedOn w:val="a0"/>
    <w:rsid w:val="002002C3"/>
  </w:style>
  <w:style w:type="character" w:customStyle="1" w:styleId="apple-converted-space">
    <w:name w:val="apple-converted-space"/>
    <w:basedOn w:val="a0"/>
    <w:rsid w:val="006D0237"/>
  </w:style>
  <w:style w:type="paragraph" w:customStyle="1" w:styleId="FR1">
    <w:name w:val="FR1"/>
    <w:rsid w:val="006D023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vts82">
    <w:name w:val="rvts82"/>
    <w:basedOn w:val="a0"/>
    <w:rsid w:val="006D0237"/>
  </w:style>
  <w:style w:type="paragraph" w:customStyle="1" w:styleId="rvps14">
    <w:name w:val="rvps14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2">
    <w:name w:val="rvps12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831B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31B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cnumber">
    <w:name w:val="tocnumber"/>
    <w:basedOn w:val="a0"/>
    <w:rsid w:val="00831BC2"/>
  </w:style>
  <w:style w:type="character" w:customStyle="1" w:styleId="toctext">
    <w:name w:val="toctext"/>
    <w:basedOn w:val="a0"/>
    <w:rsid w:val="00831BC2"/>
  </w:style>
  <w:style w:type="character" w:customStyle="1" w:styleId="mw-headline">
    <w:name w:val="mw-headline"/>
    <w:basedOn w:val="a0"/>
    <w:rsid w:val="00831BC2"/>
  </w:style>
  <w:style w:type="paragraph" w:styleId="a6">
    <w:name w:val="Normal (Web)"/>
    <w:basedOn w:val="a"/>
    <w:uiPriority w:val="99"/>
    <w:unhideWhenUsed/>
    <w:rsid w:val="00831B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15">
    <w:name w:val="rvts15"/>
    <w:basedOn w:val="a0"/>
    <w:rsid w:val="00841675"/>
  </w:style>
  <w:style w:type="paragraph" w:customStyle="1" w:styleId="rvps7">
    <w:name w:val="rvps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7">
    <w:name w:val="rvps1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64">
    <w:name w:val="rvts64"/>
    <w:basedOn w:val="a0"/>
    <w:rsid w:val="006E1CB7"/>
  </w:style>
  <w:style w:type="character" w:customStyle="1" w:styleId="rvts44">
    <w:name w:val="rvts44"/>
    <w:basedOn w:val="a0"/>
    <w:rsid w:val="006E1CB7"/>
  </w:style>
  <w:style w:type="paragraph" w:customStyle="1" w:styleId="a7">
    <w:name w:val="Нормальний текст"/>
    <w:basedOn w:val="a"/>
    <w:rsid w:val="0033032E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table" w:styleId="a8">
    <w:name w:val="Table Grid"/>
    <w:basedOn w:val="a1"/>
    <w:uiPriority w:val="39"/>
    <w:rsid w:val="003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032E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33032E"/>
  </w:style>
  <w:style w:type="paragraph" w:styleId="ab">
    <w:name w:val="List Paragraph"/>
    <w:basedOn w:val="a"/>
    <w:uiPriority w:val="34"/>
    <w:qFormat/>
    <w:rsid w:val="00F12227"/>
    <w:pPr>
      <w:widowControl/>
      <w:ind w:left="708"/>
    </w:pPr>
    <w:rPr>
      <w:rFonts w:eastAsia="Times New Roman" w:cs="Times New Roman"/>
      <w:kern w:val="0"/>
      <w:lang w:val="ru-RU" w:eastAsia="ar-SA" w:bidi="ar-SA"/>
    </w:rPr>
  </w:style>
  <w:style w:type="paragraph" w:customStyle="1" w:styleId="11">
    <w:name w:val="Без интервала1"/>
    <w:qFormat/>
    <w:rsid w:val="00F1222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semiHidden/>
    <w:unhideWhenUsed/>
    <w:rsid w:val="00641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64132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 Spacing"/>
    <w:uiPriority w:val="1"/>
    <w:qFormat/>
    <w:rsid w:val="009C3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Без интервала2"/>
    <w:qFormat/>
    <w:rsid w:val="004151D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d">
    <w:name w:val="Strong"/>
    <w:basedOn w:val="a0"/>
    <w:uiPriority w:val="22"/>
    <w:qFormat/>
    <w:rsid w:val="00D5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8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9C4C-D88E-4366-A75E-DB3F874B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2022-08-10T13:21:00Z</cp:lastPrinted>
  <dcterms:created xsi:type="dcterms:W3CDTF">2022-08-11T16:37:00Z</dcterms:created>
  <dcterms:modified xsi:type="dcterms:W3CDTF">2022-08-12T05:08:00Z</dcterms:modified>
</cp:coreProperties>
</file>