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2729230</wp:posOffset>
            </wp:positionH>
            <wp:positionV relativeFrom="paragraph">
              <wp:posOffset>635</wp:posOffset>
            </wp:positionV>
            <wp:extent cx="555625" cy="78613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ПРОЄКТ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bCs/>
          <w:sz w:val="28"/>
          <w:szCs w:val="28"/>
        </w:rPr>
        <w:t>ЧОРТКІВСЬКА  МІСЬКА  РАДА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_______________________ </w:t>
      </w:r>
      <w:r>
        <w:rPr>
          <w:rFonts w:ascii="Times New Roman" w:hAnsi="Times New Roman"/>
          <w:b/>
          <w:sz w:val="28"/>
          <w:szCs w:val="28"/>
        </w:rPr>
        <w:t>СЕСІЯ ВОСЬМОГО СКЛИКАННЯ</w:t>
      </w:r>
    </w:p>
    <w:p>
      <w:pPr>
        <w:pStyle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>
      <w:pPr>
        <w:pStyle w:val="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 грудня</w:t>
      </w:r>
      <w:r>
        <w:rPr>
          <w:rFonts w:ascii="Times New Roman" w:hAnsi="Times New Roman"/>
          <w:b/>
          <w:sz w:val="28"/>
          <w:szCs w:val="28"/>
        </w:rPr>
        <w:t xml:space="preserve"> 2022 року                                                                                  № ____</w:t>
      </w:r>
    </w:p>
    <w:p>
      <w:pPr>
        <w:pStyle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>
      <w:pPr>
        <w:pStyle w:val="1"/>
        <w:rPr>
          <w:rFonts w:ascii="Times New Roman" w:hAnsi="Times New Roman"/>
          <w:b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</w:r>
    </w:p>
    <w:p>
      <w:pPr>
        <w:pStyle w:val="2"/>
        <w:ind w:right="-1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продовження терміну дії  договору оренди земельної ділянки по вул. Ягільницька в м. Чортків Тернопільської області</w:t>
      </w:r>
    </w:p>
    <w:p>
      <w:pPr>
        <w:pStyle w:val="1"/>
        <w:ind w:firstLine="567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Web"/>
        <w:tabs>
          <w:tab w:val="clear" w:pos="708"/>
          <w:tab w:val="left" w:pos="709" w:leader="none"/>
          <w:tab w:val="left" w:pos="993" w:leader="none"/>
        </w:tabs>
        <w:spacing w:beforeAutospacing="0" w:before="0" w:afterAutospacing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директорки товариства з обмеженою відповідальністю «Дельта Вест Ойл Груп» Комар Світлани Іванівни, враховуючи договір оренди земельної ділянки від 10 січня 2013 року, додаток №1 від 18 жовтня 2019 року до договору оренди земельної ділянки від 10 січня 2013 року, витяг № НВ-6100618842022 із технічної документації з нормативної грошової оцінки земельних ділянок від 21.12.2022,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статей 12, 93, 124, абзацу 22 частини 2 статті 134 Земельного кодексу України, статті 33 Закону України «Про оренду землі», керуючись пунктом 34 частини 1 статті 26, статтею 59 Закону України «Про місцеве самоврядування в Україні», міська рада</w:t>
      </w:r>
    </w:p>
    <w:p>
      <w:pPr>
        <w:pStyle w:val="NormalWeb"/>
        <w:tabs>
          <w:tab w:val="clear" w:pos="708"/>
          <w:tab w:val="left" w:pos="709" w:leader="none"/>
          <w:tab w:val="left" w:pos="993" w:leader="none"/>
        </w:tabs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Продовжити на 10 (десять) років строк дії договору оренди земельної ділянки від </w:t>
      </w:r>
      <w:r>
        <w:rPr>
          <w:rFonts w:ascii="Times New Roman" w:hAnsi="Times New Roman"/>
          <w:bCs/>
          <w:sz w:val="28"/>
          <w:szCs w:val="28"/>
        </w:rPr>
        <w:t>10 січня 2013 року</w:t>
      </w:r>
      <w:r>
        <w:rPr>
          <w:rFonts w:ascii="Times New Roman" w:hAnsi="Times New Roman"/>
          <w:sz w:val="28"/>
          <w:szCs w:val="28"/>
        </w:rPr>
        <w:t>, площею 0,3931 га, для будівництва та обслуговування будівель торгівлі, кадастровий номер 6125510100:01:016: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по вул. Ягільницька в м. Чортків Тернопільської області, </w:t>
      </w:r>
      <w:r>
        <w:rPr>
          <w:rFonts w:ascii="Times New Roman" w:hAnsi="Times New Roman"/>
          <w:bCs/>
          <w:sz w:val="28"/>
          <w:szCs w:val="28"/>
        </w:rPr>
        <w:t>орендарем якої є Товариство з обмеженою відповідальністю «Дельта Вест Ойл Груп».</w:t>
      </w:r>
    </w:p>
    <w:p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Зобов’язати </w:t>
      </w:r>
      <w:r>
        <w:rPr>
          <w:rFonts w:ascii="Times New Roman" w:hAnsi="Times New Roman"/>
          <w:bCs/>
          <w:sz w:val="28"/>
          <w:szCs w:val="28"/>
        </w:rPr>
        <w:t xml:space="preserve">Товариство з обмеженою відповідальністю «Дельта Вест Ойл Груп» </w:t>
      </w:r>
      <w:r>
        <w:rPr>
          <w:rFonts w:ascii="Times New Roman" w:hAnsi="Times New Roman"/>
          <w:sz w:val="28"/>
          <w:szCs w:val="28"/>
        </w:rPr>
        <w:t>укласти Додаткову угоду до Договору оренди земельної ділянки від 10 січня 2013 року та зареєструвати її у встановленому законодавством порядку.</w:t>
      </w:r>
    </w:p>
    <w:p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Копію рішення направити заявнику.       </w:t>
      </w:r>
    </w:p>
    <w:p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Контроль за виконанням рішення покласти на постійну комісію міської ради з питань містобудування, земельних відносин та екології.</w:t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Володимир ШМАТЬКО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Білик О. Л.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Дзиндра Я. П.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Гурин В. М.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Фаріон М. С.</w:t>
      </w:r>
    </w:p>
    <w:p>
      <w:pPr>
        <w:pStyle w:val="Normal"/>
        <w:spacing w:lineRule="auto" w:line="360" w:before="0"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Губ’як Р. Т.</w:t>
      </w:r>
    </w:p>
    <w:sectPr>
      <w:type w:val="nextPage"/>
      <w:pgSz w:w="11906" w:h="16838"/>
      <w:pgMar w:left="1560" w:right="566" w:gutter="0" w:header="0" w:top="993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pacing w:val="-12"/>
        <w:b w:val="false"/>
        <w:szCs w:val="28"/>
        <w:bCs w:val="fals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09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03d69"/>
    <w:rPr>
      <w:rFonts w:ascii="Segoe UI" w:hAnsi="Segoe UI" w:eastAsia="Times New Roman" w:cs="Segoe UI"/>
      <w:sz w:val="18"/>
      <w:szCs w:val="18"/>
      <w:lang w:eastAsia="uk-U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a4180"/>
    <w:rPr>
      <w:rFonts w:ascii="Calibri" w:hAnsi="Calibri" w:eastAsia="Times New Roman" w:cs="Times New Roman"/>
      <w:lang w:eastAsia="uk-U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3a4180"/>
    <w:rPr>
      <w:rFonts w:ascii="Calibri" w:hAnsi="Calibri" w:eastAsia="Times New Roman" w:cs="Times New Roman"/>
      <w:lang w:eastAsia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qFormat/>
    <w:rsid w:val="000c409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2" w:customStyle="1">
    <w:name w:val="Без интервала2"/>
    <w:qFormat/>
    <w:rsid w:val="007727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ListParagraph">
    <w:name w:val="List Paragraph"/>
    <w:basedOn w:val="Normal"/>
    <w:uiPriority w:val="34"/>
    <w:qFormat/>
    <w:rsid w:val="00331cda"/>
    <w:pPr>
      <w:suppressAutoHyphens w:val="true"/>
      <w:spacing w:lineRule="auto" w:line="240" w:before="0" w:after="0"/>
      <w:ind w:left="708" w:hanging="0"/>
    </w:pPr>
    <w:rPr>
      <w:rFonts w:ascii="Times New Roman" w:hAnsi="Times New Roman"/>
      <w:sz w:val="24"/>
      <w:szCs w:val="24"/>
      <w:lang w:val="ru-RU" w:eastAsia="ar-SA"/>
    </w:rPr>
  </w:style>
  <w:style w:type="paragraph" w:styleId="NormalWeb">
    <w:name w:val="Normal (Web)"/>
    <w:basedOn w:val="Normal"/>
    <w:unhideWhenUsed/>
    <w:qFormat/>
    <w:rsid w:val="00bf50b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03d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3a4180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3a4180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40FA-20B7-4A9B-988B-4B5986A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LibreOffice/7.4.2.3$Windows_X86_64 LibreOffice_project/382eef1f22670f7f4118c8c2dd222ec7ad009daf</Application>
  <AppVersion>15.0000</AppVersion>
  <Pages>1</Pages>
  <Words>249</Words>
  <Characters>1509</Characters>
  <CharactersWithSpaces>1896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2022-09-28T11:44:00Z</dcterms:created>
  <dc:creator>user</dc:creator>
  <dc:description/>
  <dc:language>uk-UA</dc:language>
  <cp:lastModifiedBy/>
  <cp:lastPrinted>2022-09-28T11:45:00Z</cp:lastPrinted>
  <dcterms:modified xsi:type="dcterms:W3CDTF">2022-12-21T16:12:50Z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