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F1DF" w14:textId="77777777" w:rsidR="001D1737" w:rsidRPr="001D1737" w:rsidRDefault="001D1737" w:rsidP="001D1737">
      <w:pPr>
        <w:widowControl/>
        <w:suppressAutoHyphens/>
        <w:autoSpaceDE/>
        <w:autoSpaceDN/>
        <w:ind w:left="5103"/>
        <w:rPr>
          <w:bCs/>
          <w:sz w:val="28"/>
          <w:szCs w:val="28"/>
          <w:lang w:eastAsia="ar-SA" w:bidi="ar-SA"/>
        </w:rPr>
      </w:pPr>
      <w:r w:rsidRPr="001D1737">
        <w:rPr>
          <w:bCs/>
          <w:sz w:val="28"/>
          <w:szCs w:val="28"/>
          <w:lang w:eastAsia="ar-SA" w:bidi="ar-SA"/>
        </w:rPr>
        <w:t xml:space="preserve">Додаток </w:t>
      </w:r>
    </w:p>
    <w:p w14:paraId="6D60C376" w14:textId="77777777" w:rsidR="001D1737" w:rsidRPr="001D1737" w:rsidRDefault="001D1737" w:rsidP="001D1737">
      <w:pPr>
        <w:widowControl/>
        <w:suppressAutoHyphens/>
        <w:autoSpaceDE/>
        <w:autoSpaceDN/>
        <w:ind w:left="5103"/>
        <w:rPr>
          <w:sz w:val="28"/>
          <w:szCs w:val="28"/>
          <w:lang w:eastAsia="ar-SA" w:bidi="ar-SA"/>
        </w:rPr>
      </w:pPr>
      <w:r w:rsidRPr="001D1737">
        <w:rPr>
          <w:sz w:val="28"/>
          <w:szCs w:val="28"/>
          <w:lang w:eastAsia="ar-SA" w:bidi="ar-SA"/>
        </w:rPr>
        <w:t>до рішення виконавчого комітету</w:t>
      </w:r>
    </w:p>
    <w:p w14:paraId="343782B3" w14:textId="77777777" w:rsidR="001D1737" w:rsidRPr="001D1737" w:rsidRDefault="001D1737" w:rsidP="001D1737">
      <w:pPr>
        <w:widowControl/>
        <w:suppressAutoHyphens/>
        <w:autoSpaceDE/>
        <w:autoSpaceDN/>
        <w:ind w:left="5103"/>
        <w:rPr>
          <w:sz w:val="28"/>
          <w:szCs w:val="28"/>
          <w:lang w:eastAsia="ar-SA" w:bidi="ar-SA"/>
        </w:rPr>
      </w:pPr>
      <w:r w:rsidRPr="001D1737">
        <w:rPr>
          <w:sz w:val="28"/>
          <w:szCs w:val="28"/>
          <w:lang w:eastAsia="ar-SA" w:bidi="ar-SA"/>
        </w:rPr>
        <w:t>від___ жовтня 2023 року №___</w:t>
      </w:r>
    </w:p>
    <w:p w14:paraId="48023D23" w14:textId="77777777" w:rsidR="00BE282C" w:rsidRPr="001D1737" w:rsidRDefault="00BE282C" w:rsidP="001D1737">
      <w:pPr>
        <w:spacing w:before="71" w:line="322" w:lineRule="exact"/>
        <w:ind w:right="1679"/>
        <w:rPr>
          <w:b/>
          <w:sz w:val="28"/>
          <w:szCs w:val="28"/>
        </w:rPr>
      </w:pPr>
    </w:p>
    <w:p w14:paraId="18F04F1E" w14:textId="35799924" w:rsidR="001936A8" w:rsidRPr="001D1737" w:rsidRDefault="001936A8" w:rsidP="00A019EE">
      <w:pPr>
        <w:spacing w:before="71" w:line="322" w:lineRule="exact"/>
        <w:ind w:right="1679"/>
        <w:jc w:val="center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>ПРОГРАМА</w:t>
      </w:r>
      <w:r w:rsidR="00DB2A58">
        <w:rPr>
          <w:b/>
          <w:sz w:val="28"/>
          <w:szCs w:val="28"/>
        </w:rPr>
        <w:t xml:space="preserve"> (ПРОЄКТ)</w:t>
      </w:r>
    </w:p>
    <w:p w14:paraId="5617FED9" w14:textId="77777777" w:rsidR="001936A8" w:rsidRPr="001D1737" w:rsidRDefault="001936A8" w:rsidP="00A019EE">
      <w:pPr>
        <w:ind w:right="1192"/>
        <w:jc w:val="center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 xml:space="preserve">розвитку міжнародного співробітництва </w:t>
      </w:r>
    </w:p>
    <w:p w14:paraId="7198B993" w14:textId="77777777" w:rsidR="0049703E" w:rsidRPr="001D1737" w:rsidRDefault="0049703E" w:rsidP="00A019EE">
      <w:pPr>
        <w:ind w:right="1192"/>
        <w:jc w:val="center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>Чортківської міської територіальної громади</w:t>
      </w:r>
      <w:r w:rsidR="001936A8" w:rsidRPr="001D1737">
        <w:rPr>
          <w:b/>
          <w:sz w:val="28"/>
          <w:szCs w:val="28"/>
        </w:rPr>
        <w:t xml:space="preserve"> </w:t>
      </w:r>
    </w:p>
    <w:p w14:paraId="0B142814" w14:textId="77777777" w:rsidR="001936A8" w:rsidRDefault="001936A8" w:rsidP="00A019EE">
      <w:pPr>
        <w:ind w:right="1192"/>
        <w:jc w:val="center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>на 202</w:t>
      </w:r>
      <w:r w:rsidR="0049703E" w:rsidRPr="001D1737">
        <w:rPr>
          <w:b/>
          <w:sz w:val="28"/>
          <w:szCs w:val="28"/>
        </w:rPr>
        <w:t>4</w:t>
      </w:r>
      <w:r w:rsidRPr="001D1737">
        <w:rPr>
          <w:b/>
          <w:sz w:val="28"/>
          <w:szCs w:val="28"/>
        </w:rPr>
        <w:t>-202</w:t>
      </w:r>
      <w:r w:rsidR="0049703E" w:rsidRPr="001D1737">
        <w:rPr>
          <w:b/>
          <w:sz w:val="28"/>
          <w:szCs w:val="28"/>
        </w:rPr>
        <w:t>6</w:t>
      </w:r>
      <w:r w:rsidRPr="001D1737">
        <w:rPr>
          <w:b/>
          <w:sz w:val="28"/>
          <w:szCs w:val="28"/>
        </w:rPr>
        <w:t xml:space="preserve"> роки</w:t>
      </w:r>
    </w:p>
    <w:p w14:paraId="0C05F77E" w14:textId="77777777" w:rsidR="00DB2A58" w:rsidRPr="001D1737" w:rsidRDefault="00DB2A58" w:rsidP="00A019EE">
      <w:pPr>
        <w:ind w:right="1192"/>
        <w:jc w:val="center"/>
        <w:rPr>
          <w:b/>
          <w:sz w:val="28"/>
          <w:szCs w:val="28"/>
        </w:rPr>
      </w:pPr>
    </w:p>
    <w:p w14:paraId="30C11B67" w14:textId="77777777" w:rsidR="001936A8" w:rsidRPr="001D1737" w:rsidRDefault="001936A8" w:rsidP="00A019EE">
      <w:pPr>
        <w:spacing w:before="71" w:line="322" w:lineRule="exact"/>
        <w:ind w:right="1679"/>
        <w:jc w:val="center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 xml:space="preserve">1. </w:t>
      </w:r>
      <w:r w:rsidR="00916599" w:rsidRPr="001D1737">
        <w:rPr>
          <w:b/>
          <w:sz w:val="28"/>
          <w:szCs w:val="28"/>
        </w:rPr>
        <w:t>Паспорт</w:t>
      </w:r>
      <w:r w:rsidR="006955BE" w:rsidRPr="001D1737">
        <w:rPr>
          <w:b/>
          <w:sz w:val="28"/>
          <w:szCs w:val="28"/>
        </w:rPr>
        <w:t xml:space="preserve"> </w:t>
      </w:r>
      <w:r w:rsidRPr="001D1737">
        <w:rPr>
          <w:b/>
          <w:sz w:val="28"/>
          <w:szCs w:val="28"/>
        </w:rPr>
        <w:t>П</w:t>
      </w:r>
      <w:r w:rsidR="006955BE" w:rsidRPr="001D1737">
        <w:rPr>
          <w:b/>
          <w:sz w:val="28"/>
          <w:szCs w:val="28"/>
        </w:rPr>
        <w:t>р</w:t>
      </w:r>
      <w:r w:rsidRPr="001D1737">
        <w:rPr>
          <w:b/>
          <w:sz w:val="28"/>
          <w:szCs w:val="28"/>
        </w:rPr>
        <w:t>ограми</w:t>
      </w:r>
    </w:p>
    <w:tbl>
      <w:tblPr>
        <w:tblStyle w:val="a5"/>
        <w:tblW w:w="9808" w:type="dxa"/>
        <w:tblInd w:w="-431" w:type="dxa"/>
        <w:tblLook w:val="04A0" w:firstRow="1" w:lastRow="0" w:firstColumn="1" w:lastColumn="0" w:noHBand="0" w:noVBand="1"/>
      </w:tblPr>
      <w:tblGrid>
        <w:gridCol w:w="852"/>
        <w:gridCol w:w="4110"/>
        <w:gridCol w:w="4846"/>
      </w:tblGrid>
      <w:tr w:rsidR="00760E70" w:rsidRPr="001D1737" w14:paraId="22A77A21" w14:textId="77777777" w:rsidTr="001D1737">
        <w:tc>
          <w:tcPr>
            <w:tcW w:w="852" w:type="dxa"/>
          </w:tcPr>
          <w:p w14:paraId="2441F357" w14:textId="232F165F" w:rsidR="00760E70" w:rsidRPr="001D1737" w:rsidRDefault="00760E70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1211FA8" w14:textId="77777777" w:rsidR="00760E70" w:rsidRPr="001D1737" w:rsidRDefault="00760E70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846" w:type="dxa"/>
          </w:tcPr>
          <w:p w14:paraId="3EC83BB6" w14:textId="61DE9DC7" w:rsidR="00760E70" w:rsidRPr="001D1737" w:rsidRDefault="00760E70" w:rsidP="001D1737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Відділ муніципального розвитку</w:t>
            </w:r>
            <w:r w:rsidR="00D64096" w:rsidRPr="001D1737">
              <w:rPr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та енерго</w:t>
            </w:r>
            <w:r w:rsidR="00D64096" w:rsidRPr="001D1737">
              <w:rPr>
                <w:sz w:val="28"/>
                <w:szCs w:val="28"/>
              </w:rPr>
              <w:t>менеджменту</w:t>
            </w:r>
            <w:r w:rsidRPr="001D1737">
              <w:rPr>
                <w:sz w:val="28"/>
                <w:szCs w:val="28"/>
              </w:rPr>
              <w:t xml:space="preserve"> Чортківської міської </w:t>
            </w:r>
            <w:r w:rsidR="001D1737" w:rsidRPr="001D1737">
              <w:rPr>
                <w:sz w:val="28"/>
                <w:szCs w:val="28"/>
              </w:rPr>
              <w:t>ради</w:t>
            </w:r>
          </w:p>
        </w:tc>
      </w:tr>
      <w:tr w:rsidR="00760E70" w:rsidRPr="001D1737" w14:paraId="741AB749" w14:textId="77777777" w:rsidTr="001D1737">
        <w:tc>
          <w:tcPr>
            <w:tcW w:w="852" w:type="dxa"/>
          </w:tcPr>
          <w:p w14:paraId="0E0502A2" w14:textId="77777777" w:rsidR="00760E70" w:rsidRPr="001D1737" w:rsidRDefault="00760E70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142AEA1" w14:textId="77777777" w:rsidR="00760E70" w:rsidRPr="001D1737" w:rsidRDefault="001936A8" w:rsidP="001D1737">
            <w:pPr>
              <w:tabs>
                <w:tab w:val="right" w:pos="4456"/>
              </w:tabs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Дата, номер і назва нормативно-правового акта</w:t>
            </w:r>
          </w:p>
        </w:tc>
        <w:tc>
          <w:tcPr>
            <w:tcW w:w="4846" w:type="dxa"/>
          </w:tcPr>
          <w:p w14:paraId="26325605" w14:textId="153816D8" w:rsidR="00760E70" w:rsidRPr="001D1737" w:rsidRDefault="00760E70" w:rsidP="001D1737">
            <w:pPr>
              <w:ind w:right="-108"/>
              <w:jc w:val="both"/>
              <w:rPr>
                <w:spacing w:val="-4"/>
                <w:sz w:val="28"/>
                <w:szCs w:val="28"/>
              </w:rPr>
            </w:pPr>
            <w:r w:rsidRPr="001D1737">
              <w:rPr>
                <w:spacing w:val="-3"/>
                <w:sz w:val="28"/>
                <w:szCs w:val="28"/>
              </w:rPr>
              <w:t>Закон</w:t>
            </w:r>
            <w:r w:rsidR="00D64096" w:rsidRPr="001D1737">
              <w:rPr>
                <w:spacing w:val="-3"/>
                <w:sz w:val="28"/>
                <w:szCs w:val="28"/>
              </w:rPr>
              <w:t xml:space="preserve"> </w:t>
            </w:r>
            <w:r w:rsidRPr="001D1737">
              <w:rPr>
                <w:spacing w:val="-4"/>
                <w:sz w:val="28"/>
                <w:szCs w:val="28"/>
              </w:rPr>
              <w:t>України</w:t>
            </w:r>
            <w:r w:rsidR="00D64096" w:rsidRPr="001D1737">
              <w:rPr>
                <w:spacing w:val="-4"/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«Про</w:t>
            </w:r>
            <w:r w:rsidR="00D64096" w:rsidRPr="001D1737">
              <w:rPr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місцеве</w:t>
            </w:r>
            <w:r w:rsidR="00D64096" w:rsidRPr="001D1737">
              <w:rPr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самоврядування</w:t>
            </w:r>
            <w:r w:rsidR="00D64096" w:rsidRPr="001D1737">
              <w:rPr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в</w:t>
            </w:r>
            <w:r w:rsidR="00D64096" w:rsidRPr="001D1737">
              <w:rPr>
                <w:sz w:val="28"/>
                <w:szCs w:val="28"/>
              </w:rPr>
              <w:t xml:space="preserve"> </w:t>
            </w:r>
            <w:r w:rsidRPr="001D1737">
              <w:rPr>
                <w:spacing w:val="-4"/>
                <w:sz w:val="28"/>
                <w:szCs w:val="28"/>
              </w:rPr>
              <w:t>Україні»;</w:t>
            </w:r>
            <w:r w:rsidR="00D64096" w:rsidRPr="001D1737">
              <w:rPr>
                <w:spacing w:val="-4"/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Стратегі</w:t>
            </w:r>
            <w:r w:rsidR="001D1737" w:rsidRPr="001D1737">
              <w:rPr>
                <w:sz w:val="28"/>
                <w:szCs w:val="28"/>
              </w:rPr>
              <w:t>я</w:t>
            </w:r>
            <w:r w:rsidRPr="001D1737">
              <w:rPr>
                <w:sz w:val="28"/>
                <w:szCs w:val="28"/>
              </w:rPr>
              <w:t xml:space="preserve"> розвитку Чортківської міської ради Тернопільської області на 2019-2026 роки</w:t>
            </w:r>
            <w:r w:rsidR="001936A8" w:rsidRPr="001D1737">
              <w:rPr>
                <w:sz w:val="28"/>
                <w:szCs w:val="28"/>
              </w:rPr>
              <w:t xml:space="preserve"> затвердженої рішенням міської ради від 21.03.2019 р. № 1422.</w:t>
            </w:r>
          </w:p>
        </w:tc>
      </w:tr>
      <w:tr w:rsidR="00760E70" w:rsidRPr="001D1737" w14:paraId="6D245B3A" w14:textId="77777777" w:rsidTr="001D1737">
        <w:tc>
          <w:tcPr>
            <w:tcW w:w="852" w:type="dxa"/>
          </w:tcPr>
          <w:p w14:paraId="3FF65192" w14:textId="77777777" w:rsidR="00760E70" w:rsidRPr="001D1737" w:rsidRDefault="00760E70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7A43729" w14:textId="77777777" w:rsidR="00760E70" w:rsidRPr="001D1737" w:rsidRDefault="00760E70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846" w:type="dxa"/>
          </w:tcPr>
          <w:p w14:paraId="21E51A08" w14:textId="76C79D13" w:rsidR="00760E70" w:rsidRPr="001D1737" w:rsidRDefault="00760E70" w:rsidP="001D1737">
            <w:pPr>
              <w:ind w:right="-108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Відділ муніципального розвитку</w:t>
            </w:r>
            <w:r w:rsidR="00D13822" w:rsidRPr="001D1737">
              <w:rPr>
                <w:sz w:val="28"/>
                <w:szCs w:val="28"/>
              </w:rPr>
              <w:t xml:space="preserve"> </w:t>
            </w:r>
            <w:r w:rsidRPr="001D1737">
              <w:rPr>
                <w:sz w:val="28"/>
                <w:szCs w:val="28"/>
              </w:rPr>
              <w:t>та енерго</w:t>
            </w:r>
            <w:r w:rsidR="00D13822" w:rsidRPr="001D1737">
              <w:rPr>
                <w:sz w:val="28"/>
                <w:szCs w:val="28"/>
              </w:rPr>
              <w:t>менеджменту</w:t>
            </w:r>
            <w:r w:rsidRPr="001D1737">
              <w:rPr>
                <w:sz w:val="28"/>
                <w:szCs w:val="28"/>
              </w:rPr>
              <w:t xml:space="preserve"> Чортківської міської </w:t>
            </w:r>
            <w:r w:rsidR="001D1737" w:rsidRPr="001D1737">
              <w:rPr>
                <w:sz w:val="28"/>
                <w:szCs w:val="28"/>
              </w:rPr>
              <w:t>ради</w:t>
            </w:r>
            <w:r w:rsidRPr="001D1737">
              <w:rPr>
                <w:sz w:val="28"/>
                <w:szCs w:val="28"/>
              </w:rPr>
              <w:t>.</w:t>
            </w:r>
          </w:p>
        </w:tc>
      </w:tr>
      <w:tr w:rsidR="00760E70" w:rsidRPr="001D1737" w14:paraId="43AFDCBA" w14:textId="77777777" w:rsidTr="001D1737">
        <w:tc>
          <w:tcPr>
            <w:tcW w:w="852" w:type="dxa"/>
          </w:tcPr>
          <w:p w14:paraId="26CCB45C" w14:textId="77777777" w:rsidR="00760E70" w:rsidRPr="001D1737" w:rsidRDefault="00760E70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63003AB" w14:textId="77777777" w:rsidR="00760E70" w:rsidRPr="001D1737" w:rsidRDefault="00760E70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46" w:type="dxa"/>
          </w:tcPr>
          <w:p w14:paraId="4B096D38" w14:textId="55A2FD88" w:rsidR="00760E70" w:rsidRPr="001D1737" w:rsidRDefault="00760E70" w:rsidP="001D1737">
            <w:pPr>
              <w:ind w:right="-108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Відділ муніципального розвитку та енерго</w:t>
            </w:r>
            <w:r w:rsidR="00D13822" w:rsidRPr="001D1737">
              <w:rPr>
                <w:sz w:val="28"/>
                <w:szCs w:val="28"/>
              </w:rPr>
              <w:t>менеджменту</w:t>
            </w:r>
            <w:r w:rsidRPr="001D1737">
              <w:rPr>
                <w:sz w:val="28"/>
                <w:szCs w:val="28"/>
              </w:rPr>
              <w:t xml:space="preserve"> Чортківської міської </w:t>
            </w:r>
            <w:r w:rsidR="001D1737" w:rsidRPr="001D1737">
              <w:rPr>
                <w:sz w:val="28"/>
                <w:szCs w:val="28"/>
              </w:rPr>
              <w:t>ради</w:t>
            </w:r>
            <w:r w:rsidRPr="001D1737">
              <w:rPr>
                <w:sz w:val="28"/>
                <w:szCs w:val="28"/>
              </w:rPr>
              <w:t>, відділ бухгалтерського обліку та звітності апарату міської ради</w:t>
            </w:r>
          </w:p>
        </w:tc>
      </w:tr>
      <w:tr w:rsidR="00760E70" w:rsidRPr="001D1737" w14:paraId="7255265F" w14:textId="77777777" w:rsidTr="001D1737">
        <w:tc>
          <w:tcPr>
            <w:tcW w:w="852" w:type="dxa"/>
          </w:tcPr>
          <w:p w14:paraId="4CB3AE2D" w14:textId="77777777" w:rsidR="00760E70" w:rsidRPr="001D1737" w:rsidRDefault="00760E70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42DCFB0" w14:textId="77777777" w:rsidR="00760E70" w:rsidRPr="001D1737" w:rsidRDefault="00760E70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846" w:type="dxa"/>
          </w:tcPr>
          <w:p w14:paraId="0C855687" w14:textId="77777777" w:rsidR="00760E70" w:rsidRPr="001D1737" w:rsidRDefault="00760E70" w:rsidP="001D1737">
            <w:pPr>
              <w:ind w:right="-108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Виконавчі органи Чортківської міської ради</w:t>
            </w:r>
            <w:r w:rsidR="001936A8" w:rsidRPr="001D1737">
              <w:rPr>
                <w:sz w:val="28"/>
                <w:szCs w:val="28"/>
              </w:rPr>
              <w:t>.</w:t>
            </w:r>
          </w:p>
        </w:tc>
      </w:tr>
      <w:tr w:rsidR="00BB6239" w:rsidRPr="001D1737" w14:paraId="68622E2C" w14:textId="77777777" w:rsidTr="001D1737">
        <w:tc>
          <w:tcPr>
            <w:tcW w:w="852" w:type="dxa"/>
          </w:tcPr>
          <w:p w14:paraId="47AE0698" w14:textId="77777777" w:rsidR="00BB6239" w:rsidRPr="001D1737" w:rsidRDefault="00BB6239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A3FC743" w14:textId="77777777" w:rsidR="00BB6239" w:rsidRPr="001D1737" w:rsidRDefault="00BB6239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46" w:type="dxa"/>
          </w:tcPr>
          <w:p w14:paraId="7BCC5191" w14:textId="77777777" w:rsidR="00BB6239" w:rsidRPr="001D1737" w:rsidRDefault="00BB6239" w:rsidP="001D1737">
            <w:pPr>
              <w:ind w:right="-108"/>
              <w:jc w:val="center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202</w:t>
            </w:r>
            <w:r w:rsidR="00D13822" w:rsidRPr="001D1737">
              <w:rPr>
                <w:sz w:val="28"/>
                <w:szCs w:val="28"/>
              </w:rPr>
              <w:t>4</w:t>
            </w:r>
            <w:r w:rsidRPr="001D1737">
              <w:rPr>
                <w:sz w:val="28"/>
                <w:szCs w:val="28"/>
              </w:rPr>
              <w:t>-202</w:t>
            </w:r>
            <w:r w:rsidR="00695642" w:rsidRPr="001D1737">
              <w:rPr>
                <w:sz w:val="28"/>
                <w:szCs w:val="28"/>
              </w:rPr>
              <w:t>6</w:t>
            </w:r>
            <w:r w:rsidRPr="001D1737">
              <w:rPr>
                <w:sz w:val="28"/>
                <w:szCs w:val="28"/>
              </w:rPr>
              <w:t xml:space="preserve"> р.р.</w:t>
            </w:r>
          </w:p>
        </w:tc>
      </w:tr>
      <w:tr w:rsidR="00BB6239" w:rsidRPr="001D1737" w14:paraId="0B355F97" w14:textId="77777777" w:rsidTr="001D1737">
        <w:tc>
          <w:tcPr>
            <w:tcW w:w="852" w:type="dxa"/>
          </w:tcPr>
          <w:p w14:paraId="199229A0" w14:textId="77777777" w:rsidR="00BB6239" w:rsidRPr="001D1737" w:rsidRDefault="00BB6239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7539839" w14:textId="77777777" w:rsidR="00BB6239" w:rsidRPr="001D1737" w:rsidRDefault="001936A8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846" w:type="dxa"/>
          </w:tcPr>
          <w:p w14:paraId="7D0385EA" w14:textId="6ABB5747" w:rsidR="00BB6239" w:rsidRPr="001D1737" w:rsidRDefault="001936A8" w:rsidP="001D1737">
            <w:pPr>
              <w:ind w:right="-108"/>
              <w:jc w:val="center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Міс</w:t>
            </w:r>
            <w:r w:rsidR="00695642" w:rsidRPr="001D1737">
              <w:rPr>
                <w:sz w:val="28"/>
                <w:szCs w:val="28"/>
              </w:rPr>
              <w:t>цевий</w:t>
            </w:r>
            <w:r w:rsidRPr="001D1737">
              <w:rPr>
                <w:sz w:val="28"/>
                <w:szCs w:val="28"/>
              </w:rPr>
              <w:t xml:space="preserve"> бюджет</w:t>
            </w:r>
          </w:p>
        </w:tc>
      </w:tr>
      <w:tr w:rsidR="00BB6239" w:rsidRPr="001D1737" w14:paraId="02A06347" w14:textId="77777777" w:rsidTr="001D1737">
        <w:tc>
          <w:tcPr>
            <w:tcW w:w="852" w:type="dxa"/>
          </w:tcPr>
          <w:p w14:paraId="19A0E7D1" w14:textId="77777777" w:rsidR="00BB6239" w:rsidRPr="001D1737" w:rsidRDefault="00BB6239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CEA0D19" w14:textId="77777777" w:rsidR="00BB6239" w:rsidRPr="001D1737" w:rsidRDefault="00BB6239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Загальний обсяг фінанс</w:t>
            </w:r>
            <w:r w:rsidR="001936A8" w:rsidRPr="001D1737">
              <w:rPr>
                <w:sz w:val="28"/>
                <w:szCs w:val="28"/>
              </w:rPr>
              <w:t xml:space="preserve">ових ресурсів, необхідних для реалізації програми, всього, </w:t>
            </w:r>
          </w:p>
          <w:p w14:paraId="4A055F8F" w14:textId="77777777" w:rsidR="001936A8" w:rsidRPr="001D1737" w:rsidRDefault="001936A8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у тому числі</w:t>
            </w:r>
          </w:p>
        </w:tc>
        <w:tc>
          <w:tcPr>
            <w:tcW w:w="4846" w:type="dxa"/>
            <w:shd w:val="clear" w:color="auto" w:fill="FFFFFF" w:themeFill="background1"/>
          </w:tcPr>
          <w:p w14:paraId="4B2FC4DE" w14:textId="77777777" w:rsidR="00BB6239" w:rsidRPr="001D1737" w:rsidRDefault="00C16F8C" w:rsidP="001D1737">
            <w:pPr>
              <w:ind w:right="-108"/>
              <w:jc w:val="center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 xml:space="preserve">3 </w:t>
            </w:r>
            <w:r w:rsidR="00060D34" w:rsidRPr="001D1737">
              <w:rPr>
                <w:sz w:val="28"/>
                <w:szCs w:val="28"/>
              </w:rPr>
              <w:t>6</w:t>
            </w:r>
            <w:r w:rsidRPr="001D1737">
              <w:rPr>
                <w:sz w:val="28"/>
                <w:szCs w:val="28"/>
              </w:rPr>
              <w:t>00</w:t>
            </w:r>
            <w:r w:rsidR="00013E2F" w:rsidRPr="001D1737">
              <w:rPr>
                <w:sz w:val="28"/>
                <w:szCs w:val="28"/>
              </w:rPr>
              <w:t xml:space="preserve"> </w:t>
            </w:r>
            <w:r w:rsidR="001379E4" w:rsidRPr="001D1737">
              <w:rPr>
                <w:sz w:val="28"/>
                <w:szCs w:val="28"/>
              </w:rPr>
              <w:t>тис. грн</w:t>
            </w:r>
          </w:p>
        </w:tc>
      </w:tr>
      <w:tr w:rsidR="00BB6239" w:rsidRPr="001D1737" w14:paraId="5CB6DCB3" w14:textId="77777777" w:rsidTr="001D1737">
        <w:tc>
          <w:tcPr>
            <w:tcW w:w="852" w:type="dxa"/>
          </w:tcPr>
          <w:p w14:paraId="5E0D3A1D" w14:textId="77777777" w:rsidR="00BB6239" w:rsidRPr="001D1737" w:rsidRDefault="00BB6239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C7B4188" w14:textId="77777777" w:rsidR="00BB6239" w:rsidRPr="001D1737" w:rsidRDefault="001936A8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4846" w:type="dxa"/>
            <w:shd w:val="clear" w:color="auto" w:fill="FFFFFF" w:themeFill="background1"/>
          </w:tcPr>
          <w:p w14:paraId="5F8DC476" w14:textId="77777777" w:rsidR="00BB6239" w:rsidRPr="001D1737" w:rsidRDefault="00C16F8C" w:rsidP="001D1737">
            <w:pPr>
              <w:ind w:right="-108"/>
              <w:jc w:val="center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 xml:space="preserve">3 </w:t>
            </w:r>
            <w:r w:rsidR="00060D34" w:rsidRPr="001D1737">
              <w:rPr>
                <w:sz w:val="28"/>
                <w:szCs w:val="28"/>
              </w:rPr>
              <w:t>6</w:t>
            </w:r>
            <w:r w:rsidRPr="001D1737">
              <w:rPr>
                <w:sz w:val="28"/>
                <w:szCs w:val="28"/>
              </w:rPr>
              <w:t>00</w:t>
            </w:r>
            <w:r w:rsidR="00013E2F" w:rsidRPr="001D1737">
              <w:rPr>
                <w:sz w:val="28"/>
                <w:szCs w:val="28"/>
              </w:rPr>
              <w:t xml:space="preserve"> </w:t>
            </w:r>
            <w:r w:rsidR="001379E4" w:rsidRPr="001D1737">
              <w:rPr>
                <w:sz w:val="28"/>
                <w:szCs w:val="28"/>
              </w:rPr>
              <w:t>тис. грн</w:t>
            </w:r>
          </w:p>
        </w:tc>
      </w:tr>
      <w:tr w:rsidR="001936A8" w:rsidRPr="001D1737" w14:paraId="4ED86C07" w14:textId="77777777" w:rsidTr="001D1737">
        <w:tc>
          <w:tcPr>
            <w:tcW w:w="852" w:type="dxa"/>
          </w:tcPr>
          <w:p w14:paraId="6E3DA633" w14:textId="77777777" w:rsidR="001936A8" w:rsidRPr="001D1737" w:rsidRDefault="001936A8" w:rsidP="001D1737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E1DF74D" w14:textId="77777777" w:rsidR="001936A8" w:rsidRPr="001D1737" w:rsidRDefault="001936A8" w:rsidP="001D1737">
            <w:pPr>
              <w:ind w:right="-103"/>
              <w:jc w:val="both"/>
              <w:rPr>
                <w:sz w:val="28"/>
                <w:szCs w:val="28"/>
              </w:rPr>
            </w:pPr>
            <w:r w:rsidRPr="001D1737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4846" w:type="dxa"/>
          </w:tcPr>
          <w:p w14:paraId="6EA519B7" w14:textId="77777777" w:rsidR="001936A8" w:rsidRPr="001D1737" w:rsidRDefault="001936A8" w:rsidP="001D173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14:paraId="3CEB112F" w14:textId="77777777" w:rsidR="001D1737" w:rsidRPr="001D1737" w:rsidRDefault="001D1737" w:rsidP="001D1737">
      <w:pPr>
        <w:pStyle w:val="11"/>
        <w:spacing w:before="71"/>
        <w:ind w:left="142" w:right="1685"/>
        <w:jc w:val="both"/>
      </w:pPr>
    </w:p>
    <w:p w14:paraId="1BA91656" w14:textId="740BB36D" w:rsidR="000B422F" w:rsidRPr="001D1737" w:rsidRDefault="0069734F" w:rsidP="001D1737">
      <w:pPr>
        <w:pStyle w:val="11"/>
        <w:spacing w:before="71"/>
        <w:ind w:left="0" w:right="1685"/>
        <w:jc w:val="center"/>
      </w:pPr>
      <w:r w:rsidRPr="001D1737">
        <w:t>1</w:t>
      </w:r>
      <w:r w:rsidR="000B422F" w:rsidRPr="001D1737">
        <w:t xml:space="preserve">. </w:t>
      </w:r>
      <w:r w:rsidR="00AF7CED" w:rsidRPr="001D1737">
        <w:t>Загальні положення програми</w:t>
      </w:r>
    </w:p>
    <w:p w14:paraId="3AA07B83" w14:textId="1332C347" w:rsidR="000B422F" w:rsidRPr="001D1737" w:rsidRDefault="001D1737" w:rsidP="001D1737">
      <w:pPr>
        <w:pStyle w:val="a3"/>
        <w:shd w:val="clear" w:color="auto" w:fill="FFFFFF" w:themeFill="background1"/>
        <w:ind w:right="108" w:firstLine="567"/>
      </w:pPr>
      <w:r w:rsidRPr="001D1737">
        <w:t>Ц</w:t>
      </w:r>
      <w:r w:rsidR="000B422F" w:rsidRPr="001D1737">
        <w:t>ільова програма розвитку міжнародного співробітництва Чортк</w:t>
      </w:r>
      <w:r w:rsidR="00695642" w:rsidRPr="001D1737">
        <w:t>івської міської територіальної громади</w:t>
      </w:r>
      <w:r w:rsidR="000B422F" w:rsidRPr="001D1737">
        <w:t xml:space="preserve"> на 202</w:t>
      </w:r>
      <w:r w:rsidR="00695642" w:rsidRPr="001D1737">
        <w:t>4</w:t>
      </w:r>
      <w:r w:rsidR="000B422F" w:rsidRPr="001D1737">
        <w:t>-202</w:t>
      </w:r>
      <w:r w:rsidR="00695642" w:rsidRPr="001D1737">
        <w:t>6</w:t>
      </w:r>
      <w:r w:rsidR="000B422F" w:rsidRPr="001D1737">
        <w:t xml:space="preserve"> роки розроблена відповідно до </w:t>
      </w:r>
      <w:r w:rsidR="000B422F" w:rsidRPr="001D1737">
        <w:rPr>
          <w:spacing w:val="-3"/>
        </w:rPr>
        <w:lastRenderedPageBreak/>
        <w:t>Закону</w:t>
      </w:r>
      <w:r w:rsidR="00695642" w:rsidRPr="001D1737">
        <w:rPr>
          <w:spacing w:val="-3"/>
        </w:rPr>
        <w:t xml:space="preserve"> </w:t>
      </w:r>
      <w:r w:rsidR="000B422F" w:rsidRPr="001D1737">
        <w:rPr>
          <w:spacing w:val="-4"/>
        </w:rPr>
        <w:t xml:space="preserve">України </w:t>
      </w:r>
      <w:r w:rsidR="000B422F" w:rsidRPr="001D1737">
        <w:t xml:space="preserve">«Про місцеве самоврядування в </w:t>
      </w:r>
      <w:r w:rsidR="000B422F" w:rsidRPr="001D1737">
        <w:rPr>
          <w:spacing w:val="-4"/>
        </w:rPr>
        <w:t>Україні»,</w:t>
      </w:r>
      <w:r w:rsidR="00695642" w:rsidRPr="001D1737">
        <w:rPr>
          <w:spacing w:val="-4"/>
        </w:rPr>
        <w:t xml:space="preserve"> «Про транскордонне співробітництво», </w:t>
      </w:r>
      <w:r w:rsidR="000B422F" w:rsidRPr="001D1737">
        <w:t>«Про Стратегію сталого розвитку «Україна-2020» та Стратегії розвитку Чортківської міської ради Тернопільської області на 2019-2026 роки, затвердженої рішенням міської ради від 21.03.2019 р. № 1422.</w:t>
      </w:r>
      <w:r w:rsidR="00695642" w:rsidRPr="001D1737">
        <w:t xml:space="preserve"> </w:t>
      </w:r>
      <w:r w:rsidR="000B422F" w:rsidRPr="001D1737">
        <w:t>Важливою складовою успішн</w:t>
      </w:r>
      <w:r w:rsidR="00EE52C8" w:rsidRPr="001D1737">
        <w:t xml:space="preserve">ого соціально-економічного та культурного розвитку територіальної громади, </w:t>
      </w:r>
      <w:r w:rsidR="000B422F" w:rsidRPr="001D1737">
        <w:t xml:space="preserve">є європейська інтеграція </w:t>
      </w:r>
      <w:r w:rsidR="00EE52C8" w:rsidRPr="001D1737">
        <w:t xml:space="preserve">та потужне </w:t>
      </w:r>
      <w:r w:rsidR="000B422F" w:rsidRPr="001D1737">
        <w:t>міжнародн</w:t>
      </w:r>
      <w:r w:rsidR="00EE52C8" w:rsidRPr="001D1737">
        <w:t>е</w:t>
      </w:r>
      <w:r w:rsidR="000B422F" w:rsidRPr="001D1737">
        <w:t xml:space="preserve"> співробітництв</w:t>
      </w:r>
      <w:r w:rsidR="00EE52C8" w:rsidRPr="001D1737">
        <w:t>о</w:t>
      </w:r>
      <w:r w:rsidR="000B422F" w:rsidRPr="001D1737">
        <w:t>, кінцевою метою яких є впровадження в Україні європейських стандартів життя та вихід</w:t>
      </w:r>
      <w:r w:rsidR="00EE52C8" w:rsidRPr="001D1737">
        <w:t xml:space="preserve"> громади</w:t>
      </w:r>
      <w:r w:rsidR="000B422F" w:rsidRPr="001D1737">
        <w:t xml:space="preserve"> на провідні позиції у світі.</w:t>
      </w:r>
    </w:p>
    <w:p w14:paraId="39AF1B4B" w14:textId="77777777" w:rsidR="003700BE" w:rsidRPr="001D1737" w:rsidRDefault="003700BE" w:rsidP="001D1737">
      <w:pPr>
        <w:pStyle w:val="a3"/>
        <w:ind w:right="102" w:firstLine="567"/>
      </w:pPr>
      <w:r w:rsidRPr="001D1737">
        <w:t>Чортківська міська територіальна громада тісно співпрацює з іноземними дипломатичними представництвами, приймає візити Надзвичайних і Повноважних Послів</w:t>
      </w:r>
      <w:r w:rsidR="00F32806" w:rsidRPr="001D1737">
        <w:t>, представників міжнародних організацій та міст-побратимів, що, зокрема свідчить про зростаючий інтерес міжнародної спільноти до громади та міста Чортків.</w:t>
      </w:r>
    </w:p>
    <w:p w14:paraId="0DB6E9C3" w14:textId="77777777" w:rsidR="000B422F" w:rsidRPr="001D1737" w:rsidRDefault="006F1956" w:rsidP="001D1737">
      <w:pPr>
        <w:pStyle w:val="a3"/>
        <w:shd w:val="clear" w:color="auto" w:fill="FFFFFF" w:themeFill="background1"/>
        <w:ind w:right="102" w:firstLine="567"/>
      </w:pPr>
      <w:r w:rsidRPr="001D1737">
        <w:t>Станом н</w:t>
      </w:r>
      <w:r w:rsidR="000B422F" w:rsidRPr="001D1737">
        <w:t xml:space="preserve">а </w:t>
      </w:r>
      <w:r w:rsidRPr="001D1737">
        <w:rPr>
          <w:spacing w:val="-3"/>
        </w:rPr>
        <w:t>01.11.2023 року</w:t>
      </w:r>
      <w:r w:rsidR="000B422F" w:rsidRPr="001D1737">
        <w:rPr>
          <w:spacing w:val="-3"/>
        </w:rPr>
        <w:t xml:space="preserve"> </w:t>
      </w:r>
      <w:r w:rsidR="000B422F" w:rsidRPr="001D1737">
        <w:t xml:space="preserve">Чортків має </w:t>
      </w:r>
      <w:r w:rsidR="00A84FAF" w:rsidRPr="001D1737">
        <w:t>11 іноземних</w:t>
      </w:r>
      <w:r w:rsidR="000B422F" w:rsidRPr="001D1737">
        <w:t xml:space="preserve"> міст-побратимів</w:t>
      </w:r>
      <w:r w:rsidR="00A84FAF" w:rsidRPr="001D1737">
        <w:t>:</w:t>
      </w:r>
      <w:r w:rsidR="000B422F" w:rsidRPr="001D1737">
        <w:t xml:space="preserve"> </w:t>
      </w:r>
      <w:r w:rsidR="00A84FAF" w:rsidRPr="001D1737">
        <w:t>Г</w:t>
      </w:r>
      <w:r w:rsidR="000B422F" w:rsidRPr="001D1737">
        <w:t>міна Корчина</w:t>
      </w:r>
      <w:r w:rsidR="00A84FAF" w:rsidRPr="001D1737">
        <w:t xml:space="preserve"> </w:t>
      </w:r>
      <w:r w:rsidR="000B422F" w:rsidRPr="001D1737">
        <w:t>(Польща), Лeжайск</w:t>
      </w:r>
      <w:r w:rsidR="00A84FAF" w:rsidRPr="001D1737">
        <w:t xml:space="preserve"> </w:t>
      </w:r>
      <w:r w:rsidR="000B422F" w:rsidRPr="001D1737">
        <w:t xml:space="preserve">(Польща), </w:t>
      </w:r>
      <w:r w:rsidR="00A84FAF" w:rsidRPr="001D1737">
        <w:t>Г</w:t>
      </w:r>
      <w:r w:rsidR="000B422F" w:rsidRPr="001D1737">
        <w:t>міна Завадзьке (Польща), Добродзєнь (Польща)</w:t>
      </w:r>
      <w:r w:rsidR="00A84FAF" w:rsidRPr="001D1737">
        <w:t>, Талсі (Латвія), Безьє (Франція), Гросуплє (Словенія), Каушани (Молдова), Карлскруна (Швеція), Бад-Зоден-Зальмюнстер (Німеччина), Вайтгорс (Канада)</w:t>
      </w:r>
      <w:r w:rsidR="000B422F" w:rsidRPr="001D1737">
        <w:t xml:space="preserve"> та</w:t>
      </w:r>
      <w:r w:rsidR="00A84FAF" w:rsidRPr="001D1737">
        <w:t xml:space="preserve"> 5 українських міст-побратимів: Тетіїв (Київська область), Тростянець (Сумська область), Гола Пристань (Херсонська область), Первомайський (Харківська область), Жовква (Львівська область). Ведуться активні переговори, щодо розширення міжнародної співпраці і підписання угод про партнерство з містами країн США</w:t>
      </w:r>
      <w:r w:rsidR="00EE52C8" w:rsidRPr="001D1737">
        <w:t>, Азербайджан.</w:t>
      </w:r>
    </w:p>
    <w:p w14:paraId="3D328554" w14:textId="77777777" w:rsidR="00643041" w:rsidRPr="001D1737" w:rsidRDefault="00643041" w:rsidP="001D1737">
      <w:pPr>
        <w:pStyle w:val="a3"/>
        <w:shd w:val="clear" w:color="auto" w:fill="FFFFFF" w:themeFill="background1"/>
        <w:spacing w:before="1"/>
        <w:ind w:right="105" w:firstLine="567"/>
      </w:pPr>
      <w:r w:rsidRPr="001D1737">
        <w:t>Міжнародна співпраця</w:t>
      </w:r>
      <w:r w:rsidR="00FA51D2" w:rsidRPr="001D1737">
        <w:t xml:space="preserve"> Чортківської міської територіальної громади</w:t>
      </w:r>
      <w:r w:rsidRPr="001D1737">
        <w:t xml:space="preserve"> спрямована на розвиток співробітництва та зміцнення стосунків з уже існуючими партнерами, активний пошук нових потенційних партнерів, що сприятиме розвитку співпраці між організаціями та інститутами бізнесу, науки, культури, охорони здоров’я, освіти, спорту, молоді, туризму, житлово</w:t>
      </w:r>
      <w:r w:rsidR="00ED1E54" w:rsidRPr="001D1737">
        <w:t>-комунального господарства,</w:t>
      </w:r>
      <w:r w:rsidR="00FA51D2" w:rsidRPr="001D1737">
        <w:t xml:space="preserve"> енергоефективності, екології,</w:t>
      </w:r>
      <w:r w:rsidR="00ED1E54" w:rsidRPr="001D1737">
        <w:t xml:space="preserve"> а також реалізації </w:t>
      </w:r>
      <w:r w:rsidR="00FA51D2" w:rsidRPr="001D1737">
        <w:t>важливих для розвитку громади інфраструктурних</w:t>
      </w:r>
      <w:r w:rsidR="00ED1E54" w:rsidRPr="001D1737">
        <w:t xml:space="preserve"> проектів.</w:t>
      </w:r>
    </w:p>
    <w:p w14:paraId="5631B6CA" w14:textId="77777777" w:rsidR="00565C23" w:rsidRPr="001D1737" w:rsidRDefault="00565C23" w:rsidP="001D1737">
      <w:pPr>
        <w:pStyle w:val="a3"/>
        <w:shd w:val="clear" w:color="auto" w:fill="FFFFFF" w:themeFill="background1"/>
        <w:spacing w:before="1"/>
        <w:ind w:right="105" w:firstLine="567"/>
      </w:pPr>
      <w:r w:rsidRPr="001D1737">
        <w:t>Чортківською міською радою проводиться робота щодо співпраці з іноземними партнерами, зокрема, забезпечуються прийоми іноземних делегацій, в ході цих зустрічей проводяться переговори щодо налагодження співпраці у соціально-економічній сфері</w:t>
      </w:r>
      <w:r w:rsidR="00EB2B26" w:rsidRPr="001D1737">
        <w:t xml:space="preserve"> та залучення європейських фінансових інструментів в Україну, в тому числі у Чортківську міську територіальну громаду.</w:t>
      </w:r>
    </w:p>
    <w:p w14:paraId="0BC239BE" w14:textId="77777777" w:rsidR="005F5359" w:rsidRPr="001D1737" w:rsidRDefault="000B422F" w:rsidP="001D1737">
      <w:pPr>
        <w:pStyle w:val="a3"/>
        <w:shd w:val="clear" w:color="auto" w:fill="FFFFFF" w:themeFill="background1"/>
        <w:ind w:right="104" w:firstLine="567"/>
      </w:pPr>
      <w:r w:rsidRPr="001D1737">
        <w:tab/>
      </w:r>
      <w:r w:rsidR="005F5359" w:rsidRPr="001D1737">
        <w:t>Програма розвитку міжнародного співробітництва Чортківської міської територіальної громади на 2024-202</w:t>
      </w:r>
      <w:r w:rsidR="00FB6290" w:rsidRPr="001D1737">
        <w:t>6</w:t>
      </w:r>
      <w:r w:rsidR="005F5359" w:rsidRPr="001D1737">
        <w:t xml:space="preserve"> роки дасть можливість розширити міжнародне, міжрегіональне співробітництво із стратегічними партнерами – країнами Європейського Союзу та Америки, сприятиме становленню тісних економічних та інвестиційних </w:t>
      </w:r>
      <w:r w:rsidR="00AF7CED" w:rsidRPr="001D1737">
        <w:t>зв’язків між суб’єктами господарювання.</w:t>
      </w:r>
      <w:r w:rsidR="005F5359" w:rsidRPr="001D1737">
        <w:t xml:space="preserve">  </w:t>
      </w:r>
    </w:p>
    <w:p w14:paraId="3E0827F6" w14:textId="77777777" w:rsidR="0069489B" w:rsidRPr="001D1737" w:rsidRDefault="0069489B" w:rsidP="001D1737">
      <w:pPr>
        <w:pStyle w:val="a3"/>
        <w:shd w:val="clear" w:color="auto" w:fill="FFFFFF" w:themeFill="background1"/>
        <w:spacing w:before="1"/>
        <w:ind w:right="105" w:firstLine="567"/>
      </w:pPr>
      <w:r w:rsidRPr="001D1737">
        <w:t xml:space="preserve">Позитивне сприйняття громади іноземними партнерами є фактором, який безпосередньо впливає на її розвиток та сприяє задоволенню соціальних та культурних потреб її мешканців. Формування позитивного міжнародного іміджу громади є необхідним для забезпечення захисту її стратегічних інтересів та дотримання стратегічного курсу на євроінтеграцію, а також успішної </w:t>
      </w:r>
      <w:r w:rsidRPr="001D1737">
        <w:lastRenderedPageBreak/>
        <w:t xml:space="preserve">конкурентної боротьби на міжнародних ринках. Використання міжнародного співробітництва є одним із найбільш дієвих інструментів соціально-економічного розвитку громади та вирішення актуальних проблем. </w:t>
      </w:r>
    </w:p>
    <w:p w14:paraId="59F1F071" w14:textId="77777777" w:rsidR="00AF7CED" w:rsidRPr="001D1737" w:rsidRDefault="00AF7CED" w:rsidP="001D1737">
      <w:pPr>
        <w:pStyle w:val="a3"/>
        <w:shd w:val="clear" w:color="auto" w:fill="FFFFFF" w:themeFill="background1"/>
        <w:spacing w:before="1"/>
        <w:ind w:right="105" w:firstLine="567"/>
      </w:pPr>
    </w:p>
    <w:p w14:paraId="31A2045B" w14:textId="3FDE8B67" w:rsidR="00AF7CED" w:rsidRPr="001D1737" w:rsidRDefault="00AF7CED" w:rsidP="001D1737">
      <w:pPr>
        <w:pStyle w:val="a3"/>
        <w:shd w:val="clear" w:color="auto" w:fill="FFFFFF" w:themeFill="background1"/>
        <w:ind w:right="104" w:firstLine="567"/>
        <w:jc w:val="center"/>
        <w:rPr>
          <w:b/>
          <w:bCs/>
        </w:rPr>
      </w:pPr>
      <w:r w:rsidRPr="001D1737">
        <w:rPr>
          <w:b/>
          <w:bCs/>
        </w:rPr>
        <w:t>2. Визначення проблем, на вирішення яких спрямована програма</w:t>
      </w:r>
    </w:p>
    <w:p w14:paraId="70F29529" w14:textId="77777777" w:rsidR="0069489B" w:rsidRPr="001D1737" w:rsidRDefault="0069489B" w:rsidP="001D1737">
      <w:pPr>
        <w:pStyle w:val="a3"/>
        <w:shd w:val="clear" w:color="auto" w:fill="FFFFFF" w:themeFill="background1"/>
        <w:ind w:right="104" w:firstLine="567"/>
      </w:pPr>
      <w:r w:rsidRPr="001D1737">
        <w:t>На даний час в Чортківській міській територіальній громаді існує низка нагальних питань, які потребують вирішення для забезпечення успішного розвитку міжнародних відносин та налагодження ефективних міжнародних зав’язків місцевої влади і громади з іноземними партнерами, а саме:</w:t>
      </w:r>
    </w:p>
    <w:p w14:paraId="668CB0A2" w14:textId="5C3E3CC3" w:rsidR="009365F3" w:rsidRPr="001D1737" w:rsidRDefault="00AF7CED" w:rsidP="001D1737">
      <w:pPr>
        <w:pStyle w:val="a3"/>
        <w:numPr>
          <w:ilvl w:val="0"/>
          <w:numId w:val="6"/>
        </w:numPr>
        <w:shd w:val="clear" w:color="auto" w:fill="FFFFFF" w:themeFill="background1"/>
        <w:ind w:left="0" w:right="104" w:firstLine="567"/>
      </w:pPr>
      <w:r w:rsidRPr="001D1737">
        <w:t>п</w:t>
      </w:r>
      <w:r w:rsidR="0069489B" w:rsidRPr="001D1737">
        <w:t>ідвищення кваліфікації працівників Чортківської міської ради для забезпечення більш ефективної взаємодії з іноземними партнерами через обмін досвідом з муніципалітетами міст-побратимів</w:t>
      </w:r>
      <w:r w:rsidR="0008240C" w:rsidRPr="001D1737">
        <w:t>;</w:t>
      </w:r>
    </w:p>
    <w:p w14:paraId="034B14F6" w14:textId="77777777" w:rsidR="009365F3" w:rsidRPr="001D1737" w:rsidRDefault="009365F3" w:rsidP="001D1737">
      <w:pPr>
        <w:pStyle w:val="a3"/>
        <w:numPr>
          <w:ilvl w:val="0"/>
          <w:numId w:val="6"/>
        </w:numPr>
        <w:shd w:val="clear" w:color="auto" w:fill="FFFFFF" w:themeFill="background1"/>
        <w:ind w:left="0" w:right="104" w:firstLine="567"/>
      </w:pPr>
      <w:r w:rsidRPr="001D1737">
        <w:t>недостатнє використання кращого іноземного досвіду, можливостей й ресурсів міст-партнерів, у тому числі за рахунок реалізації спільних проєктів;</w:t>
      </w:r>
    </w:p>
    <w:p w14:paraId="172FACA4" w14:textId="3319E3F6" w:rsidR="0069489B" w:rsidRPr="001D1737" w:rsidRDefault="00AF7CED" w:rsidP="001D1737">
      <w:pPr>
        <w:pStyle w:val="a3"/>
        <w:numPr>
          <w:ilvl w:val="0"/>
          <w:numId w:val="6"/>
        </w:numPr>
        <w:shd w:val="clear" w:color="auto" w:fill="FFFFFF" w:themeFill="background1"/>
        <w:ind w:left="0" w:right="104" w:firstLine="567"/>
      </w:pPr>
      <w:r w:rsidRPr="001D1737">
        <w:t>п</w:t>
      </w:r>
      <w:r w:rsidR="0069489B" w:rsidRPr="001D1737">
        <w:t>окращення рівня інформаційної підтримки та поширення інформації про міжнародну діяльність громади, що полегшить встановлення контактів з іноземними партнерами та залучення їх до співпраці.</w:t>
      </w:r>
    </w:p>
    <w:p w14:paraId="4CB312FD" w14:textId="77777777" w:rsidR="001D1737" w:rsidRPr="001D1737" w:rsidRDefault="001D1737" w:rsidP="001D1737">
      <w:pPr>
        <w:pStyle w:val="11"/>
        <w:shd w:val="clear" w:color="auto" w:fill="FFFFFF" w:themeFill="background1"/>
        <w:ind w:left="0" w:right="1685" w:firstLine="567"/>
      </w:pPr>
    </w:p>
    <w:p w14:paraId="6D8BB3A5" w14:textId="5796BBE5" w:rsidR="000B422F" w:rsidRPr="001D1737" w:rsidRDefault="000B422F" w:rsidP="001D1737">
      <w:pPr>
        <w:pStyle w:val="11"/>
        <w:shd w:val="clear" w:color="auto" w:fill="FFFFFF" w:themeFill="background1"/>
        <w:ind w:left="0" w:right="1685" w:firstLine="567"/>
      </w:pPr>
      <w:r w:rsidRPr="001D1737">
        <w:t>3. Мета програми</w:t>
      </w:r>
    </w:p>
    <w:p w14:paraId="43D1FED8" w14:textId="77777777" w:rsidR="000B422F" w:rsidRPr="001D1737" w:rsidRDefault="000B422F" w:rsidP="001D1737">
      <w:pPr>
        <w:pStyle w:val="11"/>
        <w:shd w:val="clear" w:color="auto" w:fill="FFFFFF" w:themeFill="background1"/>
        <w:ind w:left="0" w:right="1685" w:firstLine="567"/>
      </w:pPr>
      <w:r w:rsidRPr="001D1737">
        <w:t>Мет</w:t>
      </w:r>
      <w:r w:rsidR="00194AF2" w:rsidRPr="001D1737">
        <w:t xml:space="preserve">ою </w:t>
      </w:r>
      <w:r w:rsidRPr="001D1737">
        <w:t>програми</w:t>
      </w:r>
      <w:r w:rsidR="00194AF2" w:rsidRPr="001D1737">
        <w:t xml:space="preserve"> є створення сприятливих умов для</w:t>
      </w:r>
      <w:r w:rsidRPr="001D1737">
        <w:t>:</w:t>
      </w:r>
    </w:p>
    <w:p w14:paraId="6A2A7FBB" w14:textId="77777777" w:rsidR="000B422F" w:rsidRPr="001D1737" w:rsidRDefault="000B422F" w:rsidP="001D1737">
      <w:pPr>
        <w:pStyle w:val="11"/>
        <w:shd w:val="clear" w:color="auto" w:fill="FFFFFF" w:themeFill="background1"/>
        <w:ind w:left="0" w:right="-8" w:firstLine="567"/>
        <w:jc w:val="both"/>
        <w:rPr>
          <w:b w:val="0"/>
        </w:rPr>
      </w:pPr>
      <w:r w:rsidRPr="001D1737">
        <w:rPr>
          <w:b w:val="0"/>
        </w:rPr>
        <w:t>- активізаці</w:t>
      </w:r>
      <w:r w:rsidR="00371199" w:rsidRPr="001D1737">
        <w:rPr>
          <w:b w:val="0"/>
        </w:rPr>
        <w:t>ї</w:t>
      </w:r>
      <w:r w:rsidRPr="001D1737">
        <w:rPr>
          <w:b w:val="0"/>
        </w:rPr>
        <w:t xml:space="preserve"> залучення та ефективного використання коштів міжнародно технічної допомоги;</w:t>
      </w:r>
    </w:p>
    <w:p w14:paraId="7B730BE9" w14:textId="77777777" w:rsidR="00371199" w:rsidRPr="001D1737" w:rsidRDefault="00371199" w:rsidP="001D1737">
      <w:pPr>
        <w:pStyle w:val="11"/>
        <w:shd w:val="clear" w:color="auto" w:fill="FFFFFF" w:themeFill="background1"/>
        <w:ind w:left="0" w:right="-8" w:firstLine="567"/>
        <w:jc w:val="both"/>
        <w:rPr>
          <w:b w:val="0"/>
        </w:rPr>
      </w:pPr>
      <w:r w:rsidRPr="001D1737">
        <w:rPr>
          <w:b w:val="0"/>
        </w:rPr>
        <w:t>- зміцнення зв’язків з містами-партнерами міста Чорткова у галузях, обумовлених укладеними угодами та розширення формату такої співпраці;</w:t>
      </w:r>
    </w:p>
    <w:p w14:paraId="079CE7D4" w14:textId="77777777" w:rsidR="000B422F" w:rsidRPr="001D1737" w:rsidRDefault="000B422F" w:rsidP="001D1737">
      <w:pPr>
        <w:pStyle w:val="11"/>
        <w:shd w:val="clear" w:color="auto" w:fill="FFFFFF" w:themeFill="background1"/>
        <w:ind w:left="0" w:right="-8" w:firstLine="567"/>
        <w:jc w:val="both"/>
        <w:rPr>
          <w:b w:val="0"/>
        </w:rPr>
      </w:pPr>
      <w:r w:rsidRPr="001D1737">
        <w:rPr>
          <w:b w:val="0"/>
        </w:rPr>
        <w:t xml:space="preserve">- </w:t>
      </w:r>
      <w:r w:rsidR="009E75A3" w:rsidRPr="001D1737">
        <w:rPr>
          <w:b w:val="0"/>
        </w:rPr>
        <w:t xml:space="preserve"> </w:t>
      </w:r>
      <w:r w:rsidR="00371199" w:rsidRPr="001D1737">
        <w:rPr>
          <w:b w:val="0"/>
        </w:rPr>
        <w:t>участь та реалізація міжнародних проектів у різноманітних галузях</w:t>
      </w:r>
      <w:r w:rsidRPr="001D1737">
        <w:rPr>
          <w:b w:val="0"/>
        </w:rPr>
        <w:t>;</w:t>
      </w:r>
    </w:p>
    <w:p w14:paraId="29765EFF" w14:textId="77777777" w:rsidR="00371199" w:rsidRPr="001D1737" w:rsidRDefault="00371199" w:rsidP="001D1737">
      <w:pPr>
        <w:pStyle w:val="11"/>
        <w:shd w:val="clear" w:color="auto" w:fill="FFFFFF" w:themeFill="background1"/>
        <w:ind w:left="0" w:right="-8" w:firstLine="567"/>
        <w:jc w:val="both"/>
        <w:rPr>
          <w:b w:val="0"/>
        </w:rPr>
      </w:pPr>
      <w:r w:rsidRPr="001D1737">
        <w:rPr>
          <w:b w:val="0"/>
        </w:rPr>
        <w:t>- залучення кваліфікованих проєктних</w:t>
      </w:r>
      <w:r w:rsidR="009E75A3" w:rsidRPr="001D1737">
        <w:rPr>
          <w:b w:val="0"/>
        </w:rPr>
        <w:t xml:space="preserve"> менеджерів для активізації аплікування на профільні грантові конкурси;</w:t>
      </w:r>
    </w:p>
    <w:p w14:paraId="462ED0E5" w14:textId="0CEC42BD" w:rsidR="0032269B" w:rsidRPr="001D1737" w:rsidRDefault="000B422F" w:rsidP="001D1737">
      <w:pPr>
        <w:pStyle w:val="11"/>
        <w:shd w:val="clear" w:color="auto" w:fill="FFFFFF" w:themeFill="background1"/>
        <w:ind w:left="0" w:right="-8" w:firstLine="567"/>
        <w:jc w:val="both"/>
        <w:rPr>
          <w:b w:val="0"/>
        </w:rPr>
      </w:pPr>
      <w:r w:rsidRPr="001D1737">
        <w:rPr>
          <w:b w:val="0"/>
        </w:rPr>
        <w:t>- налагодження партнерських стосунків з містами іноземних країн та представництвами міжнародних організацій.</w:t>
      </w:r>
    </w:p>
    <w:p w14:paraId="60958AB2" w14:textId="77777777" w:rsidR="001D1737" w:rsidRPr="001D1737" w:rsidRDefault="001D1737" w:rsidP="001D1737">
      <w:pPr>
        <w:pStyle w:val="11"/>
        <w:shd w:val="clear" w:color="auto" w:fill="FFFFFF" w:themeFill="background1"/>
        <w:ind w:left="0" w:right="-8" w:firstLine="567"/>
        <w:jc w:val="both"/>
        <w:rPr>
          <w:b w:val="0"/>
        </w:rPr>
      </w:pPr>
    </w:p>
    <w:p w14:paraId="56B2EA44" w14:textId="77777777" w:rsidR="000B422F" w:rsidRPr="001D1737" w:rsidRDefault="00194AF2" w:rsidP="001D1737">
      <w:pPr>
        <w:pStyle w:val="a3"/>
        <w:shd w:val="clear" w:color="auto" w:fill="FFFFFF" w:themeFill="background1"/>
        <w:spacing w:line="322" w:lineRule="exact"/>
        <w:ind w:firstLine="567"/>
        <w:rPr>
          <w:b/>
        </w:rPr>
      </w:pPr>
      <w:r w:rsidRPr="001D1737">
        <w:rPr>
          <w:b/>
        </w:rPr>
        <w:t xml:space="preserve">4. </w:t>
      </w:r>
      <w:r w:rsidR="0069734F" w:rsidRPr="001D1737">
        <w:rPr>
          <w:b/>
        </w:rPr>
        <w:t>Перелік завдань і заходів</w:t>
      </w:r>
      <w:r w:rsidR="000B422F" w:rsidRPr="001D1737">
        <w:rPr>
          <w:b/>
        </w:rPr>
        <w:t xml:space="preserve"> Програми </w:t>
      </w:r>
    </w:p>
    <w:p w14:paraId="28D21649" w14:textId="77777777" w:rsidR="00F81E2B" w:rsidRPr="001D1737" w:rsidRDefault="00F81E2B" w:rsidP="001D1737">
      <w:pPr>
        <w:pStyle w:val="a3"/>
        <w:shd w:val="clear" w:color="auto" w:fill="FFFFFF" w:themeFill="background1"/>
        <w:spacing w:line="322" w:lineRule="exact"/>
        <w:ind w:firstLine="567"/>
        <w:rPr>
          <w:bCs/>
        </w:rPr>
      </w:pPr>
      <w:r w:rsidRPr="001D1737">
        <w:rPr>
          <w:bCs/>
        </w:rPr>
        <w:t>Основними завданнями реалізації Програми є:</w:t>
      </w:r>
    </w:p>
    <w:p w14:paraId="1EADB15C" w14:textId="77777777" w:rsidR="00803071" w:rsidRPr="001D1737" w:rsidRDefault="000B422F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9" w:firstLine="567"/>
        <w:rPr>
          <w:sz w:val="28"/>
          <w:szCs w:val="28"/>
        </w:rPr>
      </w:pPr>
      <w:r w:rsidRPr="001D1737">
        <w:rPr>
          <w:sz w:val="28"/>
          <w:szCs w:val="28"/>
        </w:rPr>
        <w:t xml:space="preserve">організація зустрічей і переговорів керівництва Чортківської міської ради з делегаціями і представниками іноземних держав, міжнародних організацій, </w:t>
      </w:r>
      <w:r w:rsidRPr="001D1737">
        <w:rPr>
          <w:spacing w:val="-5"/>
          <w:sz w:val="28"/>
          <w:szCs w:val="28"/>
        </w:rPr>
        <w:t xml:space="preserve">також </w:t>
      </w:r>
      <w:r w:rsidRPr="001D1737">
        <w:rPr>
          <w:sz w:val="28"/>
          <w:szCs w:val="28"/>
        </w:rPr>
        <w:t xml:space="preserve">розробка й </w:t>
      </w:r>
      <w:r w:rsidRPr="001D1737">
        <w:rPr>
          <w:spacing w:val="-3"/>
          <w:sz w:val="28"/>
          <w:szCs w:val="28"/>
        </w:rPr>
        <w:t xml:space="preserve">погодження </w:t>
      </w:r>
      <w:r w:rsidRPr="001D1737">
        <w:rPr>
          <w:sz w:val="28"/>
          <w:szCs w:val="28"/>
        </w:rPr>
        <w:t xml:space="preserve">в установленому порядку програм </w:t>
      </w:r>
      <w:r w:rsidRPr="001D1737">
        <w:rPr>
          <w:spacing w:val="-3"/>
          <w:sz w:val="28"/>
          <w:szCs w:val="28"/>
        </w:rPr>
        <w:t xml:space="preserve">перебування </w:t>
      </w:r>
      <w:r w:rsidRPr="001D1737">
        <w:rPr>
          <w:sz w:val="28"/>
          <w:szCs w:val="28"/>
        </w:rPr>
        <w:t xml:space="preserve">делегацій, </w:t>
      </w:r>
      <w:r w:rsidRPr="001D1737">
        <w:rPr>
          <w:spacing w:val="-3"/>
          <w:sz w:val="28"/>
          <w:szCs w:val="28"/>
        </w:rPr>
        <w:t xml:space="preserve">груп </w:t>
      </w:r>
      <w:r w:rsidRPr="001D1737">
        <w:rPr>
          <w:sz w:val="28"/>
          <w:szCs w:val="28"/>
        </w:rPr>
        <w:t>чи окремих представників іноземних держав у частині, що стосується міста;</w:t>
      </w:r>
    </w:p>
    <w:p w14:paraId="0879CACD" w14:textId="77777777" w:rsidR="00803071" w:rsidRPr="001D1737" w:rsidRDefault="00803071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9" w:firstLine="567"/>
        <w:rPr>
          <w:sz w:val="28"/>
          <w:szCs w:val="28"/>
        </w:rPr>
      </w:pPr>
      <w:r w:rsidRPr="001D1737">
        <w:rPr>
          <w:sz w:val="28"/>
          <w:szCs w:val="28"/>
        </w:rPr>
        <w:t>проведення офіційних прийомів представників та делегацій (сніданок, обід, вечеря);</w:t>
      </w:r>
    </w:p>
    <w:p w14:paraId="4365CCAD" w14:textId="77777777" w:rsidR="00803071" w:rsidRPr="001D1737" w:rsidRDefault="00803071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9" w:firstLine="567"/>
        <w:rPr>
          <w:sz w:val="28"/>
          <w:szCs w:val="28"/>
        </w:rPr>
      </w:pPr>
      <w:r w:rsidRPr="001D1737">
        <w:rPr>
          <w:sz w:val="28"/>
          <w:szCs w:val="28"/>
        </w:rPr>
        <w:t>транспортне забезпечення представників та делегацій )придбання ПММ);</w:t>
      </w:r>
    </w:p>
    <w:p w14:paraId="3369D726" w14:textId="77777777" w:rsidR="00803071" w:rsidRPr="001D1737" w:rsidRDefault="00803071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9" w:firstLine="567"/>
        <w:rPr>
          <w:sz w:val="28"/>
          <w:szCs w:val="28"/>
        </w:rPr>
      </w:pPr>
      <w:r w:rsidRPr="001D1737">
        <w:rPr>
          <w:sz w:val="28"/>
          <w:szCs w:val="28"/>
        </w:rPr>
        <w:t>придбання сувенірної продукції та атрибутики громади;</w:t>
      </w:r>
    </w:p>
    <w:p w14:paraId="7E6F9F86" w14:textId="77777777" w:rsidR="00803071" w:rsidRPr="001D1737" w:rsidRDefault="00803071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9" w:firstLine="567"/>
        <w:rPr>
          <w:sz w:val="28"/>
          <w:szCs w:val="28"/>
        </w:rPr>
      </w:pPr>
      <w:r w:rsidRPr="001D1737">
        <w:rPr>
          <w:sz w:val="28"/>
          <w:szCs w:val="28"/>
        </w:rPr>
        <w:t>оплата проживання в готелі;</w:t>
      </w:r>
    </w:p>
    <w:p w14:paraId="1B47C5E7" w14:textId="77777777" w:rsidR="00803071" w:rsidRPr="001D1737" w:rsidRDefault="00803071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9" w:firstLine="567"/>
        <w:rPr>
          <w:sz w:val="28"/>
          <w:szCs w:val="28"/>
        </w:rPr>
      </w:pPr>
      <w:r w:rsidRPr="001D1737">
        <w:rPr>
          <w:sz w:val="28"/>
          <w:szCs w:val="28"/>
        </w:rPr>
        <w:t>оплата послуг перекладачів;</w:t>
      </w:r>
    </w:p>
    <w:p w14:paraId="2B7FE9E3" w14:textId="77777777" w:rsidR="000B422F" w:rsidRPr="001D1737" w:rsidRDefault="000B422F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11" w:firstLine="567"/>
        <w:rPr>
          <w:sz w:val="28"/>
          <w:szCs w:val="28"/>
        </w:rPr>
      </w:pPr>
      <w:r w:rsidRPr="001D1737">
        <w:rPr>
          <w:sz w:val="28"/>
          <w:szCs w:val="28"/>
        </w:rPr>
        <w:t xml:space="preserve">організація роботи </w:t>
      </w:r>
      <w:r w:rsidRPr="001D1737">
        <w:rPr>
          <w:spacing w:val="-3"/>
          <w:sz w:val="28"/>
          <w:szCs w:val="28"/>
        </w:rPr>
        <w:t xml:space="preserve">щодо розповсюдження </w:t>
      </w:r>
      <w:r w:rsidRPr="001D1737">
        <w:rPr>
          <w:sz w:val="28"/>
          <w:szCs w:val="28"/>
        </w:rPr>
        <w:t xml:space="preserve">інформації про місто за </w:t>
      </w:r>
      <w:r w:rsidRPr="001D1737">
        <w:rPr>
          <w:spacing w:val="-4"/>
          <w:sz w:val="28"/>
          <w:szCs w:val="28"/>
        </w:rPr>
        <w:lastRenderedPageBreak/>
        <w:t xml:space="preserve">кордоном </w:t>
      </w:r>
      <w:r w:rsidRPr="001D1737">
        <w:rPr>
          <w:sz w:val="28"/>
          <w:szCs w:val="28"/>
        </w:rPr>
        <w:t xml:space="preserve">з метою популяризації Чорткова та формування </w:t>
      </w:r>
      <w:r w:rsidRPr="001D1737">
        <w:rPr>
          <w:spacing w:val="-3"/>
          <w:sz w:val="28"/>
          <w:szCs w:val="28"/>
        </w:rPr>
        <w:t xml:space="preserve">міжнародного </w:t>
      </w:r>
      <w:r w:rsidRPr="001D1737">
        <w:rPr>
          <w:sz w:val="28"/>
          <w:szCs w:val="28"/>
        </w:rPr>
        <w:t>позитивного іміджу;</w:t>
      </w:r>
    </w:p>
    <w:p w14:paraId="653C816E" w14:textId="77777777" w:rsidR="000B422F" w:rsidRPr="001D1737" w:rsidRDefault="00F81E2B" w:rsidP="001D1737">
      <w:pPr>
        <w:pStyle w:val="a4"/>
        <w:shd w:val="clear" w:color="auto" w:fill="FFFFFF" w:themeFill="background1"/>
        <w:tabs>
          <w:tab w:val="left" w:pos="1299"/>
        </w:tabs>
        <w:ind w:left="0" w:right="110" w:firstLine="567"/>
        <w:rPr>
          <w:sz w:val="28"/>
          <w:szCs w:val="28"/>
        </w:rPr>
      </w:pPr>
      <w:r w:rsidRPr="001D1737">
        <w:rPr>
          <w:spacing w:val="-2"/>
          <w:sz w:val="28"/>
          <w:szCs w:val="28"/>
        </w:rPr>
        <w:t xml:space="preserve">-  </w:t>
      </w:r>
      <w:r w:rsidR="000B422F" w:rsidRPr="001D1737">
        <w:rPr>
          <w:sz w:val="28"/>
          <w:szCs w:val="28"/>
        </w:rPr>
        <w:t xml:space="preserve"> розвиток міжнародн</w:t>
      </w:r>
      <w:r w:rsidRPr="001D1737">
        <w:rPr>
          <w:sz w:val="28"/>
          <w:szCs w:val="28"/>
        </w:rPr>
        <w:t>ого</w:t>
      </w:r>
      <w:r w:rsidR="000B422F" w:rsidRPr="001D1737">
        <w:rPr>
          <w:sz w:val="28"/>
          <w:szCs w:val="28"/>
        </w:rPr>
        <w:t xml:space="preserve"> та міжрегіональн</w:t>
      </w:r>
      <w:r w:rsidRPr="001D1737">
        <w:rPr>
          <w:sz w:val="28"/>
          <w:szCs w:val="28"/>
        </w:rPr>
        <w:t>ого співробітництва</w:t>
      </w:r>
      <w:r w:rsidR="000B422F" w:rsidRPr="001D1737">
        <w:rPr>
          <w:spacing w:val="-3"/>
          <w:sz w:val="28"/>
          <w:szCs w:val="28"/>
        </w:rPr>
        <w:t>;</w:t>
      </w:r>
    </w:p>
    <w:p w14:paraId="5D3E3C3D" w14:textId="77777777" w:rsidR="000B422F" w:rsidRPr="001D1737" w:rsidRDefault="000B422F" w:rsidP="001D1737">
      <w:pPr>
        <w:pStyle w:val="a4"/>
        <w:numPr>
          <w:ilvl w:val="0"/>
          <w:numId w:val="1"/>
        </w:numPr>
        <w:shd w:val="clear" w:color="auto" w:fill="FFFFFF" w:themeFill="background1"/>
        <w:spacing w:line="321" w:lineRule="exact"/>
        <w:ind w:left="0" w:firstLine="567"/>
        <w:rPr>
          <w:sz w:val="28"/>
          <w:szCs w:val="28"/>
        </w:rPr>
      </w:pPr>
      <w:r w:rsidRPr="001D1737">
        <w:rPr>
          <w:sz w:val="28"/>
          <w:szCs w:val="28"/>
        </w:rPr>
        <w:t>обмін делегаціями та реалізація відповідних міжрегіональних</w:t>
      </w:r>
      <w:r w:rsidR="0019016E" w:rsidRPr="001D1737">
        <w:rPr>
          <w:sz w:val="28"/>
          <w:szCs w:val="28"/>
        </w:rPr>
        <w:t xml:space="preserve"> </w:t>
      </w:r>
      <w:r w:rsidRPr="001D1737">
        <w:rPr>
          <w:spacing w:val="-5"/>
          <w:sz w:val="28"/>
          <w:szCs w:val="28"/>
        </w:rPr>
        <w:t>угод</w:t>
      </w:r>
      <w:r w:rsidR="0019016E" w:rsidRPr="001D1737">
        <w:rPr>
          <w:spacing w:val="-5"/>
          <w:sz w:val="28"/>
          <w:szCs w:val="28"/>
        </w:rPr>
        <w:t>, меморандумів про співпрацю</w:t>
      </w:r>
      <w:r w:rsidRPr="001D1737">
        <w:rPr>
          <w:spacing w:val="-5"/>
          <w:sz w:val="28"/>
          <w:szCs w:val="28"/>
        </w:rPr>
        <w:t>;</w:t>
      </w:r>
    </w:p>
    <w:p w14:paraId="3799E3DA" w14:textId="77777777" w:rsidR="000B422F" w:rsidRPr="001D1737" w:rsidRDefault="000B422F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11" w:firstLine="567"/>
        <w:rPr>
          <w:sz w:val="28"/>
          <w:szCs w:val="28"/>
        </w:rPr>
      </w:pPr>
      <w:r w:rsidRPr="001D1737">
        <w:rPr>
          <w:sz w:val="28"/>
          <w:szCs w:val="28"/>
        </w:rPr>
        <w:t xml:space="preserve">популяризація досягнень міста в </w:t>
      </w:r>
      <w:r w:rsidRPr="001D1737">
        <w:rPr>
          <w:spacing w:val="-3"/>
          <w:sz w:val="28"/>
          <w:szCs w:val="28"/>
        </w:rPr>
        <w:t xml:space="preserve">економічній, </w:t>
      </w:r>
      <w:r w:rsidRPr="001D1737">
        <w:rPr>
          <w:spacing w:val="-4"/>
          <w:sz w:val="28"/>
          <w:szCs w:val="28"/>
        </w:rPr>
        <w:t xml:space="preserve">культурній,  </w:t>
      </w:r>
      <w:r w:rsidRPr="001D1737">
        <w:rPr>
          <w:sz w:val="28"/>
          <w:szCs w:val="28"/>
        </w:rPr>
        <w:t>туристичній</w:t>
      </w:r>
      <w:r w:rsidR="0019016E" w:rsidRPr="001D1737">
        <w:rPr>
          <w:sz w:val="28"/>
          <w:szCs w:val="28"/>
        </w:rPr>
        <w:t xml:space="preserve"> </w:t>
      </w:r>
      <w:r w:rsidRPr="001D1737">
        <w:rPr>
          <w:sz w:val="28"/>
          <w:szCs w:val="28"/>
        </w:rPr>
        <w:t>сферах</w:t>
      </w:r>
      <w:r w:rsidR="0019016E" w:rsidRPr="001D1737">
        <w:rPr>
          <w:sz w:val="28"/>
          <w:szCs w:val="28"/>
        </w:rPr>
        <w:t>, в галузях міжнародної та транскордонної співпраці</w:t>
      </w:r>
      <w:r w:rsidRPr="001D1737">
        <w:rPr>
          <w:sz w:val="28"/>
          <w:szCs w:val="28"/>
        </w:rPr>
        <w:t>;</w:t>
      </w:r>
    </w:p>
    <w:p w14:paraId="25C6E70E" w14:textId="77777777" w:rsidR="000B422F" w:rsidRPr="001D1737" w:rsidRDefault="00E045F6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spacing w:before="1"/>
        <w:ind w:left="0" w:right="103" w:firstLine="567"/>
        <w:rPr>
          <w:sz w:val="28"/>
          <w:szCs w:val="28"/>
        </w:rPr>
      </w:pPr>
      <w:r w:rsidRPr="001D1737">
        <w:rPr>
          <w:sz w:val="28"/>
          <w:szCs w:val="28"/>
        </w:rPr>
        <w:t xml:space="preserve">активізація співпраці з дипломатичними представництвами та міжнародними організаціями щодо залучення </w:t>
      </w:r>
      <w:r w:rsidR="000B422F" w:rsidRPr="001D1737">
        <w:rPr>
          <w:sz w:val="28"/>
          <w:szCs w:val="28"/>
        </w:rPr>
        <w:t>інвестицій;</w:t>
      </w:r>
    </w:p>
    <w:p w14:paraId="5A9ADB27" w14:textId="77777777" w:rsidR="000B422F" w:rsidRPr="001D1737" w:rsidRDefault="000B422F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11" w:firstLine="567"/>
        <w:rPr>
          <w:sz w:val="28"/>
          <w:szCs w:val="28"/>
        </w:rPr>
      </w:pPr>
      <w:r w:rsidRPr="001D1737">
        <w:rPr>
          <w:sz w:val="28"/>
          <w:szCs w:val="28"/>
        </w:rPr>
        <w:t>участь міста в міжнародних європейських регіональних організаціях і об’єднаннях</w:t>
      </w:r>
      <w:r w:rsidR="00CC4D7D" w:rsidRPr="001D1737">
        <w:rPr>
          <w:sz w:val="28"/>
          <w:szCs w:val="28"/>
        </w:rPr>
        <w:t>;</w:t>
      </w:r>
    </w:p>
    <w:p w14:paraId="01D6438F" w14:textId="77777777" w:rsidR="000B422F" w:rsidRPr="001D1737" w:rsidRDefault="000B422F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left="0" w:right="108" w:firstLine="567"/>
        <w:rPr>
          <w:sz w:val="28"/>
          <w:szCs w:val="28"/>
        </w:rPr>
      </w:pPr>
      <w:r w:rsidRPr="001D1737">
        <w:rPr>
          <w:sz w:val="28"/>
          <w:szCs w:val="28"/>
        </w:rPr>
        <w:t xml:space="preserve">участь представників міста в роботі міжнародних організацій, міжурядових </w:t>
      </w:r>
      <w:r w:rsidRPr="001D1737">
        <w:rPr>
          <w:spacing w:val="-4"/>
          <w:sz w:val="28"/>
          <w:szCs w:val="28"/>
        </w:rPr>
        <w:t xml:space="preserve">комісій, </w:t>
      </w:r>
      <w:r w:rsidRPr="001D1737">
        <w:rPr>
          <w:spacing w:val="-3"/>
          <w:sz w:val="28"/>
          <w:szCs w:val="28"/>
        </w:rPr>
        <w:t xml:space="preserve">комітетів, </w:t>
      </w:r>
      <w:r w:rsidRPr="001D1737">
        <w:rPr>
          <w:sz w:val="28"/>
          <w:szCs w:val="28"/>
        </w:rPr>
        <w:t xml:space="preserve">робочих </w:t>
      </w:r>
      <w:r w:rsidRPr="001D1737">
        <w:rPr>
          <w:spacing w:val="-3"/>
          <w:sz w:val="28"/>
          <w:szCs w:val="28"/>
        </w:rPr>
        <w:t xml:space="preserve">груп </w:t>
      </w:r>
      <w:r w:rsidRPr="001D1737">
        <w:rPr>
          <w:sz w:val="28"/>
          <w:szCs w:val="28"/>
        </w:rPr>
        <w:t xml:space="preserve">тощо, здійснення </w:t>
      </w:r>
      <w:r w:rsidRPr="001D1737">
        <w:rPr>
          <w:spacing w:val="-3"/>
          <w:sz w:val="28"/>
          <w:szCs w:val="28"/>
        </w:rPr>
        <w:t xml:space="preserve">підготовки </w:t>
      </w:r>
      <w:r w:rsidRPr="001D1737">
        <w:rPr>
          <w:sz w:val="28"/>
          <w:szCs w:val="28"/>
        </w:rPr>
        <w:t xml:space="preserve">проектів </w:t>
      </w:r>
      <w:r w:rsidRPr="001D1737">
        <w:rPr>
          <w:spacing w:val="-4"/>
          <w:sz w:val="28"/>
          <w:szCs w:val="28"/>
        </w:rPr>
        <w:t xml:space="preserve">угод, </w:t>
      </w:r>
      <w:r w:rsidRPr="001D1737">
        <w:rPr>
          <w:sz w:val="28"/>
          <w:szCs w:val="28"/>
        </w:rPr>
        <w:t xml:space="preserve">договорів, меморандумів, </w:t>
      </w:r>
      <w:r w:rsidRPr="001D1737">
        <w:rPr>
          <w:spacing w:val="-4"/>
          <w:sz w:val="28"/>
          <w:szCs w:val="28"/>
        </w:rPr>
        <w:t>протоколів</w:t>
      </w:r>
      <w:r w:rsidR="00E045F6" w:rsidRPr="001D1737">
        <w:rPr>
          <w:spacing w:val="-4"/>
          <w:sz w:val="28"/>
          <w:szCs w:val="28"/>
        </w:rPr>
        <w:t xml:space="preserve"> </w:t>
      </w:r>
      <w:r w:rsidRPr="001D1737">
        <w:rPr>
          <w:sz w:val="28"/>
          <w:szCs w:val="28"/>
        </w:rPr>
        <w:t>зустрічей;</w:t>
      </w:r>
    </w:p>
    <w:p w14:paraId="13EA7701" w14:textId="77777777" w:rsidR="000B422F" w:rsidRPr="001D1737" w:rsidRDefault="00CC4D7D" w:rsidP="001D173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1"/>
        <w:ind w:left="0" w:firstLine="567"/>
        <w:rPr>
          <w:sz w:val="28"/>
          <w:szCs w:val="28"/>
        </w:rPr>
      </w:pPr>
      <w:r w:rsidRPr="001D1737">
        <w:rPr>
          <w:sz w:val="28"/>
          <w:szCs w:val="28"/>
        </w:rPr>
        <w:t>налагодження співпраці з закордонними українцями та представниками діаспори.</w:t>
      </w:r>
    </w:p>
    <w:p w14:paraId="24E421BB" w14:textId="77777777" w:rsidR="000B422F" w:rsidRPr="001D1737" w:rsidRDefault="000B422F" w:rsidP="001D1737">
      <w:pPr>
        <w:pStyle w:val="11"/>
        <w:shd w:val="clear" w:color="auto" w:fill="FFFFFF" w:themeFill="background1"/>
        <w:ind w:left="0" w:right="1685" w:firstLine="567"/>
        <w:rPr>
          <w:b w:val="0"/>
        </w:rPr>
      </w:pPr>
    </w:p>
    <w:p w14:paraId="75D57B1B" w14:textId="77777777" w:rsidR="0032269B" w:rsidRPr="001D1737" w:rsidRDefault="0069734F" w:rsidP="001D1737">
      <w:pPr>
        <w:tabs>
          <w:tab w:val="left" w:pos="1294"/>
        </w:tabs>
        <w:ind w:firstLine="567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>5</w:t>
      </w:r>
      <w:r w:rsidR="0032269B" w:rsidRPr="001D1737">
        <w:rPr>
          <w:b/>
          <w:sz w:val="28"/>
          <w:szCs w:val="28"/>
        </w:rPr>
        <w:t xml:space="preserve">. Очікувані </w:t>
      </w:r>
      <w:r w:rsidR="0032269B" w:rsidRPr="001D1737">
        <w:rPr>
          <w:b/>
          <w:spacing w:val="-4"/>
          <w:sz w:val="28"/>
          <w:szCs w:val="28"/>
        </w:rPr>
        <w:t xml:space="preserve">результати </w:t>
      </w:r>
      <w:r w:rsidR="0032269B" w:rsidRPr="001D1737">
        <w:rPr>
          <w:b/>
          <w:sz w:val="28"/>
          <w:szCs w:val="28"/>
        </w:rPr>
        <w:t>виконання програми</w:t>
      </w:r>
    </w:p>
    <w:p w14:paraId="5C8A5E63" w14:textId="63F6B28B" w:rsidR="0032269B" w:rsidRPr="001D1737" w:rsidRDefault="0032269B" w:rsidP="001D1737">
      <w:pPr>
        <w:pStyle w:val="a4"/>
        <w:tabs>
          <w:tab w:val="left" w:pos="1158"/>
        </w:tabs>
        <w:ind w:left="0" w:right="104" w:firstLine="567"/>
        <w:rPr>
          <w:sz w:val="28"/>
          <w:szCs w:val="28"/>
        </w:rPr>
      </w:pPr>
      <w:r w:rsidRPr="001D1737">
        <w:rPr>
          <w:sz w:val="28"/>
          <w:szCs w:val="28"/>
        </w:rPr>
        <w:t>Виконання програми міжнародного співробітництва дасть змогу активізувати реалізацію положень міжрегіональних угод, укладених Чортківською міською радою, забезпечити їх економічне наповнення та  оновлення змісту; розширити географію міжрегіональних зв’язків міста Чорткова; розробити якісні інформаційні матеріали про Чортків з метою підвищення позитивного іміджу міста; створити необхідні умови для залучення додаткових донорських коштів у розвиток громади.</w:t>
      </w:r>
    </w:p>
    <w:p w14:paraId="028BAE05" w14:textId="77777777" w:rsidR="0032269B" w:rsidRPr="001D1737" w:rsidRDefault="0032269B" w:rsidP="001D1737">
      <w:pPr>
        <w:ind w:firstLine="567"/>
        <w:rPr>
          <w:sz w:val="28"/>
          <w:szCs w:val="28"/>
        </w:rPr>
      </w:pPr>
    </w:p>
    <w:p w14:paraId="439FACAA" w14:textId="77777777" w:rsidR="0032269B" w:rsidRPr="001D1737" w:rsidRDefault="0069734F" w:rsidP="001D1737">
      <w:pPr>
        <w:pStyle w:val="11"/>
        <w:ind w:left="0" w:right="1685" w:firstLine="567"/>
      </w:pPr>
      <w:r w:rsidRPr="001D1737">
        <w:t>6</w:t>
      </w:r>
      <w:r w:rsidR="0032269B" w:rsidRPr="001D1737">
        <w:t>. Очікувана ефективність виконання програми</w:t>
      </w:r>
    </w:p>
    <w:p w14:paraId="76828BD7" w14:textId="77777777" w:rsidR="0032269B" w:rsidRPr="001D1737" w:rsidRDefault="0032269B" w:rsidP="001D1737">
      <w:pPr>
        <w:pStyle w:val="a3"/>
        <w:ind w:right="102" w:firstLine="567"/>
      </w:pPr>
      <w:r w:rsidRPr="001D1737">
        <w:rPr>
          <w:spacing w:val="-3"/>
        </w:rPr>
        <w:t xml:space="preserve">Виконання </w:t>
      </w:r>
      <w:r w:rsidRPr="001D1737">
        <w:t xml:space="preserve">програми дасть змогу сформувати і підтримувати позитивний імідж Чорткова як прогресивного </w:t>
      </w:r>
      <w:r w:rsidRPr="001D1737">
        <w:rPr>
          <w:spacing w:val="-3"/>
        </w:rPr>
        <w:t xml:space="preserve">європейського </w:t>
      </w:r>
      <w:r w:rsidRPr="001D1737">
        <w:t xml:space="preserve">міста; </w:t>
      </w:r>
      <w:r w:rsidRPr="001D1737">
        <w:rPr>
          <w:spacing w:val="-4"/>
        </w:rPr>
        <w:t xml:space="preserve">започаткувати </w:t>
      </w:r>
      <w:r w:rsidRPr="001D1737">
        <w:t xml:space="preserve">нові і розвивати </w:t>
      </w:r>
      <w:r w:rsidRPr="001D1737">
        <w:rPr>
          <w:spacing w:val="-3"/>
        </w:rPr>
        <w:t xml:space="preserve">існуючі </w:t>
      </w:r>
      <w:r w:rsidRPr="001D1737">
        <w:t xml:space="preserve">взаємовигідні  </w:t>
      </w:r>
      <w:r w:rsidRPr="001D1737">
        <w:rPr>
          <w:spacing w:val="-3"/>
        </w:rPr>
        <w:t xml:space="preserve">економічні </w:t>
      </w:r>
      <w:r w:rsidRPr="001D1737">
        <w:t xml:space="preserve">та </w:t>
      </w:r>
      <w:r w:rsidRPr="001D1737">
        <w:rPr>
          <w:spacing w:val="-4"/>
        </w:rPr>
        <w:t xml:space="preserve">культурні </w:t>
      </w:r>
      <w:r w:rsidRPr="001D1737">
        <w:t xml:space="preserve">зв’язки міста з громадами та міжнародними організаціями країн світу; розробляти та </w:t>
      </w:r>
      <w:r w:rsidRPr="001D1737">
        <w:rPr>
          <w:spacing w:val="-3"/>
        </w:rPr>
        <w:t xml:space="preserve">впроваджувати </w:t>
      </w:r>
      <w:r w:rsidRPr="001D1737">
        <w:t>важливі громадські ініціативи. 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14:paraId="526189F7" w14:textId="77777777" w:rsidR="0032269B" w:rsidRPr="001D1737" w:rsidRDefault="0032269B">
      <w:pPr>
        <w:sectPr w:rsidR="0032269B" w:rsidRPr="001D1737" w:rsidSect="001D1737">
          <w:pgSz w:w="11910" w:h="16840"/>
          <w:pgMar w:top="1134" w:right="567" w:bottom="1134" w:left="1701" w:header="709" w:footer="709" w:gutter="0"/>
          <w:cols w:space="720"/>
        </w:sectPr>
      </w:pPr>
    </w:p>
    <w:p w14:paraId="582AD760" w14:textId="669F1D1E" w:rsidR="00C5359A" w:rsidRPr="001D1737" w:rsidRDefault="00916599">
      <w:pPr>
        <w:spacing w:before="1"/>
        <w:ind w:left="3950" w:right="3949"/>
        <w:jc w:val="center"/>
        <w:rPr>
          <w:b/>
          <w:sz w:val="26"/>
        </w:rPr>
      </w:pPr>
      <w:r w:rsidRPr="001D1737">
        <w:rPr>
          <w:b/>
          <w:sz w:val="26"/>
        </w:rPr>
        <w:lastRenderedPageBreak/>
        <w:t>Перелік заходів,</w:t>
      </w:r>
    </w:p>
    <w:p w14:paraId="7E956FEA" w14:textId="77777777" w:rsidR="00C5359A" w:rsidRPr="001D1737" w:rsidRDefault="00916599">
      <w:pPr>
        <w:spacing w:before="1"/>
        <w:ind w:left="3950" w:right="3951"/>
        <w:jc w:val="center"/>
        <w:rPr>
          <w:b/>
          <w:sz w:val="26"/>
        </w:rPr>
      </w:pPr>
      <w:r w:rsidRPr="001D1737">
        <w:rPr>
          <w:b/>
          <w:sz w:val="26"/>
        </w:rPr>
        <w:t xml:space="preserve">обсяги </w:t>
      </w:r>
      <w:r w:rsidR="000656A9" w:rsidRPr="001D1737">
        <w:rPr>
          <w:b/>
          <w:sz w:val="26"/>
        </w:rPr>
        <w:t xml:space="preserve">та джерела фінансування </w:t>
      </w:r>
      <w:r w:rsidRPr="001D1737">
        <w:rPr>
          <w:b/>
          <w:sz w:val="26"/>
        </w:rPr>
        <w:t xml:space="preserve"> програми</w:t>
      </w:r>
    </w:p>
    <w:p w14:paraId="45F34F61" w14:textId="77777777" w:rsidR="00C5359A" w:rsidRPr="001D1737" w:rsidRDefault="00C5359A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141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106"/>
        <w:gridCol w:w="3680"/>
        <w:gridCol w:w="1982"/>
        <w:gridCol w:w="3680"/>
      </w:tblGrid>
      <w:tr w:rsidR="00C16F8C" w:rsidRPr="001D1737" w14:paraId="7DF80C9E" w14:textId="77777777" w:rsidTr="00C16F8C">
        <w:trPr>
          <w:trHeight w:val="1197"/>
        </w:trPr>
        <w:tc>
          <w:tcPr>
            <w:tcW w:w="727" w:type="dxa"/>
          </w:tcPr>
          <w:p w14:paraId="22392152" w14:textId="77777777" w:rsidR="00C16F8C" w:rsidRPr="001D1737" w:rsidRDefault="00C16F8C">
            <w:pPr>
              <w:pStyle w:val="TableParagraph"/>
              <w:spacing w:before="2"/>
              <w:ind w:left="119" w:right="91" w:firstLine="55"/>
              <w:rPr>
                <w:b/>
                <w:sz w:val="26"/>
              </w:rPr>
            </w:pPr>
            <w:r w:rsidRPr="001D1737">
              <w:rPr>
                <w:b/>
                <w:sz w:val="26"/>
              </w:rPr>
              <w:t>№ п/п</w:t>
            </w:r>
          </w:p>
        </w:tc>
        <w:tc>
          <w:tcPr>
            <w:tcW w:w="4093" w:type="dxa"/>
          </w:tcPr>
          <w:p w14:paraId="04BFFB8B" w14:textId="34E4146E" w:rsidR="00C16F8C" w:rsidRPr="001D1737" w:rsidRDefault="00C16F8C" w:rsidP="004379B1">
            <w:pPr>
              <w:pStyle w:val="TableParagraph"/>
              <w:spacing w:before="2"/>
              <w:ind w:right="629"/>
              <w:rPr>
                <w:b/>
                <w:sz w:val="26"/>
              </w:rPr>
            </w:pPr>
            <w:r w:rsidRPr="001D1737">
              <w:rPr>
                <w:b/>
                <w:w w:val="95"/>
                <w:sz w:val="26"/>
              </w:rPr>
              <w:t xml:space="preserve"> Перелік заходів програми</w:t>
            </w:r>
          </w:p>
        </w:tc>
        <w:tc>
          <w:tcPr>
            <w:tcW w:w="3685" w:type="dxa"/>
          </w:tcPr>
          <w:p w14:paraId="5421B22D" w14:textId="77777777" w:rsidR="00C16F8C" w:rsidRPr="001D1737" w:rsidRDefault="00C16F8C" w:rsidP="004379B1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 w:rsidRPr="001D1737">
              <w:rPr>
                <w:b/>
                <w:sz w:val="26"/>
              </w:rPr>
              <w:t>Виконавець</w:t>
            </w:r>
          </w:p>
        </w:tc>
        <w:tc>
          <w:tcPr>
            <w:tcW w:w="1985" w:type="dxa"/>
          </w:tcPr>
          <w:p w14:paraId="2BBD4868" w14:textId="20FAC0BE" w:rsidR="00C16F8C" w:rsidRPr="001D1737" w:rsidRDefault="00C16F8C">
            <w:pPr>
              <w:pStyle w:val="TableParagraph"/>
              <w:spacing w:before="2"/>
              <w:ind w:left="120" w:firstLine="235"/>
              <w:rPr>
                <w:b/>
                <w:sz w:val="26"/>
              </w:rPr>
            </w:pPr>
            <w:r w:rsidRPr="001D1737">
              <w:rPr>
                <w:b/>
                <w:sz w:val="26"/>
              </w:rPr>
              <w:t>Термін виконання</w:t>
            </w:r>
          </w:p>
        </w:tc>
        <w:tc>
          <w:tcPr>
            <w:tcW w:w="3685" w:type="dxa"/>
          </w:tcPr>
          <w:p w14:paraId="178F9261" w14:textId="77777777" w:rsidR="00C16F8C" w:rsidRPr="001D1737" w:rsidRDefault="00C16F8C">
            <w:pPr>
              <w:pStyle w:val="TableParagraph"/>
              <w:spacing w:before="2"/>
              <w:ind w:left="164" w:right="55"/>
              <w:jc w:val="center"/>
              <w:rPr>
                <w:b/>
                <w:sz w:val="26"/>
              </w:rPr>
            </w:pPr>
            <w:r w:rsidRPr="001D1737">
              <w:rPr>
                <w:b/>
                <w:w w:val="95"/>
                <w:sz w:val="26"/>
              </w:rPr>
              <w:t xml:space="preserve">Орієнтовні </w:t>
            </w:r>
            <w:r w:rsidRPr="001D1737">
              <w:rPr>
                <w:b/>
                <w:sz w:val="26"/>
              </w:rPr>
              <w:t>обсяги</w:t>
            </w:r>
          </w:p>
          <w:p w14:paraId="79EF497C" w14:textId="77777777" w:rsidR="00C16F8C" w:rsidRPr="001D1737" w:rsidRDefault="00C16F8C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 w:rsidRPr="001D1737">
              <w:rPr>
                <w:b/>
                <w:sz w:val="26"/>
              </w:rPr>
              <w:t xml:space="preserve">фінансування, </w:t>
            </w:r>
          </w:p>
          <w:p w14:paraId="6BE3075D" w14:textId="77777777" w:rsidR="00C16F8C" w:rsidRPr="001D1737" w:rsidRDefault="00C16F8C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 w:rsidRPr="001D1737">
              <w:rPr>
                <w:b/>
                <w:sz w:val="26"/>
              </w:rPr>
              <w:t>тис. грн.</w:t>
            </w:r>
          </w:p>
          <w:p w14:paraId="7F9E7B95" w14:textId="77777777" w:rsidR="00C16F8C" w:rsidRPr="001D1737" w:rsidRDefault="00C16F8C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</w:p>
        </w:tc>
      </w:tr>
      <w:tr w:rsidR="00C16F8C" w:rsidRPr="001D1737" w14:paraId="18143432" w14:textId="77777777" w:rsidTr="00C16F8C">
        <w:trPr>
          <w:trHeight w:val="3361"/>
        </w:trPr>
        <w:tc>
          <w:tcPr>
            <w:tcW w:w="727" w:type="dxa"/>
            <w:tcBorders>
              <w:bottom w:val="single" w:sz="4" w:space="0" w:color="000000"/>
            </w:tcBorders>
          </w:tcPr>
          <w:p w14:paraId="30091597" w14:textId="77777777" w:rsidR="00C16F8C" w:rsidRPr="001D1737" w:rsidRDefault="00C16F8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t>1.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14:paraId="75C145F0" w14:textId="77777777" w:rsidR="00C16F8C" w:rsidRPr="001D1737" w:rsidRDefault="00C16F8C" w:rsidP="002470EC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ind w:right="160"/>
              <w:jc w:val="both"/>
              <w:rPr>
                <w:sz w:val="26"/>
              </w:rPr>
            </w:pPr>
            <w:r w:rsidRPr="001D1737">
              <w:rPr>
                <w:sz w:val="26"/>
              </w:rPr>
              <w:t>Організація прийому і перебування в місті  офіційних делегацій з регіонів-партнерів, з партнерських міст за кордоном, представників міжнародних організацій, іноземних компаній та підприємств з питань налагодження співпраці</w:t>
            </w:r>
            <w:r w:rsidR="0069734F" w:rsidRPr="001D1737">
              <w:rPr>
                <w:sz w:val="26"/>
              </w:rPr>
              <w:t xml:space="preserve">. Участь в </w:t>
            </w:r>
            <w:r w:rsidR="0069734F" w:rsidRPr="001D1737">
              <w:rPr>
                <w:spacing w:val="-3"/>
                <w:sz w:val="26"/>
              </w:rPr>
              <w:t xml:space="preserve">заходах </w:t>
            </w:r>
            <w:r w:rsidR="0069734F" w:rsidRPr="001D1737">
              <w:rPr>
                <w:sz w:val="26"/>
              </w:rPr>
              <w:t xml:space="preserve">міжнародного характеру та проведення </w:t>
            </w:r>
            <w:r w:rsidR="0069734F" w:rsidRPr="001D1737">
              <w:rPr>
                <w:spacing w:val="-3"/>
                <w:sz w:val="26"/>
              </w:rPr>
              <w:t xml:space="preserve">заходів </w:t>
            </w:r>
            <w:r w:rsidR="0069734F" w:rsidRPr="001D1737">
              <w:rPr>
                <w:sz w:val="26"/>
              </w:rPr>
              <w:t>в місті (забезпечення прийому і перебування) з метою формування позитивного іміджу регіону</w:t>
            </w:r>
            <w:r w:rsidRPr="001D1737">
              <w:rPr>
                <w:sz w:val="26"/>
              </w:rPr>
              <w:t xml:space="preserve"> </w:t>
            </w:r>
          </w:p>
          <w:p w14:paraId="12A506AB" w14:textId="77777777" w:rsidR="0069734F" w:rsidRPr="001D1737" w:rsidRDefault="0069734F" w:rsidP="002470EC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jc w:val="both"/>
              <w:rPr>
                <w:sz w:val="26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5FFD98F9" w14:textId="2556F6FA" w:rsidR="00C16F8C" w:rsidRPr="001D1737" w:rsidRDefault="00C16F8C" w:rsidP="002470EC">
            <w:pPr>
              <w:pStyle w:val="TableParagraph"/>
              <w:spacing w:line="321" w:lineRule="exact"/>
              <w:jc w:val="center"/>
              <w:rPr>
                <w:sz w:val="26"/>
                <w:szCs w:val="26"/>
              </w:rPr>
            </w:pPr>
            <w:r w:rsidRPr="001D1737">
              <w:rPr>
                <w:sz w:val="26"/>
                <w:szCs w:val="26"/>
              </w:rPr>
              <w:t>Відділ муніципального розвитку та енергоменеджмент</w:t>
            </w:r>
            <w:r w:rsidR="00060D34" w:rsidRPr="001D1737">
              <w:rPr>
                <w:sz w:val="26"/>
                <w:szCs w:val="26"/>
              </w:rPr>
              <w:t>у</w:t>
            </w:r>
            <w:r w:rsidRPr="001D1737">
              <w:rPr>
                <w:sz w:val="26"/>
                <w:szCs w:val="26"/>
              </w:rPr>
              <w:t xml:space="preserve"> Чортківської міської</w:t>
            </w:r>
            <w:r w:rsidR="00060D34" w:rsidRPr="001D1737">
              <w:rPr>
                <w:sz w:val="26"/>
                <w:szCs w:val="26"/>
              </w:rPr>
              <w:t xml:space="preserve"> </w:t>
            </w:r>
            <w:r w:rsidR="001D1737" w:rsidRPr="001D1737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1D8D676" w14:textId="77777777" w:rsidR="00C16F8C" w:rsidRPr="001D1737" w:rsidRDefault="00C16F8C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46A83061" w14:textId="77777777" w:rsidR="00C16F8C" w:rsidRPr="001D1737" w:rsidRDefault="00C16F8C" w:rsidP="00872FEE">
            <w:pPr>
              <w:pStyle w:val="TableParagraph"/>
              <w:spacing w:line="279" w:lineRule="exact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760E27A7" w14:textId="77777777" w:rsidR="00C16F8C" w:rsidRPr="001D1737" w:rsidRDefault="00C16F8C" w:rsidP="00C16F8C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1D1737" w14:paraId="7DB8773F" w14:textId="77777777" w:rsidTr="00C16F8C">
        <w:trPr>
          <w:trHeight w:val="2439"/>
        </w:trPr>
        <w:tc>
          <w:tcPr>
            <w:tcW w:w="727" w:type="dxa"/>
          </w:tcPr>
          <w:p w14:paraId="5A2325D3" w14:textId="77777777" w:rsidR="00C16F8C" w:rsidRPr="001D1737" w:rsidRDefault="00C16F8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t>2.</w:t>
            </w:r>
          </w:p>
        </w:tc>
        <w:tc>
          <w:tcPr>
            <w:tcW w:w="4093" w:type="dxa"/>
          </w:tcPr>
          <w:p w14:paraId="116EEA52" w14:textId="5EC51702" w:rsidR="00C16F8C" w:rsidRPr="001D1737" w:rsidRDefault="00C16F8C" w:rsidP="002470EC">
            <w:pPr>
              <w:pStyle w:val="TableParagraph"/>
              <w:tabs>
                <w:tab w:val="left" w:pos="2669"/>
              </w:tabs>
              <w:ind w:left="107" w:right="160"/>
              <w:jc w:val="both"/>
              <w:rPr>
                <w:sz w:val="26"/>
              </w:rPr>
            </w:pPr>
            <w:r w:rsidRPr="001D1737">
              <w:rPr>
                <w:sz w:val="26"/>
              </w:rPr>
              <w:t>Проведення виїзних робочих зустрічей з представниками міжнародних організацій, візити делегацій до міст-побратимів за кордоном</w:t>
            </w:r>
            <w:r w:rsidR="0069734F" w:rsidRPr="001D1737">
              <w:rPr>
                <w:sz w:val="26"/>
              </w:rPr>
              <w:t>(презентації,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z w:val="26"/>
              </w:rPr>
              <w:t>наради,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z w:val="26"/>
              </w:rPr>
              <w:t>форуми, зустрічі, ярмарки, семінари-навчання,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pacing w:val="-4"/>
                <w:sz w:val="26"/>
              </w:rPr>
              <w:t xml:space="preserve">круглі </w:t>
            </w:r>
            <w:r w:rsidR="0069734F" w:rsidRPr="001D1737">
              <w:rPr>
                <w:sz w:val="26"/>
              </w:rPr>
              <w:t>столи, конференції,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z w:val="26"/>
              </w:rPr>
              <w:t>бізнес-зустрічі,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z w:val="26"/>
              </w:rPr>
              <w:t>бізнес-місії,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z w:val="26"/>
              </w:rPr>
              <w:t>стажування,</w:t>
            </w:r>
            <w:r w:rsidR="001D1737">
              <w:rPr>
                <w:sz w:val="26"/>
              </w:rPr>
              <w:t xml:space="preserve"> </w:t>
            </w:r>
            <w:r w:rsidR="0069734F" w:rsidRPr="001D1737">
              <w:rPr>
                <w:sz w:val="26"/>
              </w:rPr>
              <w:t>тренінги, навчальні виїзди тощо)</w:t>
            </w:r>
          </w:p>
        </w:tc>
        <w:tc>
          <w:tcPr>
            <w:tcW w:w="3685" w:type="dxa"/>
          </w:tcPr>
          <w:p w14:paraId="671FF705" w14:textId="76353145" w:rsidR="00C16F8C" w:rsidRPr="001D1737" w:rsidRDefault="00060D34" w:rsidP="002470EC">
            <w:pPr>
              <w:pStyle w:val="TableParagraph"/>
              <w:spacing w:line="298" w:lineRule="exact"/>
              <w:ind w:left="105"/>
              <w:jc w:val="center"/>
              <w:rPr>
                <w:sz w:val="26"/>
                <w:szCs w:val="26"/>
              </w:rPr>
            </w:pPr>
            <w:r w:rsidRPr="001D1737">
              <w:rPr>
                <w:sz w:val="26"/>
                <w:szCs w:val="26"/>
              </w:rPr>
              <w:t xml:space="preserve">Відділ муніципального розвитку та енергоменеджменту Чортківської міської </w:t>
            </w:r>
            <w:r w:rsidR="001D1737" w:rsidRPr="001D1737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5054739A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2E3AD4A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037BE1A1" w14:textId="77777777" w:rsidR="00C16F8C" w:rsidRPr="001D1737" w:rsidRDefault="00C16F8C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428B86A0" w14:textId="77777777" w:rsidR="00C16F8C" w:rsidRPr="001D1737" w:rsidRDefault="00C16F8C" w:rsidP="00C16F8C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1D1737" w14:paraId="310DFA91" w14:textId="77777777" w:rsidTr="00C16F8C">
        <w:trPr>
          <w:trHeight w:val="2456"/>
        </w:trPr>
        <w:tc>
          <w:tcPr>
            <w:tcW w:w="727" w:type="dxa"/>
          </w:tcPr>
          <w:p w14:paraId="28C3A4E6" w14:textId="77777777" w:rsidR="00C16F8C" w:rsidRPr="001D1737" w:rsidRDefault="00C16F8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lastRenderedPageBreak/>
              <w:t>3.</w:t>
            </w:r>
          </w:p>
        </w:tc>
        <w:tc>
          <w:tcPr>
            <w:tcW w:w="4093" w:type="dxa"/>
          </w:tcPr>
          <w:p w14:paraId="7499CC84" w14:textId="165F47D9" w:rsidR="00C16F8C" w:rsidRPr="001D1737" w:rsidRDefault="00C16F8C" w:rsidP="009F148A">
            <w:pPr>
              <w:pStyle w:val="TableParagraph"/>
              <w:tabs>
                <w:tab w:val="left" w:pos="1033"/>
                <w:tab w:val="left" w:pos="2483"/>
                <w:tab w:val="left" w:pos="2640"/>
                <w:tab w:val="left" w:pos="3291"/>
                <w:tab w:val="left" w:pos="3344"/>
              </w:tabs>
              <w:ind w:left="107" w:right="100"/>
              <w:jc w:val="both"/>
              <w:rPr>
                <w:sz w:val="26"/>
              </w:rPr>
            </w:pPr>
            <w:r w:rsidRPr="001D1737">
              <w:rPr>
                <w:sz w:val="26"/>
              </w:rPr>
              <w:t xml:space="preserve">Започаткування міжрегіонального співробітництва з регіонами іноземних країн з метою розширення географії міжнародних </w:t>
            </w:r>
            <w:r w:rsidR="001D1737" w:rsidRPr="001D1737">
              <w:rPr>
                <w:sz w:val="26"/>
              </w:rPr>
              <w:t>зав’язків</w:t>
            </w:r>
            <w:r w:rsidRPr="001D1737">
              <w:rPr>
                <w:sz w:val="26"/>
              </w:rPr>
              <w:t xml:space="preserve"> міста</w:t>
            </w:r>
          </w:p>
        </w:tc>
        <w:tc>
          <w:tcPr>
            <w:tcW w:w="3685" w:type="dxa"/>
          </w:tcPr>
          <w:p w14:paraId="4B47D04D" w14:textId="0F4F07C6" w:rsidR="00C16F8C" w:rsidRPr="001D1737" w:rsidRDefault="00060D34" w:rsidP="002470EC">
            <w:pPr>
              <w:pStyle w:val="TableParagraph"/>
              <w:ind w:left="105"/>
              <w:jc w:val="center"/>
              <w:rPr>
                <w:sz w:val="26"/>
              </w:rPr>
            </w:pPr>
            <w:r w:rsidRPr="001D1737">
              <w:rPr>
                <w:sz w:val="26"/>
                <w:szCs w:val="26"/>
              </w:rPr>
              <w:t xml:space="preserve">Відділ муніципального розвитку та енергоменеджменту Чортківської міської </w:t>
            </w:r>
            <w:r w:rsidR="001D1737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1D0EE6A0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FB25AFE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5859BE6E" w14:textId="77777777" w:rsidR="00C16F8C" w:rsidRPr="001D1737" w:rsidRDefault="00C16F8C" w:rsidP="004379B1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05EB5AFB" w14:textId="77777777" w:rsidR="00C16F8C" w:rsidRPr="001D1737" w:rsidRDefault="00C16F8C" w:rsidP="00C16F8C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1D1737" w14:paraId="3296ED98" w14:textId="77777777" w:rsidTr="00C16F8C">
        <w:tblPrEx>
          <w:tblLook w:val="04A0" w:firstRow="1" w:lastRow="0" w:firstColumn="1" w:lastColumn="0" w:noHBand="0" w:noVBand="1"/>
        </w:tblPrEx>
        <w:trPr>
          <w:trHeight w:val="2912"/>
        </w:trPr>
        <w:tc>
          <w:tcPr>
            <w:tcW w:w="709" w:type="dxa"/>
          </w:tcPr>
          <w:p w14:paraId="00526D0A" w14:textId="77777777" w:rsidR="00C16F8C" w:rsidRPr="001D1737" w:rsidRDefault="0069734F" w:rsidP="00C4535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t>4</w:t>
            </w:r>
            <w:r w:rsidR="00C16F8C" w:rsidRPr="001D1737">
              <w:rPr>
                <w:sz w:val="26"/>
              </w:rPr>
              <w:t>.</w:t>
            </w:r>
          </w:p>
        </w:tc>
        <w:tc>
          <w:tcPr>
            <w:tcW w:w="4111" w:type="dxa"/>
          </w:tcPr>
          <w:p w14:paraId="752DBC5F" w14:textId="77777777" w:rsidR="00C16F8C" w:rsidRPr="001D1737" w:rsidRDefault="00C16F8C" w:rsidP="00C45358">
            <w:pPr>
              <w:pStyle w:val="TableParagraph"/>
              <w:tabs>
                <w:tab w:val="left" w:pos="2893"/>
              </w:tabs>
              <w:ind w:left="107" w:right="94"/>
              <w:jc w:val="both"/>
              <w:rPr>
                <w:sz w:val="26"/>
              </w:rPr>
            </w:pPr>
            <w:r w:rsidRPr="001D1737">
              <w:rPr>
                <w:sz w:val="26"/>
              </w:rPr>
              <w:t>Забезпечити членів офіційних та міжнародних делегацій промоційно-сувенірною продукцією під час проведення двосторонніх офіційних зустрічей</w:t>
            </w:r>
          </w:p>
        </w:tc>
        <w:tc>
          <w:tcPr>
            <w:tcW w:w="3685" w:type="dxa"/>
          </w:tcPr>
          <w:p w14:paraId="76A07B00" w14:textId="5D532C9C" w:rsidR="00C16F8C" w:rsidRPr="001D1737" w:rsidRDefault="00060D34" w:rsidP="002470EC">
            <w:pPr>
              <w:pStyle w:val="TableParagraph"/>
              <w:spacing w:line="298" w:lineRule="exact"/>
              <w:ind w:left="105"/>
              <w:jc w:val="center"/>
              <w:rPr>
                <w:sz w:val="26"/>
              </w:rPr>
            </w:pPr>
            <w:r w:rsidRPr="001D1737">
              <w:rPr>
                <w:sz w:val="26"/>
                <w:szCs w:val="26"/>
              </w:rPr>
              <w:t xml:space="preserve">Відділ муніципального розвитку та енергоменеджменту Чортківської міської </w:t>
            </w:r>
            <w:r w:rsidR="001D1737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059BAC36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402A34D0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2E38D4F3" w14:textId="77777777" w:rsidR="00C16F8C" w:rsidRPr="001D1737" w:rsidRDefault="00C16F8C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554E2965" w14:textId="77777777" w:rsidR="00C16F8C" w:rsidRPr="001D1737" w:rsidRDefault="00C16F8C" w:rsidP="00C45358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1D1737" w14:paraId="436058B4" w14:textId="77777777" w:rsidTr="00C16F8C">
        <w:tblPrEx>
          <w:tblLook w:val="04A0" w:firstRow="1" w:lastRow="0" w:firstColumn="1" w:lastColumn="0" w:noHBand="0" w:noVBand="1"/>
        </w:tblPrEx>
        <w:trPr>
          <w:trHeight w:val="2093"/>
        </w:trPr>
        <w:tc>
          <w:tcPr>
            <w:tcW w:w="709" w:type="dxa"/>
          </w:tcPr>
          <w:p w14:paraId="6325BB41" w14:textId="77777777" w:rsidR="00C16F8C" w:rsidRPr="001D1737" w:rsidRDefault="0069734F" w:rsidP="00C4535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t>5</w:t>
            </w:r>
            <w:r w:rsidR="00C16F8C" w:rsidRPr="001D1737">
              <w:rPr>
                <w:sz w:val="26"/>
              </w:rPr>
              <w:t>.</w:t>
            </w:r>
          </w:p>
        </w:tc>
        <w:tc>
          <w:tcPr>
            <w:tcW w:w="4111" w:type="dxa"/>
          </w:tcPr>
          <w:p w14:paraId="398DA10D" w14:textId="77777777" w:rsidR="00C16F8C" w:rsidRPr="001D1737" w:rsidRDefault="00C16F8C" w:rsidP="00C45358">
            <w:pPr>
              <w:pStyle w:val="TableParagraph"/>
              <w:ind w:left="107" w:right="98"/>
              <w:jc w:val="both"/>
              <w:rPr>
                <w:sz w:val="26"/>
              </w:rPr>
            </w:pPr>
            <w:r w:rsidRPr="001D1737">
              <w:rPr>
                <w:sz w:val="26"/>
              </w:rPr>
              <w:t>Випуск презентаційних матеріалів про місто (буклетів, плакатів, інформаційних листків, флаєрів, листівок, пакетів, ручок, блокнотів, постерів інших інформаційних матеріалів,</w:t>
            </w:r>
          </w:p>
        </w:tc>
        <w:tc>
          <w:tcPr>
            <w:tcW w:w="3685" w:type="dxa"/>
          </w:tcPr>
          <w:p w14:paraId="096853E8" w14:textId="57AC7D29" w:rsidR="00C16F8C" w:rsidRPr="001D1737" w:rsidRDefault="00060D34" w:rsidP="002470EC">
            <w:pPr>
              <w:pStyle w:val="TableParagraph"/>
              <w:spacing w:line="299" w:lineRule="exact"/>
              <w:ind w:left="105"/>
              <w:jc w:val="center"/>
              <w:rPr>
                <w:sz w:val="26"/>
              </w:rPr>
            </w:pPr>
            <w:r w:rsidRPr="001D1737">
              <w:rPr>
                <w:sz w:val="26"/>
                <w:szCs w:val="26"/>
              </w:rPr>
              <w:t xml:space="preserve">Відділ муніципального розвитку та енергоменеджменту Чортківської міської </w:t>
            </w:r>
            <w:r w:rsidR="001D1737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02679924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B6AB3D9" w14:textId="77777777" w:rsidR="00C16F8C" w:rsidRPr="001D1737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27826766" w14:textId="77777777" w:rsidR="00C16F8C" w:rsidRPr="001D1737" w:rsidRDefault="00C16F8C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50C57D2F" w14:textId="77777777" w:rsidR="00C16F8C" w:rsidRPr="001D1737" w:rsidRDefault="00C16F8C" w:rsidP="00C45358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</w:tbl>
    <w:p w14:paraId="6237C90E" w14:textId="77777777" w:rsidR="00C5359A" w:rsidRPr="001D1737" w:rsidRDefault="00C5359A">
      <w:pPr>
        <w:rPr>
          <w:sz w:val="2"/>
          <w:szCs w:val="2"/>
        </w:rPr>
        <w:sectPr w:rsidR="00C5359A" w:rsidRPr="001D1737" w:rsidSect="001D1737">
          <w:pgSz w:w="16840" w:h="11910" w:orient="landscape"/>
          <w:pgMar w:top="1701" w:right="1134" w:bottom="567" w:left="1134" w:header="709" w:footer="709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45" w:tblpY="-11"/>
        <w:tblW w:w="17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06"/>
        <w:gridCol w:w="3685"/>
        <w:gridCol w:w="1985"/>
        <w:gridCol w:w="3685"/>
        <w:gridCol w:w="2899"/>
      </w:tblGrid>
      <w:tr w:rsidR="00DE314E" w:rsidRPr="001D1737" w14:paraId="3340C7AE" w14:textId="77777777" w:rsidTr="00C16F8C">
        <w:trPr>
          <w:trHeight w:val="1494"/>
        </w:trPr>
        <w:tc>
          <w:tcPr>
            <w:tcW w:w="719" w:type="dxa"/>
          </w:tcPr>
          <w:p w14:paraId="11290BDC" w14:textId="77777777" w:rsidR="00DE314E" w:rsidRPr="001D1737" w:rsidRDefault="00DE314E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6EB8AE5E" w14:textId="77777777" w:rsidR="00DE314E" w:rsidRPr="001D1737" w:rsidRDefault="00DE314E" w:rsidP="00D73154">
            <w:pPr>
              <w:pStyle w:val="TableParagraph"/>
              <w:ind w:right="99"/>
              <w:jc w:val="both"/>
              <w:rPr>
                <w:sz w:val="26"/>
              </w:rPr>
            </w:pPr>
            <w:r w:rsidRPr="001D1737">
              <w:rPr>
                <w:sz w:val="26"/>
              </w:rPr>
              <w:t>створення відео- та інших презентаційних матеріалів про місто українською та іноземними мовами тощо)</w:t>
            </w:r>
          </w:p>
        </w:tc>
        <w:tc>
          <w:tcPr>
            <w:tcW w:w="3685" w:type="dxa"/>
          </w:tcPr>
          <w:p w14:paraId="3E0635DF" w14:textId="77777777" w:rsidR="00DE314E" w:rsidRPr="001D1737" w:rsidRDefault="00DE314E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F4D913E" w14:textId="77777777" w:rsidR="00DE314E" w:rsidRPr="001D1737" w:rsidRDefault="00DE314E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DC9BA36" w14:textId="77777777" w:rsidR="00DE314E" w:rsidRPr="001D1737" w:rsidRDefault="00DE314E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899" w:type="dxa"/>
          </w:tcPr>
          <w:p w14:paraId="2EF9766C" w14:textId="77777777" w:rsidR="00DE314E" w:rsidRPr="001D1737" w:rsidRDefault="00DE314E" w:rsidP="00FF57DA">
            <w:pPr>
              <w:pStyle w:val="TableParagraph"/>
              <w:rPr>
                <w:sz w:val="24"/>
              </w:rPr>
            </w:pPr>
          </w:p>
        </w:tc>
      </w:tr>
      <w:tr w:rsidR="00DE314E" w:rsidRPr="001D1737" w14:paraId="07A015F6" w14:textId="77777777" w:rsidTr="00C16F8C">
        <w:trPr>
          <w:trHeight w:val="2441"/>
        </w:trPr>
        <w:tc>
          <w:tcPr>
            <w:tcW w:w="719" w:type="dxa"/>
          </w:tcPr>
          <w:p w14:paraId="57392BC3" w14:textId="77777777" w:rsidR="00DE314E" w:rsidRPr="001D1737" w:rsidRDefault="0069734F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t>6</w:t>
            </w:r>
            <w:r w:rsidR="00DE314E" w:rsidRPr="001D1737">
              <w:rPr>
                <w:sz w:val="26"/>
              </w:rPr>
              <w:t>.</w:t>
            </w:r>
          </w:p>
        </w:tc>
        <w:tc>
          <w:tcPr>
            <w:tcW w:w="4106" w:type="dxa"/>
          </w:tcPr>
          <w:p w14:paraId="4750B19B" w14:textId="77777777" w:rsidR="00DE314E" w:rsidRPr="001D1737" w:rsidRDefault="00DE314E" w:rsidP="00FF57DA">
            <w:pPr>
              <w:pStyle w:val="TableParagraph"/>
              <w:tabs>
                <w:tab w:val="left" w:pos="2104"/>
              </w:tabs>
              <w:ind w:left="107" w:right="98"/>
              <w:jc w:val="both"/>
              <w:rPr>
                <w:sz w:val="26"/>
              </w:rPr>
            </w:pPr>
            <w:r w:rsidRPr="001D1737">
              <w:rPr>
                <w:sz w:val="26"/>
              </w:rPr>
              <w:t>Проведення в місті заходів з відзначення Дня Європи, днів держав - членів ЄС та регіонів-партнерів</w:t>
            </w:r>
          </w:p>
        </w:tc>
        <w:tc>
          <w:tcPr>
            <w:tcW w:w="3685" w:type="dxa"/>
          </w:tcPr>
          <w:p w14:paraId="7DBA5202" w14:textId="551DB89B" w:rsidR="00DE314E" w:rsidRPr="001D1737" w:rsidRDefault="00060D34" w:rsidP="00FF57DA">
            <w:pPr>
              <w:pStyle w:val="TableParagraph"/>
              <w:tabs>
                <w:tab w:val="left" w:pos="2777"/>
              </w:tabs>
              <w:ind w:left="105" w:right="102"/>
              <w:jc w:val="both"/>
              <w:rPr>
                <w:sz w:val="26"/>
              </w:rPr>
            </w:pPr>
            <w:r w:rsidRPr="001D1737">
              <w:rPr>
                <w:sz w:val="26"/>
                <w:szCs w:val="26"/>
              </w:rPr>
              <w:t xml:space="preserve">Відділ муніципального розвитку та енергоменеджменту Чортківської міської </w:t>
            </w:r>
            <w:r w:rsidR="001D1737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6FE91A99" w14:textId="77777777" w:rsidR="00DE314E" w:rsidRPr="001D1737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CAE53CB" w14:textId="77777777" w:rsidR="00DE314E" w:rsidRPr="001D1737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26D18876" w14:textId="77777777" w:rsidR="00DE314E" w:rsidRPr="001D1737" w:rsidRDefault="00DE314E" w:rsidP="004379B1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4F6CD80E" w14:textId="77777777" w:rsidR="00DE314E" w:rsidRPr="001D1737" w:rsidRDefault="00C16F8C" w:rsidP="00C6096D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  <w:tc>
          <w:tcPr>
            <w:tcW w:w="2899" w:type="dxa"/>
          </w:tcPr>
          <w:p w14:paraId="1DA96BFA" w14:textId="77777777" w:rsidR="00DE314E" w:rsidRPr="001D1737" w:rsidRDefault="00DE314E" w:rsidP="00FF57DA">
            <w:pPr>
              <w:pStyle w:val="TableParagraph"/>
              <w:ind w:left="110" w:right="178"/>
              <w:rPr>
                <w:sz w:val="26"/>
              </w:rPr>
            </w:pPr>
          </w:p>
        </w:tc>
      </w:tr>
      <w:tr w:rsidR="00DE314E" w:rsidRPr="001D1737" w14:paraId="6425FB21" w14:textId="77777777" w:rsidTr="00C16F8C">
        <w:trPr>
          <w:trHeight w:val="2439"/>
        </w:trPr>
        <w:tc>
          <w:tcPr>
            <w:tcW w:w="719" w:type="dxa"/>
          </w:tcPr>
          <w:p w14:paraId="2377446D" w14:textId="77777777" w:rsidR="00DE314E" w:rsidRPr="001D1737" w:rsidRDefault="0069734F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D1737">
              <w:rPr>
                <w:sz w:val="26"/>
              </w:rPr>
              <w:t>7</w:t>
            </w:r>
            <w:r w:rsidR="00DE314E" w:rsidRPr="001D1737">
              <w:rPr>
                <w:sz w:val="26"/>
              </w:rPr>
              <w:t>.</w:t>
            </w:r>
          </w:p>
        </w:tc>
        <w:tc>
          <w:tcPr>
            <w:tcW w:w="4106" w:type="dxa"/>
          </w:tcPr>
          <w:p w14:paraId="3188DD12" w14:textId="4A952E64" w:rsidR="00DE314E" w:rsidRPr="001D1737" w:rsidRDefault="00DE314E" w:rsidP="00FF57DA">
            <w:pPr>
              <w:pStyle w:val="TableParagraph"/>
              <w:tabs>
                <w:tab w:val="left" w:pos="2113"/>
                <w:tab w:val="left" w:pos="4150"/>
              </w:tabs>
              <w:ind w:left="107" w:right="96"/>
              <w:jc w:val="both"/>
              <w:rPr>
                <w:sz w:val="26"/>
              </w:rPr>
            </w:pPr>
            <w:r w:rsidRPr="001D1737">
              <w:rPr>
                <w:sz w:val="26"/>
              </w:rPr>
              <w:t xml:space="preserve">Участь та проведення </w:t>
            </w:r>
            <w:r w:rsidRPr="001D1737">
              <w:rPr>
                <w:spacing w:val="-3"/>
                <w:sz w:val="26"/>
              </w:rPr>
              <w:t xml:space="preserve">заходів </w:t>
            </w:r>
            <w:r w:rsidRPr="001D1737">
              <w:rPr>
                <w:sz w:val="26"/>
              </w:rPr>
              <w:t>щодо підготовки проектів міжнародної технічної</w:t>
            </w:r>
            <w:r w:rsidR="00F27FBE" w:rsidRPr="001D1737">
              <w:rPr>
                <w:sz w:val="26"/>
              </w:rPr>
              <w:t xml:space="preserve"> </w:t>
            </w:r>
            <w:r w:rsidR="002470EC">
              <w:rPr>
                <w:sz w:val="26"/>
              </w:rPr>
              <w:t>д</w:t>
            </w:r>
            <w:r w:rsidRPr="001D1737">
              <w:rPr>
                <w:sz w:val="26"/>
              </w:rPr>
              <w:t>опомоги</w:t>
            </w:r>
            <w:r w:rsidR="002470EC">
              <w:rPr>
                <w:sz w:val="26"/>
              </w:rPr>
              <w:t xml:space="preserve"> </w:t>
            </w:r>
            <w:r w:rsidRPr="001D1737">
              <w:rPr>
                <w:spacing w:val="-14"/>
                <w:sz w:val="26"/>
              </w:rPr>
              <w:t xml:space="preserve">і </w:t>
            </w:r>
            <w:r w:rsidRPr="001D1737">
              <w:rPr>
                <w:sz w:val="26"/>
              </w:rPr>
              <w:t>транскордонного співробітництва в рамках Європейського інструменту сусідства та партнерства, Східного партнерства та інших міжнародних донорів</w:t>
            </w:r>
          </w:p>
        </w:tc>
        <w:tc>
          <w:tcPr>
            <w:tcW w:w="3685" w:type="dxa"/>
          </w:tcPr>
          <w:p w14:paraId="6A95BC5A" w14:textId="77777777" w:rsidR="00DE314E" w:rsidRPr="001D1737" w:rsidRDefault="00DE314E" w:rsidP="00AA1174">
            <w:pPr>
              <w:pStyle w:val="TableParagraph"/>
              <w:tabs>
                <w:tab w:val="left" w:pos="2455"/>
                <w:tab w:val="left" w:pos="2658"/>
              </w:tabs>
              <w:ind w:left="105" w:right="100"/>
              <w:jc w:val="both"/>
              <w:rPr>
                <w:sz w:val="26"/>
              </w:rPr>
            </w:pPr>
          </w:p>
        </w:tc>
        <w:tc>
          <w:tcPr>
            <w:tcW w:w="1985" w:type="dxa"/>
          </w:tcPr>
          <w:p w14:paraId="0D67A71C" w14:textId="77777777" w:rsidR="00DE314E" w:rsidRPr="001D1737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C828B8D" w14:textId="77777777" w:rsidR="00DE314E" w:rsidRPr="001D1737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17308AC6" w14:textId="77777777" w:rsidR="00DE314E" w:rsidRPr="001D1737" w:rsidRDefault="00DE314E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3C488CA5" w14:textId="77777777" w:rsidR="00DE314E" w:rsidRPr="001D1737" w:rsidRDefault="00C16F8C" w:rsidP="008737C7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  <w:tc>
          <w:tcPr>
            <w:tcW w:w="2899" w:type="dxa"/>
          </w:tcPr>
          <w:p w14:paraId="4648710E" w14:textId="77777777" w:rsidR="00DE314E" w:rsidRPr="001D1737" w:rsidRDefault="00DE314E" w:rsidP="00FF57DA">
            <w:pPr>
              <w:pStyle w:val="TableParagraph"/>
              <w:ind w:left="110"/>
              <w:rPr>
                <w:sz w:val="26"/>
              </w:rPr>
            </w:pPr>
          </w:p>
        </w:tc>
      </w:tr>
    </w:tbl>
    <w:p w14:paraId="2020010C" w14:textId="77777777" w:rsidR="00C5359A" w:rsidRPr="001D1737" w:rsidRDefault="00C5359A">
      <w:pPr>
        <w:pStyle w:val="a3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X="145" w:tblpY="475"/>
        <w:tblW w:w="14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0"/>
        <w:gridCol w:w="1985"/>
        <w:gridCol w:w="1559"/>
        <w:gridCol w:w="2126"/>
      </w:tblGrid>
      <w:tr w:rsidR="00C16F8C" w:rsidRPr="001D1737" w14:paraId="0F0C546C" w14:textId="77777777" w:rsidTr="00C16F8C">
        <w:trPr>
          <w:trHeight w:val="897"/>
        </w:trPr>
        <w:tc>
          <w:tcPr>
            <w:tcW w:w="8510" w:type="dxa"/>
            <w:vMerge w:val="restart"/>
          </w:tcPr>
          <w:p w14:paraId="06D4FDF5" w14:textId="77777777" w:rsidR="00C16F8C" w:rsidRPr="001D1737" w:rsidRDefault="00C16F8C" w:rsidP="00FF57DA">
            <w:pPr>
              <w:pStyle w:val="TableParagraph"/>
              <w:spacing w:line="291" w:lineRule="exact"/>
              <w:ind w:left="561"/>
              <w:rPr>
                <w:sz w:val="26"/>
              </w:rPr>
            </w:pPr>
            <w:r w:rsidRPr="001D1737">
              <w:rPr>
                <w:sz w:val="26"/>
              </w:rPr>
              <w:t>Потреба в коштах місцевого бюджету, всього (тис. грн.)</w:t>
            </w:r>
          </w:p>
        </w:tc>
        <w:tc>
          <w:tcPr>
            <w:tcW w:w="1985" w:type="dxa"/>
            <w:vMerge w:val="restart"/>
          </w:tcPr>
          <w:p w14:paraId="341F5641" w14:textId="77777777" w:rsidR="00C16F8C" w:rsidRPr="001D1737" w:rsidRDefault="00C16F8C" w:rsidP="00FF57DA">
            <w:pPr>
              <w:pStyle w:val="TableParagraph"/>
              <w:spacing w:line="291" w:lineRule="exact"/>
              <w:ind w:left="179" w:right="178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313CC292" w14:textId="77777777" w:rsidR="00C16F8C" w:rsidRPr="001D1737" w:rsidRDefault="00C16F8C" w:rsidP="00FF57DA">
            <w:pPr>
              <w:pStyle w:val="TableParagraph"/>
              <w:spacing w:before="1"/>
              <w:ind w:left="178" w:right="178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роки</w:t>
            </w:r>
          </w:p>
        </w:tc>
        <w:tc>
          <w:tcPr>
            <w:tcW w:w="1559" w:type="dxa"/>
          </w:tcPr>
          <w:p w14:paraId="03013568" w14:textId="77777777" w:rsidR="00C16F8C" w:rsidRPr="001D1737" w:rsidRDefault="00C16F8C" w:rsidP="00C16F8C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 w:rsidRPr="001D1737">
              <w:rPr>
                <w:sz w:val="26"/>
              </w:rPr>
              <w:t>2024-2026</w:t>
            </w:r>
          </w:p>
          <w:p w14:paraId="606A8C81" w14:textId="77777777" w:rsidR="00C16F8C" w:rsidRPr="001D1737" w:rsidRDefault="00C16F8C" w:rsidP="00FF57DA">
            <w:pPr>
              <w:pStyle w:val="TableParagraph"/>
              <w:spacing w:line="287" w:lineRule="exact"/>
              <w:ind w:left="171"/>
              <w:rPr>
                <w:sz w:val="26"/>
              </w:rPr>
            </w:pPr>
            <w:r w:rsidRPr="001D1737">
              <w:rPr>
                <w:sz w:val="26"/>
              </w:rPr>
              <w:t>в</w:t>
            </w:r>
            <w:r w:rsidRPr="001D1737">
              <w:rPr>
                <w:spacing w:val="-5"/>
                <w:sz w:val="26"/>
              </w:rPr>
              <w:t>т.ч.:</w:t>
            </w:r>
          </w:p>
        </w:tc>
        <w:tc>
          <w:tcPr>
            <w:tcW w:w="2126" w:type="dxa"/>
          </w:tcPr>
          <w:p w14:paraId="729D13C5" w14:textId="77777777" w:rsidR="00C16F8C" w:rsidRPr="001D1737" w:rsidRDefault="00C16F8C" w:rsidP="00FF57DA">
            <w:pPr>
              <w:pStyle w:val="TableParagraph"/>
              <w:spacing w:line="291" w:lineRule="exact"/>
              <w:ind w:left="136" w:right="132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3</w:t>
            </w:r>
            <w:r w:rsidR="00060D34" w:rsidRPr="001D1737">
              <w:rPr>
                <w:sz w:val="26"/>
              </w:rPr>
              <w:t>6</w:t>
            </w:r>
            <w:r w:rsidRPr="001D1737">
              <w:rPr>
                <w:sz w:val="26"/>
              </w:rPr>
              <w:t>00</w:t>
            </w:r>
          </w:p>
        </w:tc>
      </w:tr>
      <w:tr w:rsidR="00C16F8C" w:rsidRPr="001D1737" w14:paraId="02121188" w14:textId="77777777" w:rsidTr="00C16F8C">
        <w:trPr>
          <w:trHeight w:val="300"/>
        </w:trPr>
        <w:tc>
          <w:tcPr>
            <w:tcW w:w="8510" w:type="dxa"/>
            <w:vMerge/>
            <w:tcBorders>
              <w:top w:val="nil"/>
            </w:tcBorders>
          </w:tcPr>
          <w:p w14:paraId="670F5D6B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37FB5D3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56F4554" w14:textId="77777777" w:rsidR="00C16F8C" w:rsidRPr="001D1737" w:rsidRDefault="00C16F8C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 w:rsidRPr="001D1737">
              <w:rPr>
                <w:sz w:val="26"/>
              </w:rPr>
              <w:t>2024</w:t>
            </w:r>
          </w:p>
        </w:tc>
        <w:tc>
          <w:tcPr>
            <w:tcW w:w="2126" w:type="dxa"/>
          </w:tcPr>
          <w:p w14:paraId="78C39402" w14:textId="77777777" w:rsidR="00C16F8C" w:rsidRPr="001D1737" w:rsidRDefault="00C16F8C" w:rsidP="00EF0FF5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1</w:t>
            </w:r>
            <w:r w:rsidR="00060D34" w:rsidRPr="001D1737">
              <w:rPr>
                <w:sz w:val="26"/>
              </w:rPr>
              <w:t>0</w:t>
            </w:r>
            <w:r w:rsidRPr="001D1737">
              <w:rPr>
                <w:sz w:val="26"/>
              </w:rPr>
              <w:t>00</w:t>
            </w:r>
          </w:p>
        </w:tc>
      </w:tr>
      <w:tr w:rsidR="00C16F8C" w:rsidRPr="001D1737" w14:paraId="76C3872A" w14:textId="77777777" w:rsidTr="00C16F8C">
        <w:trPr>
          <w:trHeight w:val="297"/>
        </w:trPr>
        <w:tc>
          <w:tcPr>
            <w:tcW w:w="8510" w:type="dxa"/>
            <w:vMerge/>
            <w:tcBorders>
              <w:top w:val="nil"/>
            </w:tcBorders>
          </w:tcPr>
          <w:p w14:paraId="0A374B2D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4BBCBE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29482C2" w14:textId="77777777" w:rsidR="00C16F8C" w:rsidRPr="001D1737" w:rsidRDefault="00C16F8C" w:rsidP="00FF57DA">
            <w:pPr>
              <w:pStyle w:val="TableParagraph"/>
              <w:spacing w:line="277" w:lineRule="exact"/>
              <w:ind w:left="219"/>
              <w:rPr>
                <w:sz w:val="26"/>
              </w:rPr>
            </w:pPr>
            <w:r w:rsidRPr="001D1737">
              <w:rPr>
                <w:sz w:val="26"/>
              </w:rPr>
              <w:t>2025</w:t>
            </w:r>
          </w:p>
        </w:tc>
        <w:tc>
          <w:tcPr>
            <w:tcW w:w="2126" w:type="dxa"/>
          </w:tcPr>
          <w:p w14:paraId="36690A79" w14:textId="77777777" w:rsidR="00C16F8C" w:rsidRPr="001D1737" w:rsidRDefault="00C16F8C" w:rsidP="00FF57DA">
            <w:pPr>
              <w:pStyle w:val="TableParagraph"/>
              <w:spacing w:line="277" w:lineRule="exact"/>
              <w:ind w:left="136" w:right="132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1</w:t>
            </w:r>
            <w:r w:rsidR="00060D34" w:rsidRPr="001D1737">
              <w:rPr>
                <w:sz w:val="26"/>
              </w:rPr>
              <w:t>2</w:t>
            </w:r>
            <w:r w:rsidRPr="001D1737">
              <w:rPr>
                <w:sz w:val="26"/>
              </w:rPr>
              <w:t>00</w:t>
            </w:r>
          </w:p>
        </w:tc>
      </w:tr>
      <w:tr w:rsidR="00C16F8C" w:rsidRPr="001D1737" w14:paraId="1C5BED1F" w14:textId="77777777" w:rsidTr="00C16F8C">
        <w:trPr>
          <w:trHeight w:val="299"/>
        </w:trPr>
        <w:tc>
          <w:tcPr>
            <w:tcW w:w="8510" w:type="dxa"/>
            <w:vMerge/>
            <w:tcBorders>
              <w:top w:val="nil"/>
            </w:tcBorders>
          </w:tcPr>
          <w:p w14:paraId="462553D6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0E2311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664135A" w14:textId="77777777" w:rsidR="00C16F8C" w:rsidRPr="001D1737" w:rsidRDefault="00C16F8C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 w:rsidRPr="001D1737">
              <w:rPr>
                <w:sz w:val="26"/>
              </w:rPr>
              <w:t>2026</w:t>
            </w:r>
          </w:p>
        </w:tc>
        <w:tc>
          <w:tcPr>
            <w:tcW w:w="2126" w:type="dxa"/>
          </w:tcPr>
          <w:p w14:paraId="384724CF" w14:textId="77777777" w:rsidR="00C16F8C" w:rsidRPr="001D1737" w:rsidRDefault="00C16F8C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 w:rsidRPr="001D1737">
              <w:rPr>
                <w:sz w:val="26"/>
              </w:rPr>
              <w:t>1</w:t>
            </w:r>
            <w:r w:rsidR="00060D34" w:rsidRPr="001D1737">
              <w:rPr>
                <w:sz w:val="26"/>
              </w:rPr>
              <w:t>4</w:t>
            </w:r>
            <w:r w:rsidRPr="001D1737">
              <w:rPr>
                <w:sz w:val="26"/>
              </w:rPr>
              <w:t>00</w:t>
            </w:r>
          </w:p>
        </w:tc>
      </w:tr>
      <w:tr w:rsidR="00C16F8C" w:rsidRPr="001D1737" w14:paraId="10CC49CA" w14:textId="77777777" w:rsidTr="00C16F8C">
        <w:trPr>
          <w:trHeight w:val="58"/>
        </w:trPr>
        <w:tc>
          <w:tcPr>
            <w:tcW w:w="8510" w:type="dxa"/>
            <w:vMerge/>
            <w:tcBorders>
              <w:top w:val="nil"/>
            </w:tcBorders>
          </w:tcPr>
          <w:p w14:paraId="0DA48286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B30145C" w14:textId="77777777" w:rsidR="00C16F8C" w:rsidRPr="001D1737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14:paraId="7E8A0AC6" w14:textId="77777777" w:rsidR="00C16F8C" w:rsidRPr="001D1737" w:rsidRDefault="00C16F8C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</w:tr>
    </w:tbl>
    <w:p w14:paraId="0837879A" w14:textId="77777777" w:rsidR="00C16F8C" w:rsidRPr="001D1737" w:rsidRDefault="00C16F8C">
      <w:pPr>
        <w:rPr>
          <w:sz w:val="2"/>
          <w:szCs w:val="2"/>
        </w:rPr>
      </w:pPr>
    </w:p>
    <w:p w14:paraId="5559E1C8" w14:textId="77777777" w:rsidR="0032269B" w:rsidRPr="001D1737" w:rsidRDefault="0032269B" w:rsidP="0032269B">
      <w:pPr>
        <w:rPr>
          <w:sz w:val="2"/>
          <w:szCs w:val="2"/>
        </w:rPr>
      </w:pPr>
    </w:p>
    <w:p w14:paraId="74379064" w14:textId="77777777" w:rsidR="0032269B" w:rsidRPr="001D1737" w:rsidRDefault="0032269B" w:rsidP="0032269B">
      <w:pPr>
        <w:rPr>
          <w:sz w:val="2"/>
          <w:szCs w:val="2"/>
        </w:rPr>
      </w:pPr>
    </w:p>
    <w:p w14:paraId="12AB4B42" w14:textId="77777777" w:rsidR="0032269B" w:rsidRPr="001D1737" w:rsidRDefault="0032269B" w:rsidP="0032269B">
      <w:pPr>
        <w:rPr>
          <w:sz w:val="2"/>
          <w:szCs w:val="2"/>
        </w:rPr>
      </w:pPr>
    </w:p>
    <w:p w14:paraId="5072F16D" w14:textId="77777777" w:rsidR="0032269B" w:rsidRPr="001D1737" w:rsidRDefault="0032269B" w:rsidP="0032269B">
      <w:pPr>
        <w:rPr>
          <w:sz w:val="2"/>
          <w:szCs w:val="2"/>
        </w:rPr>
      </w:pPr>
    </w:p>
    <w:p w14:paraId="64A4C341" w14:textId="77777777" w:rsidR="0032269B" w:rsidRPr="001D1737" w:rsidRDefault="0032269B" w:rsidP="0032269B">
      <w:pPr>
        <w:rPr>
          <w:sz w:val="2"/>
          <w:szCs w:val="2"/>
        </w:rPr>
      </w:pPr>
    </w:p>
    <w:p w14:paraId="1FE37A98" w14:textId="77777777" w:rsidR="0032269B" w:rsidRPr="001D1737" w:rsidRDefault="0032269B" w:rsidP="0032269B">
      <w:pPr>
        <w:rPr>
          <w:sz w:val="2"/>
          <w:szCs w:val="2"/>
        </w:rPr>
      </w:pPr>
    </w:p>
    <w:p w14:paraId="74E2D4DC" w14:textId="77777777" w:rsidR="0032269B" w:rsidRPr="001D1737" w:rsidRDefault="0032269B" w:rsidP="0032269B">
      <w:pPr>
        <w:rPr>
          <w:sz w:val="2"/>
          <w:szCs w:val="2"/>
        </w:rPr>
      </w:pPr>
    </w:p>
    <w:p w14:paraId="3D0CEC3D" w14:textId="77777777" w:rsidR="0032269B" w:rsidRPr="001D1737" w:rsidRDefault="0032269B" w:rsidP="0032269B">
      <w:pPr>
        <w:rPr>
          <w:sz w:val="2"/>
          <w:szCs w:val="2"/>
        </w:rPr>
      </w:pPr>
    </w:p>
    <w:p w14:paraId="33CFC4CA" w14:textId="77777777" w:rsidR="0032269B" w:rsidRPr="001D1737" w:rsidRDefault="0032269B" w:rsidP="0032269B">
      <w:pPr>
        <w:rPr>
          <w:sz w:val="2"/>
          <w:szCs w:val="2"/>
        </w:rPr>
      </w:pPr>
    </w:p>
    <w:p w14:paraId="44BD510D" w14:textId="77777777" w:rsidR="0032269B" w:rsidRPr="001D1737" w:rsidRDefault="0032269B" w:rsidP="0032269B">
      <w:pPr>
        <w:rPr>
          <w:sz w:val="2"/>
          <w:szCs w:val="2"/>
        </w:rPr>
      </w:pPr>
    </w:p>
    <w:p w14:paraId="2DDB2721" w14:textId="77777777" w:rsidR="0032269B" w:rsidRPr="001D1737" w:rsidRDefault="0032269B" w:rsidP="0032269B">
      <w:pPr>
        <w:rPr>
          <w:sz w:val="2"/>
          <w:szCs w:val="2"/>
        </w:rPr>
      </w:pPr>
    </w:p>
    <w:p w14:paraId="4B78FACC" w14:textId="77777777" w:rsidR="0032269B" w:rsidRPr="001D1737" w:rsidRDefault="0032269B" w:rsidP="0032269B">
      <w:pPr>
        <w:rPr>
          <w:sz w:val="2"/>
          <w:szCs w:val="2"/>
        </w:rPr>
      </w:pPr>
    </w:p>
    <w:p w14:paraId="7B3A4DD4" w14:textId="77777777" w:rsidR="0032269B" w:rsidRPr="001D1737" w:rsidRDefault="0032269B" w:rsidP="0032269B">
      <w:pPr>
        <w:rPr>
          <w:sz w:val="2"/>
          <w:szCs w:val="2"/>
        </w:rPr>
      </w:pPr>
    </w:p>
    <w:p w14:paraId="06C8C989" w14:textId="77777777" w:rsidR="0032269B" w:rsidRPr="001D1737" w:rsidRDefault="0032269B" w:rsidP="0032269B">
      <w:pPr>
        <w:rPr>
          <w:sz w:val="2"/>
          <w:szCs w:val="2"/>
        </w:rPr>
      </w:pPr>
    </w:p>
    <w:p w14:paraId="5FE848A3" w14:textId="77777777" w:rsidR="0032269B" w:rsidRPr="001D1737" w:rsidRDefault="0032269B" w:rsidP="0032269B">
      <w:pPr>
        <w:rPr>
          <w:sz w:val="2"/>
          <w:szCs w:val="2"/>
        </w:rPr>
      </w:pPr>
    </w:p>
    <w:p w14:paraId="6D377412" w14:textId="77777777" w:rsidR="0032269B" w:rsidRPr="001D1737" w:rsidRDefault="0032269B" w:rsidP="0032269B">
      <w:pPr>
        <w:rPr>
          <w:sz w:val="2"/>
          <w:szCs w:val="2"/>
        </w:rPr>
      </w:pPr>
    </w:p>
    <w:p w14:paraId="036CD519" w14:textId="77777777" w:rsidR="0032269B" w:rsidRPr="001D1737" w:rsidRDefault="0032269B" w:rsidP="0032269B">
      <w:pPr>
        <w:rPr>
          <w:sz w:val="2"/>
          <w:szCs w:val="2"/>
        </w:rPr>
      </w:pPr>
    </w:p>
    <w:p w14:paraId="0137CB9F" w14:textId="77777777" w:rsidR="0032269B" w:rsidRPr="001D1737" w:rsidRDefault="0032269B" w:rsidP="0032269B">
      <w:pPr>
        <w:rPr>
          <w:sz w:val="2"/>
          <w:szCs w:val="2"/>
        </w:rPr>
      </w:pPr>
    </w:p>
    <w:p w14:paraId="548B3454" w14:textId="77777777" w:rsidR="0032269B" w:rsidRPr="001D1737" w:rsidRDefault="0032269B" w:rsidP="0032269B">
      <w:pPr>
        <w:rPr>
          <w:sz w:val="2"/>
          <w:szCs w:val="2"/>
        </w:rPr>
      </w:pPr>
    </w:p>
    <w:p w14:paraId="7B6362BD" w14:textId="77777777" w:rsidR="0032269B" w:rsidRPr="001D1737" w:rsidRDefault="0032269B" w:rsidP="0032269B">
      <w:pPr>
        <w:rPr>
          <w:sz w:val="2"/>
          <w:szCs w:val="2"/>
        </w:rPr>
      </w:pPr>
    </w:p>
    <w:p w14:paraId="2ECFEB5E" w14:textId="77777777" w:rsidR="0032269B" w:rsidRPr="001D1737" w:rsidRDefault="0032269B" w:rsidP="0032269B">
      <w:pPr>
        <w:rPr>
          <w:sz w:val="2"/>
          <w:szCs w:val="2"/>
        </w:rPr>
      </w:pPr>
    </w:p>
    <w:p w14:paraId="79852E9E" w14:textId="77777777" w:rsidR="0032269B" w:rsidRPr="001D1737" w:rsidRDefault="0032269B" w:rsidP="0032269B">
      <w:pPr>
        <w:rPr>
          <w:sz w:val="2"/>
          <w:szCs w:val="2"/>
        </w:rPr>
      </w:pPr>
    </w:p>
    <w:p w14:paraId="055A4974" w14:textId="77777777" w:rsidR="0032269B" w:rsidRPr="001D1737" w:rsidRDefault="0032269B" w:rsidP="0032269B">
      <w:pPr>
        <w:rPr>
          <w:sz w:val="2"/>
          <w:szCs w:val="2"/>
        </w:rPr>
      </w:pPr>
    </w:p>
    <w:p w14:paraId="73C0A9E6" w14:textId="77777777" w:rsidR="0032269B" w:rsidRPr="001D1737" w:rsidRDefault="0032269B" w:rsidP="0032269B">
      <w:pPr>
        <w:rPr>
          <w:sz w:val="2"/>
          <w:szCs w:val="2"/>
        </w:rPr>
      </w:pPr>
    </w:p>
    <w:p w14:paraId="4142D6B0" w14:textId="77777777" w:rsidR="0032269B" w:rsidRPr="001D1737" w:rsidRDefault="0032269B" w:rsidP="0032269B">
      <w:pPr>
        <w:rPr>
          <w:sz w:val="2"/>
          <w:szCs w:val="2"/>
        </w:rPr>
      </w:pPr>
    </w:p>
    <w:p w14:paraId="3C32FAC6" w14:textId="77777777" w:rsidR="0032269B" w:rsidRPr="001D1737" w:rsidRDefault="0032269B" w:rsidP="0032269B">
      <w:pPr>
        <w:rPr>
          <w:sz w:val="2"/>
          <w:szCs w:val="2"/>
        </w:rPr>
      </w:pPr>
    </w:p>
    <w:p w14:paraId="0ACB59CC" w14:textId="77777777" w:rsidR="0032269B" w:rsidRPr="001D1737" w:rsidRDefault="0032269B" w:rsidP="0032269B">
      <w:pPr>
        <w:rPr>
          <w:sz w:val="2"/>
          <w:szCs w:val="2"/>
        </w:rPr>
      </w:pPr>
    </w:p>
    <w:p w14:paraId="36408EBF" w14:textId="77777777" w:rsidR="0032269B" w:rsidRPr="001D1737" w:rsidRDefault="0032269B" w:rsidP="0032269B">
      <w:pPr>
        <w:rPr>
          <w:sz w:val="2"/>
          <w:szCs w:val="2"/>
        </w:rPr>
      </w:pPr>
    </w:p>
    <w:p w14:paraId="65B11298" w14:textId="77777777" w:rsidR="0032269B" w:rsidRPr="001D1737" w:rsidRDefault="0032269B" w:rsidP="0032269B">
      <w:pPr>
        <w:rPr>
          <w:sz w:val="2"/>
          <w:szCs w:val="2"/>
        </w:rPr>
      </w:pPr>
    </w:p>
    <w:p w14:paraId="55234FEC" w14:textId="77777777" w:rsidR="0032269B" w:rsidRPr="001D1737" w:rsidRDefault="0032269B" w:rsidP="0032269B">
      <w:pPr>
        <w:rPr>
          <w:sz w:val="2"/>
          <w:szCs w:val="2"/>
        </w:rPr>
      </w:pPr>
    </w:p>
    <w:p w14:paraId="46BDF07E" w14:textId="77777777" w:rsidR="0032269B" w:rsidRPr="001D1737" w:rsidRDefault="0032269B" w:rsidP="0032269B">
      <w:pPr>
        <w:rPr>
          <w:sz w:val="2"/>
          <w:szCs w:val="2"/>
        </w:rPr>
      </w:pPr>
    </w:p>
    <w:p w14:paraId="7FBFF0DB" w14:textId="77777777" w:rsidR="0032269B" w:rsidRPr="001D1737" w:rsidRDefault="0032269B" w:rsidP="0032269B">
      <w:pPr>
        <w:rPr>
          <w:sz w:val="2"/>
          <w:szCs w:val="2"/>
        </w:rPr>
      </w:pPr>
    </w:p>
    <w:p w14:paraId="0187EEA9" w14:textId="77777777" w:rsidR="0032269B" w:rsidRPr="001D1737" w:rsidRDefault="0032269B" w:rsidP="0032269B">
      <w:pPr>
        <w:rPr>
          <w:sz w:val="2"/>
          <w:szCs w:val="2"/>
        </w:rPr>
      </w:pPr>
    </w:p>
    <w:p w14:paraId="56DB687D" w14:textId="77777777" w:rsidR="0032269B" w:rsidRPr="001D1737" w:rsidRDefault="0032269B" w:rsidP="0032269B">
      <w:pPr>
        <w:rPr>
          <w:sz w:val="2"/>
          <w:szCs w:val="2"/>
        </w:rPr>
      </w:pPr>
    </w:p>
    <w:p w14:paraId="3A446BDD" w14:textId="77777777" w:rsidR="0032269B" w:rsidRPr="001D1737" w:rsidRDefault="0032269B" w:rsidP="0032269B">
      <w:pPr>
        <w:rPr>
          <w:sz w:val="2"/>
          <w:szCs w:val="2"/>
        </w:rPr>
      </w:pPr>
    </w:p>
    <w:p w14:paraId="6DEAC42A" w14:textId="77777777" w:rsidR="0032269B" w:rsidRPr="001D1737" w:rsidRDefault="0032269B" w:rsidP="0032269B">
      <w:pPr>
        <w:rPr>
          <w:sz w:val="2"/>
          <w:szCs w:val="2"/>
        </w:rPr>
      </w:pPr>
    </w:p>
    <w:p w14:paraId="62747904" w14:textId="77777777" w:rsidR="0032269B" w:rsidRPr="001D1737" w:rsidRDefault="0032269B" w:rsidP="0032269B">
      <w:pPr>
        <w:rPr>
          <w:sz w:val="2"/>
          <w:szCs w:val="2"/>
        </w:rPr>
      </w:pPr>
    </w:p>
    <w:p w14:paraId="29536EBD" w14:textId="77777777" w:rsidR="0032269B" w:rsidRPr="001D1737" w:rsidRDefault="0032269B" w:rsidP="0032269B">
      <w:pPr>
        <w:rPr>
          <w:sz w:val="2"/>
          <w:szCs w:val="2"/>
        </w:rPr>
      </w:pPr>
    </w:p>
    <w:p w14:paraId="00CC0BCD" w14:textId="77777777" w:rsidR="0032269B" w:rsidRPr="001D1737" w:rsidRDefault="0032269B" w:rsidP="0032269B">
      <w:pPr>
        <w:rPr>
          <w:sz w:val="2"/>
          <w:szCs w:val="2"/>
        </w:rPr>
      </w:pPr>
    </w:p>
    <w:p w14:paraId="2EED615C" w14:textId="77777777" w:rsidR="0032269B" w:rsidRPr="001D1737" w:rsidRDefault="0032269B" w:rsidP="0032269B">
      <w:pPr>
        <w:rPr>
          <w:sz w:val="2"/>
          <w:szCs w:val="2"/>
        </w:rPr>
      </w:pPr>
    </w:p>
    <w:p w14:paraId="63BCCE81" w14:textId="77777777" w:rsidR="0032269B" w:rsidRPr="001D1737" w:rsidRDefault="0032269B" w:rsidP="0032269B">
      <w:pPr>
        <w:rPr>
          <w:sz w:val="2"/>
          <w:szCs w:val="2"/>
        </w:rPr>
      </w:pPr>
    </w:p>
    <w:p w14:paraId="5D4B0629" w14:textId="77777777" w:rsidR="0032269B" w:rsidRPr="001D1737" w:rsidRDefault="0032269B" w:rsidP="0032269B">
      <w:pPr>
        <w:rPr>
          <w:sz w:val="2"/>
          <w:szCs w:val="2"/>
        </w:rPr>
      </w:pPr>
    </w:p>
    <w:p w14:paraId="22384C95" w14:textId="77777777" w:rsidR="0032269B" w:rsidRPr="001D1737" w:rsidRDefault="0032269B" w:rsidP="0032269B">
      <w:pPr>
        <w:rPr>
          <w:sz w:val="2"/>
          <w:szCs w:val="2"/>
        </w:rPr>
      </w:pPr>
    </w:p>
    <w:p w14:paraId="64DEA301" w14:textId="77777777" w:rsidR="0032269B" w:rsidRPr="001D1737" w:rsidRDefault="0032269B" w:rsidP="0032269B">
      <w:pPr>
        <w:rPr>
          <w:sz w:val="2"/>
          <w:szCs w:val="2"/>
        </w:rPr>
      </w:pPr>
    </w:p>
    <w:p w14:paraId="4C204404" w14:textId="77777777" w:rsidR="0032269B" w:rsidRPr="001D1737" w:rsidRDefault="0032269B" w:rsidP="0032269B">
      <w:pPr>
        <w:rPr>
          <w:sz w:val="2"/>
          <w:szCs w:val="2"/>
        </w:rPr>
      </w:pPr>
    </w:p>
    <w:p w14:paraId="0CDE2174" w14:textId="77777777" w:rsidR="0032269B" w:rsidRPr="001D1737" w:rsidRDefault="0032269B" w:rsidP="0032269B">
      <w:pPr>
        <w:rPr>
          <w:sz w:val="2"/>
          <w:szCs w:val="2"/>
        </w:rPr>
      </w:pPr>
    </w:p>
    <w:p w14:paraId="40B60401" w14:textId="77777777" w:rsidR="0032269B" w:rsidRPr="001D1737" w:rsidRDefault="0032269B" w:rsidP="0032269B">
      <w:pPr>
        <w:rPr>
          <w:sz w:val="2"/>
          <w:szCs w:val="2"/>
        </w:rPr>
      </w:pPr>
    </w:p>
    <w:p w14:paraId="21C4824A" w14:textId="77777777" w:rsidR="0032269B" w:rsidRPr="001D1737" w:rsidRDefault="0032269B" w:rsidP="0032269B">
      <w:pPr>
        <w:rPr>
          <w:sz w:val="2"/>
          <w:szCs w:val="2"/>
        </w:rPr>
      </w:pPr>
    </w:p>
    <w:p w14:paraId="0AC72841" w14:textId="77777777" w:rsidR="0032269B" w:rsidRPr="001D1737" w:rsidRDefault="0032269B" w:rsidP="0032269B">
      <w:pPr>
        <w:rPr>
          <w:sz w:val="2"/>
          <w:szCs w:val="2"/>
        </w:rPr>
      </w:pPr>
    </w:p>
    <w:p w14:paraId="155FF126" w14:textId="77777777" w:rsidR="0032269B" w:rsidRPr="001D1737" w:rsidRDefault="0032269B" w:rsidP="0032269B">
      <w:pPr>
        <w:rPr>
          <w:sz w:val="2"/>
          <w:szCs w:val="2"/>
        </w:rPr>
      </w:pPr>
    </w:p>
    <w:p w14:paraId="1CB306BD" w14:textId="77777777" w:rsidR="0032269B" w:rsidRPr="001D1737" w:rsidRDefault="0032269B" w:rsidP="0032269B">
      <w:pPr>
        <w:rPr>
          <w:sz w:val="2"/>
          <w:szCs w:val="2"/>
        </w:rPr>
      </w:pPr>
    </w:p>
    <w:p w14:paraId="1B164286" w14:textId="77777777" w:rsidR="0032269B" w:rsidRPr="001D1737" w:rsidRDefault="0032269B" w:rsidP="0032269B">
      <w:pPr>
        <w:rPr>
          <w:sz w:val="2"/>
          <w:szCs w:val="2"/>
        </w:rPr>
      </w:pPr>
    </w:p>
    <w:p w14:paraId="4002DB8E" w14:textId="77777777" w:rsidR="0032269B" w:rsidRPr="001D1737" w:rsidRDefault="0032269B" w:rsidP="0032269B">
      <w:pPr>
        <w:rPr>
          <w:sz w:val="2"/>
          <w:szCs w:val="2"/>
        </w:rPr>
      </w:pPr>
    </w:p>
    <w:p w14:paraId="48ADBE5D" w14:textId="77777777" w:rsidR="0032269B" w:rsidRPr="001D1737" w:rsidRDefault="0032269B" w:rsidP="0032269B">
      <w:pPr>
        <w:rPr>
          <w:sz w:val="2"/>
          <w:szCs w:val="2"/>
        </w:rPr>
      </w:pPr>
    </w:p>
    <w:p w14:paraId="4C6CBF37" w14:textId="77777777" w:rsidR="0032269B" w:rsidRPr="001D1737" w:rsidRDefault="0032269B" w:rsidP="0032269B">
      <w:pPr>
        <w:rPr>
          <w:sz w:val="2"/>
          <w:szCs w:val="2"/>
        </w:rPr>
      </w:pPr>
    </w:p>
    <w:p w14:paraId="02F07B20" w14:textId="77777777" w:rsidR="0032269B" w:rsidRPr="001D1737" w:rsidRDefault="0032269B" w:rsidP="0032269B">
      <w:pPr>
        <w:rPr>
          <w:sz w:val="2"/>
          <w:szCs w:val="2"/>
        </w:rPr>
      </w:pPr>
    </w:p>
    <w:p w14:paraId="5EB01B71" w14:textId="77777777" w:rsidR="0032269B" w:rsidRPr="001D1737" w:rsidRDefault="0032269B" w:rsidP="0032269B">
      <w:pPr>
        <w:rPr>
          <w:sz w:val="2"/>
          <w:szCs w:val="2"/>
        </w:rPr>
      </w:pPr>
    </w:p>
    <w:p w14:paraId="2519AD53" w14:textId="77777777" w:rsidR="0032269B" w:rsidRPr="001D1737" w:rsidRDefault="0032269B" w:rsidP="0032269B">
      <w:pPr>
        <w:rPr>
          <w:sz w:val="2"/>
          <w:szCs w:val="2"/>
        </w:rPr>
      </w:pPr>
    </w:p>
    <w:p w14:paraId="651B0984" w14:textId="77777777" w:rsidR="0032269B" w:rsidRPr="001D1737" w:rsidRDefault="0032269B" w:rsidP="0032269B">
      <w:pPr>
        <w:rPr>
          <w:sz w:val="2"/>
          <w:szCs w:val="2"/>
        </w:rPr>
      </w:pPr>
    </w:p>
    <w:p w14:paraId="5948E7EA" w14:textId="77777777" w:rsidR="0032269B" w:rsidRPr="001D1737" w:rsidRDefault="0032269B" w:rsidP="0032269B">
      <w:pPr>
        <w:rPr>
          <w:sz w:val="2"/>
          <w:szCs w:val="2"/>
        </w:rPr>
      </w:pPr>
    </w:p>
    <w:p w14:paraId="5CF5E97A" w14:textId="77777777" w:rsidR="0032269B" w:rsidRPr="001D1737" w:rsidRDefault="0032269B" w:rsidP="0032269B">
      <w:pPr>
        <w:rPr>
          <w:sz w:val="2"/>
          <w:szCs w:val="2"/>
        </w:rPr>
      </w:pPr>
    </w:p>
    <w:p w14:paraId="610AD59E" w14:textId="77777777" w:rsidR="0032269B" w:rsidRPr="001D1737" w:rsidRDefault="0032269B" w:rsidP="0032269B">
      <w:pPr>
        <w:rPr>
          <w:sz w:val="2"/>
          <w:szCs w:val="2"/>
        </w:rPr>
      </w:pPr>
    </w:p>
    <w:p w14:paraId="77B2089A" w14:textId="77777777" w:rsidR="0032269B" w:rsidRPr="001D1737" w:rsidRDefault="0032269B" w:rsidP="0032269B">
      <w:pPr>
        <w:rPr>
          <w:sz w:val="2"/>
          <w:szCs w:val="2"/>
        </w:rPr>
      </w:pPr>
    </w:p>
    <w:p w14:paraId="040105F8" w14:textId="77777777" w:rsidR="0032269B" w:rsidRPr="001D1737" w:rsidRDefault="0032269B" w:rsidP="0032269B">
      <w:pPr>
        <w:rPr>
          <w:sz w:val="2"/>
          <w:szCs w:val="2"/>
        </w:rPr>
      </w:pPr>
    </w:p>
    <w:p w14:paraId="364E9EB0" w14:textId="77777777" w:rsidR="0032269B" w:rsidRPr="001D1737" w:rsidRDefault="0032269B" w:rsidP="0032269B">
      <w:pPr>
        <w:rPr>
          <w:sz w:val="2"/>
          <w:szCs w:val="2"/>
        </w:rPr>
      </w:pPr>
    </w:p>
    <w:p w14:paraId="012A8422" w14:textId="77777777" w:rsidR="0032269B" w:rsidRPr="001D1737" w:rsidRDefault="0032269B" w:rsidP="0032269B">
      <w:pPr>
        <w:rPr>
          <w:sz w:val="2"/>
          <w:szCs w:val="2"/>
        </w:rPr>
      </w:pPr>
    </w:p>
    <w:p w14:paraId="571BB6AF" w14:textId="77777777" w:rsidR="0032269B" w:rsidRPr="001D1737" w:rsidRDefault="0032269B" w:rsidP="0032269B">
      <w:pPr>
        <w:rPr>
          <w:sz w:val="2"/>
          <w:szCs w:val="2"/>
        </w:rPr>
      </w:pPr>
    </w:p>
    <w:p w14:paraId="5D3C4977" w14:textId="77777777" w:rsidR="0032269B" w:rsidRPr="001D1737" w:rsidRDefault="0032269B" w:rsidP="0032269B">
      <w:pPr>
        <w:rPr>
          <w:sz w:val="2"/>
          <w:szCs w:val="2"/>
        </w:rPr>
      </w:pPr>
    </w:p>
    <w:p w14:paraId="6CDB4321" w14:textId="77777777" w:rsidR="0032269B" w:rsidRPr="001D1737" w:rsidRDefault="0032269B" w:rsidP="0032269B">
      <w:pPr>
        <w:rPr>
          <w:sz w:val="2"/>
          <w:szCs w:val="2"/>
        </w:rPr>
      </w:pPr>
    </w:p>
    <w:p w14:paraId="32AB2E38" w14:textId="77777777" w:rsidR="0032269B" w:rsidRPr="001D1737" w:rsidRDefault="0032269B" w:rsidP="0032269B">
      <w:pPr>
        <w:rPr>
          <w:sz w:val="2"/>
          <w:szCs w:val="2"/>
        </w:rPr>
      </w:pPr>
    </w:p>
    <w:p w14:paraId="6C18DD1A" w14:textId="77777777" w:rsidR="0032269B" w:rsidRPr="001D1737" w:rsidRDefault="0032269B" w:rsidP="0032269B">
      <w:pPr>
        <w:rPr>
          <w:sz w:val="2"/>
          <w:szCs w:val="2"/>
        </w:rPr>
      </w:pPr>
    </w:p>
    <w:p w14:paraId="10E72895" w14:textId="77777777" w:rsidR="0032269B" w:rsidRPr="001D1737" w:rsidRDefault="0032269B" w:rsidP="0032269B">
      <w:pPr>
        <w:rPr>
          <w:sz w:val="2"/>
          <w:szCs w:val="2"/>
        </w:rPr>
      </w:pPr>
    </w:p>
    <w:p w14:paraId="0F0C929B" w14:textId="77777777" w:rsidR="0032269B" w:rsidRPr="001D1737" w:rsidRDefault="0032269B" w:rsidP="0032269B">
      <w:pPr>
        <w:rPr>
          <w:sz w:val="2"/>
          <w:szCs w:val="2"/>
        </w:rPr>
      </w:pPr>
    </w:p>
    <w:p w14:paraId="7060F9CE" w14:textId="77777777" w:rsidR="0032269B" w:rsidRPr="001D1737" w:rsidRDefault="0032269B" w:rsidP="0032269B">
      <w:pPr>
        <w:rPr>
          <w:sz w:val="2"/>
          <w:szCs w:val="2"/>
        </w:rPr>
      </w:pPr>
    </w:p>
    <w:p w14:paraId="535C4833" w14:textId="77777777" w:rsidR="0032269B" w:rsidRPr="001D1737" w:rsidRDefault="0032269B" w:rsidP="0032269B">
      <w:pPr>
        <w:rPr>
          <w:sz w:val="2"/>
          <w:szCs w:val="2"/>
        </w:rPr>
      </w:pPr>
    </w:p>
    <w:p w14:paraId="164AA9D1" w14:textId="77777777" w:rsidR="0032269B" w:rsidRPr="001D1737" w:rsidRDefault="0032269B" w:rsidP="0032269B">
      <w:pPr>
        <w:rPr>
          <w:sz w:val="2"/>
          <w:szCs w:val="2"/>
        </w:rPr>
      </w:pPr>
    </w:p>
    <w:p w14:paraId="49616FDF" w14:textId="77777777" w:rsidR="0032269B" w:rsidRPr="001D1737" w:rsidRDefault="0032269B" w:rsidP="0032269B">
      <w:pPr>
        <w:rPr>
          <w:sz w:val="2"/>
          <w:szCs w:val="2"/>
        </w:rPr>
      </w:pPr>
    </w:p>
    <w:p w14:paraId="3A0D99A6" w14:textId="77777777" w:rsidR="0032269B" w:rsidRPr="001D1737" w:rsidRDefault="0032269B" w:rsidP="0032269B">
      <w:pPr>
        <w:rPr>
          <w:sz w:val="2"/>
          <w:szCs w:val="2"/>
        </w:rPr>
      </w:pPr>
    </w:p>
    <w:p w14:paraId="36CC54C4" w14:textId="77777777" w:rsidR="0032269B" w:rsidRPr="001D1737" w:rsidRDefault="0032269B" w:rsidP="0032269B">
      <w:pPr>
        <w:rPr>
          <w:sz w:val="2"/>
          <w:szCs w:val="2"/>
        </w:rPr>
      </w:pPr>
    </w:p>
    <w:p w14:paraId="57DCA66A" w14:textId="77777777" w:rsidR="0032269B" w:rsidRPr="001D1737" w:rsidRDefault="0032269B" w:rsidP="0032269B">
      <w:pPr>
        <w:rPr>
          <w:sz w:val="2"/>
          <w:szCs w:val="2"/>
        </w:rPr>
      </w:pPr>
    </w:p>
    <w:p w14:paraId="46E907B9" w14:textId="77777777" w:rsidR="0032269B" w:rsidRPr="001D1737" w:rsidRDefault="0032269B" w:rsidP="0032269B">
      <w:pPr>
        <w:rPr>
          <w:sz w:val="2"/>
          <w:szCs w:val="2"/>
        </w:rPr>
      </w:pPr>
    </w:p>
    <w:p w14:paraId="74DA2E87" w14:textId="77777777" w:rsidR="0032269B" w:rsidRPr="001D1737" w:rsidRDefault="0032269B" w:rsidP="0032269B">
      <w:pPr>
        <w:rPr>
          <w:sz w:val="2"/>
          <w:szCs w:val="2"/>
        </w:rPr>
      </w:pPr>
    </w:p>
    <w:p w14:paraId="7137E794" w14:textId="77777777" w:rsidR="0032269B" w:rsidRPr="001D1737" w:rsidRDefault="0032269B" w:rsidP="0032269B">
      <w:pPr>
        <w:rPr>
          <w:sz w:val="2"/>
          <w:szCs w:val="2"/>
        </w:rPr>
      </w:pPr>
    </w:p>
    <w:p w14:paraId="08BC0065" w14:textId="77777777" w:rsidR="0032269B" w:rsidRPr="001D1737" w:rsidRDefault="0032269B" w:rsidP="0032269B">
      <w:pPr>
        <w:rPr>
          <w:sz w:val="2"/>
          <w:szCs w:val="2"/>
        </w:rPr>
      </w:pPr>
    </w:p>
    <w:p w14:paraId="2F67DE43" w14:textId="77777777" w:rsidR="0032269B" w:rsidRPr="001D1737" w:rsidRDefault="0032269B" w:rsidP="0032269B">
      <w:pPr>
        <w:rPr>
          <w:sz w:val="2"/>
          <w:szCs w:val="2"/>
        </w:rPr>
      </w:pPr>
    </w:p>
    <w:p w14:paraId="3EC67353" w14:textId="77777777" w:rsidR="0032269B" w:rsidRPr="001D1737" w:rsidRDefault="0032269B" w:rsidP="0032269B">
      <w:pPr>
        <w:rPr>
          <w:sz w:val="2"/>
          <w:szCs w:val="2"/>
        </w:rPr>
      </w:pPr>
    </w:p>
    <w:p w14:paraId="5E431FD3" w14:textId="77777777" w:rsidR="0032269B" w:rsidRPr="001D1737" w:rsidRDefault="0032269B" w:rsidP="0032269B">
      <w:pPr>
        <w:rPr>
          <w:sz w:val="2"/>
          <w:szCs w:val="2"/>
        </w:rPr>
      </w:pPr>
    </w:p>
    <w:p w14:paraId="5028D857" w14:textId="77777777" w:rsidR="0032269B" w:rsidRPr="001D1737" w:rsidRDefault="0032269B" w:rsidP="0032269B">
      <w:pPr>
        <w:rPr>
          <w:sz w:val="2"/>
          <w:szCs w:val="2"/>
        </w:rPr>
      </w:pPr>
    </w:p>
    <w:p w14:paraId="4A0050A8" w14:textId="77777777" w:rsidR="0032269B" w:rsidRPr="001D1737" w:rsidRDefault="0032269B" w:rsidP="0032269B">
      <w:pPr>
        <w:rPr>
          <w:sz w:val="2"/>
          <w:szCs w:val="2"/>
        </w:rPr>
      </w:pPr>
    </w:p>
    <w:p w14:paraId="092308B6" w14:textId="77777777" w:rsidR="0032269B" w:rsidRPr="001D1737" w:rsidRDefault="0032269B" w:rsidP="0032269B">
      <w:pPr>
        <w:rPr>
          <w:sz w:val="2"/>
          <w:szCs w:val="2"/>
        </w:rPr>
      </w:pPr>
    </w:p>
    <w:p w14:paraId="2011F321" w14:textId="77777777" w:rsidR="0032269B" w:rsidRPr="001D1737" w:rsidRDefault="0032269B" w:rsidP="0032269B">
      <w:pPr>
        <w:rPr>
          <w:sz w:val="2"/>
          <w:szCs w:val="2"/>
        </w:rPr>
      </w:pPr>
    </w:p>
    <w:p w14:paraId="6BA8F7A0" w14:textId="77777777" w:rsidR="0032269B" w:rsidRPr="001D1737" w:rsidRDefault="0032269B" w:rsidP="0032269B">
      <w:pPr>
        <w:rPr>
          <w:sz w:val="2"/>
          <w:szCs w:val="2"/>
        </w:rPr>
      </w:pPr>
    </w:p>
    <w:p w14:paraId="4C30AFA2" w14:textId="77777777" w:rsidR="0032269B" w:rsidRPr="001D1737" w:rsidRDefault="0032269B" w:rsidP="0032269B">
      <w:pPr>
        <w:rPr>
          <w:sz w:val="2"/>
          <w:szCs w:val="2"/>
        </w:rPr>
      </w:pPr>
    </w:p>
    <w:p w14:paraId="02CEB318" w14:textId="77777777" w:rsidR="0032269B" w:rsidRPr="001D1737" w:rsidRDefault="0032269B" w:rsidP="0032269B">
      <w:pPr>
        <w:rPr>
          <w:sz w:val="2"/>
          <w:szCs w:val="2"/>
        </w:rPr>
      </w:pPr>
    </w:p>
    <w:p w14:paraId="4EB96002" w14:textId="77777777" w:rsidR="0032269B" w:rsidRPr="001D1737" w:rsidRDefault="0032269B" w:rsidP="0032269B">
      <w:pPr>
        <w:rPr>
          <w:sz w:val="2"/>
          <w:szCs w:val="2"/>
        </w:rPr>
      </w:pPr>
    </w:p>
    <w:p w14:paraId="38A500B9" w14:textId="77777777" w:rsidR="0032269B" w:rsidRPr="001D1737" w:rsidRDefault="0032269B" w:rsidP="0032269B">
      <w:pPr>
        <w:rPr>
          <w:sz w:val="2"/>
          <w:szCs w:val="2"/>
        </w:rPr>
      </w:pPr>
    </w:p>
    <w:p w14:paraId="2D199B71" w14:textId="77777777" w:rsidR="0032269B" w:rsidRPr="001D1737" w:rsidRDefault="0032269B" w:rsidP="0032269B">
      <w:pPr>
        <w:rPr>
          <w:sz w:val="2"/>
          <w:szCs w:val="2"/>
        </w:rPr>
      </w:pPr>
    </w:p>
    <w:p w14:paraId="4A6CF68C" w14:textId="77777777" w:rsidR="0032269B" w:rsidRPr="001D1737" w:rsidRDefault="0032269B" w:rsidP="0032269B">
      <w:pPr>
        <w:rPr>
          <w:sz w:val="2"/>
          <w:szCs w:val="2"/>
        </w:rPr>
      </w:pPr>
    </w:p>
    <w:p w14:paraId="513B310D" w14:textId="77777777" w:rsidR="0032269B" w:rsidRPr="001D1737" w:rsidRDefault="0032269B" w:rsidP="0032269B">
      <w:pPr>
        <w:rPr>
          <w:sz w:val="2"/>
          <w:szCs w:val="2"/>
        </w:rPr>
      </w:pPr>
    </w:p>
    <w:p w14:paraId="66D5918B" w14:textId="77777777" w:rsidR="0032269B" w:rsidRPr="001D1737" w:rsidRDefault="0032269B" w:rsidP="0032269B">
      <w:pPr>
        <w:rPr>
          <w:sz w:val="2"/>
          <w:szCs w:val="2"/>
        </w:rPr>
      </w:pPr>
    </w:p>
    <w:p w14:paraId="2A3D68D3" w14:textId="77777777" w:rsidR="0032269B" w:rsidRPr="001D1737" w:rsidRDefault="0032269B" w:rsidP="0032269B">
      <w:pPr>
        <w:rPr>
          <w:sz w:val="2"/>
          <w:szCs w:val="2"/>
        </w:rPr>
      </w:pPr>
    </w:p>
    <w:p w14:paraId="10EB2CA3" w14:textId="77777777" w:rsidR="0032269B" w:rsidRPr="001D1737" w:rsidRDefault="0032269B" w:rsidP="0032269B">
      <w:pPr>
        <w:rPr>
          <w:sz w:val="2"/>
          <w:szCs w:val="2"/>
        </w:rPr>
      </w:pPr>
    </w:p>
    <w:p w14:paraId="291C35B8" w14:textId="77777777" w:rsidR="0032269B" w:rsidRPr="001D1737" w:rsidRDefault="0032269B" w:rsidP="0032269B">
      <w:pPr>
        <w:rPr>
          <w:sz w:val="2"/>
          <w:szCs w:val="2"/>
        </w:rPr>
      </w:pPr>
    </w:p>
    <w:p w14:paraId="3A4598C7" w14:textId="77777777" w:rsidR="0032269B" w:rsidRPr="001D1737" w:rsidRDefault="0032269B" w:rsidP="0032269B">
      <w:pPr>
        <w:rPr>
          <w:sz w:val="2"/>
          <w:szCs w:val="2"/>
        </w:rPr>
      </w:pPr>
    </w:p>
    <w:p w14:paraId="1B02E855" w14:textId="77777777" w:rsidR="0032269B" w:rsidRPr="001D1737" w:rsidRDefault="0032269B" w:rsidP="0032269B">
      <w:pPr>
        <w:rPr>
          <w:sz w:val="2"/>
          <w:szCs w:val="2"/>
        </w:rPr>
      </w:pPr>
    </w:p>
    <w:p w14:paraId="5997B6C8" w14:textId="77777777" w:rsidR="0032269B" w:rsidRPr="001D1737" w:rsidRDefault="0032269B" w:rsidP="0032269B">
      <w:pPr>
        <w:rPr>
          <w:sz w:val="2"/>
          <w:szCs w:val="2"/>
        </w:rPr>
      </w:pPr>
    </w:p>
    <w:p w14:paraId="2C4BEF73" w14:textId="77777777" w:rsidR="0032269B" w:rsidRPr="001D1737" w:rsidRDefault="0032269B" w:rsidP="0032269B">
      <w:pPr>
        <w:rPr>
          <w:sz w:val="2"/>
          <w:szCs w:val="2"/>
        </w:rPr>
      </w:pPr>
    </w:p>
    <w:p w14:paraId="782DCB9E" w14:textId="77777777" w:rsidR="0032269B" w:rsidRPr="001D1737" w:rsidRDefault="0032269B" w:rsidP="0032269B">
      <w:pPr>
        <w:rPr>
          <w:sz w:val="2"/>
          <w:szCs w:val="2"/>
        </w:rPr>
      </w:pPr>
    </w:p>
    <w:p w14:paraId="0FE9591F" w14:textId="77777777" w:rsidR="0032269B" w:rsidRPr="001D1737" w:rsidRDefault="0032269B" w:rsidP="0032269B">
      <w:pPr>
        <w:rPr>
          <w:sz w:val="2"/>
          <w:szCs w:val="2"/>
        </w:rPr>
      </w:pPr>
    </w:p>
    <w:p w14:paraId="060CC352" w14:textId="77777777" w:rsidR="0032269B" w:rsidRPr="001D1737" w:rsidRDefault="0032269B" w:rsidP="0032269B">
      <w:pPr>
        <w:rPr>
          <w:sz w:val="2"/>
          <w:szCs w:val="2"/>
        </w:rPr>
      </w:pPr>
    </w:p>
    <w:p w14:paraId="32ADD816" w14:textId="77777777" w:rsidR="0032269B" w:rsidRPr="001D1737" w:rsidRDefault="0032269B" w:rsidP="0032269B">
      <w:pPr>
        <w:rPr>
          <w:sz w:val="2"/>
          <w:szCs w:val="2"/>
        </w:rPr>
      </w:pPr>
    </w:p>
    <w:p w14:paraId="52479FC7" w14:textId="77777777" w:rsidR="0032269B" w:rsidRPr="001D1737" w:rsidRDefault="0032269B" w:rsidP="0032269B">
      <w:pPr>
        <w:rPr>
          <w:sz w:val="2"/>
          <w:szCs w:val="2"/>
        </w:rPr>
      </w:pPr>
    </w:p>
    <w:p w14:paraId="20C982B1" w14:textId="77777777" w:rsidR="0032269B" w:rsidRPr="001D1737" w:rsidRDefault="0032269B" w:rsidP="0032269B">
      <w:pPr>
        <w:rPr>
          <w:sz w:val="2"/>
          <w:szCs w:val="2"/>
        </w:rPr>
      </w:pPr>
    </w:p>
    <w:p w14:paraId="6DA77B44" w14:textId="77777777" w:rsidR="0032269B" w:rsidRPr="001D1737" w:rsidRDefault="0032269B" w:rsidP="0032269B">
      <w:pPr>
        <w:rPr>
          <w:sz w:val="2"/>
          <w:szCs w:val="2"/>
        </w:rPr>
      </w:pPr>
    </w:p>
    <w:p w14:paraId="4D30DE08" w14:textId="77777777" w:rsidR="0032269B" w:rsidRPr="001D1737" w:rsidRDefault="0032269B" w:rsidP="0032269B">
      <w:pPr>
        <w:rPr>
          <w:sz w:val="2"/>
          <w:szCs w:val="2"/>
        </w:rPr>
      </w:pPr>
    </w:p>
    <w:p w14:paraId="66C2BC56" w14:textId="77777777" w:rsidR="0032269B" w:rsidRPr="001D1737" w:rsidRDefault="0032269B" w:rsidP="0032269B">
      <w:pPr>
        <w:rPr>
          <w:sz w:val="2"/>
          <w:szCs w:val="2"/>
        </w:rPr>
      </w:pPr>
    </w:p>
    <w:p w14:paraId="57C00A81" w14:textId="77777777" w:rsidR="0032269B" w:rsidRPr="001D1737" w:rsidRDefault="0032269B" w:rsidP="0032269B">
      <w:pPr>
        <w:rPr>
          <w:sz w:val="2"/>
          <w:szCs w:val="2"/>
        </w:rPr>
      </w:pPr>
    </w:p>
    <w:p w14:paraId="7D5FD9D7" w14:textId="77777777" w:rsidR="0032269B" w:rsidRPr="001D1737" w:rsidRDefault="0032269B" w:rsidP="0032269B">
      <w:pPr>
        <w:rPr>
          <w:sz w:val="2"/>
          <w:szCs w:val="2"/>
        </w:rPr>
      </w:pPr>
    </w:p>
    <w:p w14:paraId="61350B48" w14:textId="77777777" w:rsidR="0032269B" w:rsidRPr="001D1737" w:rsidRDefault="0032269B" w:rsidP="0032269B">
      <w:pPr>
        <w:rPr>
          <w:sz w:val="2"/>
          <w:szCs w:val="2"/>
        </w:rPr>
      </w:pPr>
    </w:p>
    <w:p w14:paraId="4AFEC4DD" w14:textId="77777777" w:rsidR="0032269B" w:rsidRPr="001D1737" w:rsidRDefault="0032269B" w:rsidP="0032269B">
      <w:pPr>
        <w:rPr>
          <w:sz w:val="2"/>
          <w:szCs w:val="2"/>
        </w:rPr>
      </w:pPr>
    </w:p>
    <w:p w14:paraId="2AD327DB" w14:textId="77777777" w:rsidR="0032269B" w:rsidRPr="001D1737" w:rsidRDefault="0032269B" w:rsidP="0032269B">
      <w:pPr>
        <w:rPr>
          <w:sz w:val="2"/>
          <w:szCs w:val="2"/>
        </w:rPr>
      </w:pPr>
    </w:p>
    <w:p w14:paraId="01ACC0AC" w14:textId="77777777" w:rsidR="0032269B" w:rsidRPr="001D1737" w:rsidRDefault="0032269B" w:rsidP="0032269B">
      <w:pPr>
        <w:rPr>
          <w:sz w:val="2"/>
          <w:szCs w:val="2"/>
        </w:rPr>
      </w:pPr>
    </w:p>
    <w:p w14:paraId="5B683E3B" w14:textId="77777777" w:rsidR="0032269B" w:rsidRPr="001D1737" w:rsidRDefault="0032269B" w:rsidP="0032269B">
      <w:pPr>
        <w:rPr>
          <w:sz w:val="2"/>
          <w:szCs w:val="2"/>
        </w:rPr>
      </w:pPr>
    </w:p>
    <w:p w14:paraId="49283CAB" w14:textId="77777777" w:rsidR="0032269B" w:rsidRPr="001D1737" w:rsidRDefault="0032269B" w:rsidP="0032269B">
      <w:pPr>
        <w:rPr>
          <w:sz w:val="2"/>
          <w:szCs w:val="2"/>
        </w:rPr>
      </w:pPr>
    </w:p>
    <w:p w14:paraId="27AC57CB" w14:textId="77777777" w:rsidR="0032269B" w:rsidRPr="001D1737" w:rsidRDefault="0032269B" w:rsidP="0032269B">
      <w:pPr>
        <w:rPr>
          <w:sz w:val="2"/>
          <w:szCs w:val="2"/>
        </w:rPr>
      </w:pPr>
    </w:p>
    <w:p w14:paraId="19B0E143" w14:textId="77777777" w:rsidR="0032269B" w:rsidRPr="001D1737" w:rsidRDefault="0032269B" w:rsidP="0032269B">
      <w:pPr>
        <w:rPr>
          <w:sz w:val="2"/>
          <w:szCs w:val="2"/>
        </w:rPr>
      </w:pPr>
    </w:p>
    <w:p w14:paraId="31BE8B00" w14:textId="77777777" w:rsidR="0032269B" w:rsidRPr="001D1737" w:rsidRDefault="0032269B" w:rsidP="0032269B">
      <w:pPr>
        <w:rPr>
          <w:sz w:val="2"/>
          <w:szCs w:val="2"/>
        </w:rPr>
      </w:pPr>
    </w:p>
    <w:p w14:paraId="75E759A9" w14:textId="77777777" w:rsidR="0032269B" w:rsidRPr="001D1737" w:rsidRDefault="0032269B" w:rsidP="0032269B">
      <w:pPr>
        <w:rPr>
          <w:sz w:val="2"/>
          <w:szCs w:val="2"/>
        </w:rPr>
      </w:pPr>
    </w:p>
    <w:p w14:paraId="4767A05B" w14:textId="77777777" w:rsidR="0032269B" w:rsidRPr="001D1737" w:rsidRDefault="0032269B" w:rsidP="0032269B">
      <w:pPr>
        <w:rPr>
          <w:sz w:val="2"/>
          <w:szCs w:val="2"/>
        </w:rPr>
      </w:pPr>
    </w:p>
    <w:p w14:paraId="6D7F958D" w14:textId="77777777" w:rsidR="0032269B" w:rsidRPr="001D1737" w:rsidRDefault="0032269B" w:rsidP="0032269B">
      <w:pPr>
        <w:rPr>
          <w:sz w:val="2"/>
          <w:szCs w:val="2"/>
        </w:rPr>
      </w:pPr>
    </w:p>
    <w:p w14:paraId="529941E6" w14:textId="77777777" w:rsidR="0032269B" w:rsidRPr="001D1737" w:rsidRDefault="0032269B" w:rsidP="0032269B">
      <w:pPr>
        <w:rPr>
          <w:sz w:val="2"/>
          <w:szCs w:val="2"/>
        </w:rPr>
      </w:pPr>
    </w:p>
    <w:p w14:paraId="073FBA06" w14:textId="77777777" w:rsidR="006B6D70" w:rsidRPr="001D1737" w:rsidRDefault="006B6D70" w:rsidP="00AE7EFC">
      <w:pPr>
        <w:ind w:left="720"/>
        <w:rPr>
          <w:b/>
          <w:sz w:val="28"/>
          <w:szCs w:val="28"/>
        </w:rPr>
      </w:pPr>
      <w:r w:rsidRPr="001D1737">
        <w:rPr>
          <w:b/>
          <w:sz w:val="28"/>
          <w:szCs w:val="28"/>
        </w:rPr>
        <w:t xml:space="preserve">Керуюча справами </w:t>
      </w:r>
    </w:p>
    <w:p w14:paraId="3A50C2A6" w14:textId="22F99EC9" w:rsidR="0032269B" w:rsidRPr="001D1737" w:rsidRDefault="006B6D70" w:rsidP="00AE7EFC">
      <w:pPr>
        <w:ind w:left="720"/>
        <w:rPr>
          <w:sz w:val="24"/>
          <w:szCs w:val="24"/>
        </w:rPr>
      </w:pPr>
      <w:r w:rsidRPr="001D1737">
        <w:rPr>
          <w:b/>
          <w:sz w:val="28"/>
          <w:szCs w:val="28"/>
        </w:rPr>
        <w:t xml:space="preserve">виконавчого комітету </w:t>
      </w:r>
      <w:r w:rsidR="00C8347F" w:rsidRPr="001D1737">
        <w:rPr>
          <w:b/>
          <w:sz w:val="28"/>
          <w:szCs w:val="28"/>
        </w:rPr>
        <w:tab/>
      </w:r>
      <w:r w:rsidR="00C8347F" w:rsidRPr="001D1737">
        <w:rPr>
          <w:b/>
          <w:sz w:val="28"/>
          <w:szCs w:val="28"/>
        </w:rPr>
        <w:tab/>
      </w:r>
      <w:r w:rsidR="00C8347F" w:rsidRPr="001D1737">
        <w:rPr>
          <w:b/>
          <w:sz w:val="24"/>
          <w:szCs w:val="24"/>
        </w:rPr>
        <w:tab/>
      </w:r>
      <w:r w:rsidR="00C8347F" w:rsidRPr="001D1737">
        <w:rPr>
          <w:b/>
          <w:sz w:val="24"/>
          <w:szCs w:val="24"/>
        </w:rPr>
        <w:tab/>
      </w:r>
      <w:r w:rsidR="00C8347F" w:rsidRPr="001D1737">
        <w:rPr>
          <w:b/>
          <w:sz w:val="24"/>
          <w:szCs w:val="24"/>
        </w:rPr>
        <w:tab/>
      </w:r>
      <w:r w:rsidR="00C8347F" w:rsidRPr="001D1737">
        <w:rPr>
          <w:b/>
          <w:sz w:val="24"/>
          <w:szCs w:val="24"/>
        </w:rPr>
        <w:tab/>
      </w:r>
      <w:r w:rsidR="00C8347F" w:rsidRPr="001D1737">
        <w:rPr>
          <w:b/>
          <w:sz w:val="24"/>
          <w:szCs w:val="24"/>
        </w:rPr>
        <w:tab/>
      </w:r>
      <w:r w:rsidR="00CB092F" w:rsidRPr="001D1737">
        <w:rPr>
          <w:b/>
          <w:sz w:val="24"/>
          <w:szCs w:val="24"/>
        </w:rPr>
        <w:t xml:space="preserve">                         </w:t>
      </w:r>
      <w:r w:rsidR="00AE7EFC" w:rsidRPr="001D1737">
        <w:rPr>
          <w:b/>
          <w:sz w:val="24"/>
          <w:szCs w:val="24"/>
        </w:rPr>
        <w:tab/>
      </w:r>
      <w:r w:rsidR="00AE7EFC" w:rsidRPr="001D1737">
        <w:rPr>
          <w:b/>
          <w:sz w:val="24"/>
          <w:szCs w:val="24"/>
        </w:rPr>
        <w:tab/>
      </w:r>
      <w:r w:rsidR="00C8347F" w:rsidRPr="001D1737">
        <w:rPr>
          <w:b/>
          <w:sz w:val="24"/>
          <w:szCs w:val="24"/>
        </w:rPr>
        <w:t xml:space="preserve"> </w:t>
      </w:r>
      <w:r w:rsidRPr="001D1737">
        <w:rPr>
          <w:b/>
          <w:sz w:val="28"/>
          <w:szCs w:val="28"/>
        </w:rPr>
        <w:t>Алеся ВАСИЛЬЧЕНКО</w:t>
      </w:r>
    </w:p>
    <w:p w14:paraId="47482BFA" w14:textId="77777777" w:rsidR="0032269B" w:rsidRPr="001D1737" w:rsidRDefault="0032269B" w:rsidP="0032269B">
      <w:pPr>
        <w:rPr>
          <w:sz w:val="2"/>
          <w:szCs w:val="2"/>
        </w:rPr>
      </w:pPr>
      <w:r w:rsidRPr="001D1737">
        <w:rPr>
          <w:b/>
        </w:rPr>
        <w:t xml:space="preserve">                                                </w:t>
      </w:r>
    </w:p>
    <w:p w14:paraId="36CBEF36" w14:textId="77777777" w:rsidR="0032269B" w:rsidRPr="001D1737" w:rsidRDefault="0032269B" w:rsidP="0032269B">
      <w:pPr>
        <w:rPr>
          <w:sz w:val="2"/>
          <w:szCs w:val="2"/>
        </w:rPr>
      </w:pPr>
    </w:p>
    <w:p w14:paraId="48A4B8D8" w14:textId="77777777" w:rsidR="0032269B" w:rsidRPr="001D1737" w:rsidRDefault="0032269B" w:rsidP="0032269B">
      <w:pPr>
        <w:rPr>
          <w:sz w:val="2"/>
          <w:szCs w:val="2"/>
        </w:rPr>
      </w:pPr>
    </w:p>
    <w:p w14:paraId="72540238" w14:textId="77777777" w:rsidR="0032269B" w:rsidRPr="001D1737" w:rsidRDefault="0032269B" w:rsidP="0032269B">
      <w:pPr>
        <w:rPr>
          <w:sz w:val="2"/>
          <w:szCs w:val="2"/>
        </w:rPr>
      </w:pPr>
    </w:p>
    <w:p w14:paraId="1BE610B0" w14:textId="77777777" w:rsidR="0032269B" w:rsidRPr="001D1737" w:rsidRDefault="0032269B" w:rsidP="0032269B">
      <w:pPr>
        <w:rPr>
          <w:sz w:val="2"/>
          <w:szCs w:val="2"/>
        </w:rPr>
      </w:pPr>
    </w:p>
    <w:p w14:paraId="641AEA9B" w14:textId="77777777" w:rsidR="0032269B" w:rsidRPr="001D1737" w:rsidRDefault="0032269B" w:rsidP="0032269B">
      <w:pPr>
        <w:rPr>
          <w:sz w:val="2"/>
          <w:szCs w:val="2"/>
        </w:rPr>
      </w:pPr>
    </w:p>
    <w:p w14:paraId="77A71EC3" w14:textId="77777777" w:rsidR="0032269B" w:rsidRPr="001D1737" w:rsidRDefault="0032269B" w:rsidP="0032269B">
      <w:pPr>
        <w:rPr>
          <w:sz w:val="2"/>
          <w:szCs w:val="2"/>
        </w:rPr>
      </w:pPr>
    </w:p>
    <w:p w14:paraId="6154129A" w14:textId="77777777" w:rsidR="0032269B" w:rsidRPr="001D1737" w:rsidRDefault="0032269B" w:rsidP="0032269B">
      <w:pPr>
        <w:rPr>
          <w:sz w:val="2"/>
          <w:szCs w:val="2"/>
        </w:rPr>
      </w:pPr>
    </w:p>
    <w:p w14:paraId="715A9035" w14:textId="77777777" w:rsidR="0032269B" w:rsidRPr="001D1737" w:rsidRDefault="0032269B" w:rsidP="0032269B">
      <w:pPr>
        <w:rPr>
          <w:sz w:val="2"/>
          <w:szCs w:val="2"/>
        </w:rPr>
      </w:pPr>
    </w:p>
    <w:p w14:paraId="3A5B4188" w14:textId="77777777" w:rsidR="0032269B" w:rsidRPr="001D1737" w:rsidRDefault="0032269B" w:rsidP="0032269B">
      <w:pPr>
        <w:rPr>
          <w:sz w:val="2"/>
          <w:szCs w:val="2"/>
        </w:rPr>
      </w:pPr>
    </w:p>
    <w:p w14:paraId="59EDD70C" w14:textId="77777777" w:rsidR="0032269B" w:rsidRPr="001D1737" w:rsidRDefault="0032269B" w:rsidP="0032269B">
      <w:pPr>
        <w:rPr>
          <w:sz w:val="2"/>
          <w:szCs w:val="2"/>
        </w:rPr>
      </w:pPr>
    </w:p>
    <w:p w14:paraId="145FBCA1" w14:textId="77777777" w:rsidR="0032269B" w:rsidRPr="001D1737" w:rsidRDefault="0032269B" w:rsidP="0032269B">
      <w:pPr>
        <w:rPr>
          <w:sz w:val="2"/>
          <w:szCs w:val="2"/>
        </w:rPr>
      </w:pPr>
    </w:p>
    <w:p w14:paraId="37D43B17" w14:textId="77777777" w:rsidR="0032269B" w:rsidRPr="001D1737" w:rsidRDefault="0032269B" w:rsidP="0032269B">
      <w:pPr>
        <w:rPr>
          <w:sz w:val="2"/>
          <w:szCs w:val="2"/>
        </w:rPr>
      </w:pPr>
    </w:p>
    <w:p w14:paraId="63EBA996" w14:textId="77777777" w:rsidR="0032269B" w:rsidRPr="001D1737" w:rsidRDefault="0032269B" w:rsidP="0032269B">
      <w:pPr>
        <w:rPr>
          <w:sz w:val="2"/>
          <w:szCs w:val="2"/>
        </w:rPr>
      </w:pPr>
    </w:p>
    <w:p w14:paraId="62D5BD3A" w14:textId="77777777" w:rsidR="0032269B" w:rsidRPr="001D1737" w:rsidRDefault="0032269B" w:rsidP="0032269B">
      <w:pPr>
        <w:rPr>
          <w:sz w:val="2"/>
          <w:szCs w:val="2"/>
        </w:rPr>
      </w:pPr>
    </w:p>
    <w:p w14:paraId="3CC93CD4" w14:textId="77777777" w:rsidR="0032269B" w:rsidRPr="001D1737" w:rsidRDefault="0032269B" w:rsidP="0032269B">
      <w:pPr>
        <w:rPr>
          <w:sz w:val="2"/>
          <w:szCs w:val="2"/>
        </w:rPr>
      </w:pPr>
    </w:p>
    <w:p w14:paraId="7EA739B9" w14:textId="77777777" w:rsidR="0032269B" w:rsidRPr="001D1737" w:rsidRDefault="0032269B" w:rsidP="0032269B">
      <w:pPr>
        <w:tabs>
          <w:tab w:val="left" w:pos="2364"/>
        </w:tabs>
        <w:rPr>
          <w:sz w:val="2"/>
          <w:szCs w:val="2"/>
        </w:rPr>
        <w:sectPr w:rsidR="0032269B" w:rsidRPr="001D1737" w:rsidSect="00363813">
          <w:pgSz w:w="16840" w:h="11910" w:orient="landscape"/>
          <w:pgMar w:top="284" w:right="620" w:bottom="2" w:left="620" w:header="708" w:footer="708" w:gutter="0"/>
          <w:cols w:space="720"/>
        </w:sectPr>
      </w:pPr>
    </w:p>
    <w:p w14:paraId="705E7C1E" w14:textId="77777777" w:rsidR="001379E4" w:rsidRPr="001D1737" w:rsidRDefault="001379E4" w:rsidP="0069734F">
      <w:pPr>
        <w:pStyle w:val="a3"/>
        <w:ind w:right="102"/>
        <w:rPr>
          <w:b/>
        </w:rPr>
      </w:pPr>
    </w:p>
    <w:sectPr w:rsidR="001379E4" w:rsidRPr="001D1737" w:rsidSect="00FF57DA">
      <w:pgSz w:w="11910" w:h="16840"/>
      <w:pgMar w:top="760" w:right="74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6FA"/>
    <w:multiLevelType w:val="hybridMultilevel"/>
    <w:tmpl w:val="E702DB06"/>
    <w:lvl w:ilvl="0" w:tplc="AEAA2C0A">
      <w:start w:val="3"/>
      <w:numFmt w:val="bullet"/>
      <w:lvlText w:val="-"/>
      <w:lvlJc w:val="left"/>
      <w:pPr>
        <w:ind w:left="173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" w15:restartNumberingAfterBreak="0">
    <w:nsid w:val="1D9E6C73"/>
    <w:multiLevelType w:val="hybridMultilevel"/>
    <w:tmpl w:val="919A38A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139"/>
    <w:multiLevelType w:val="hybridMultilevel"/>
    <w:tmpl w:val="0F1E56D6"/>
    <w:lvl w:ilvl="0" w:tplc="BA76F42C">
      <w:numFmt w:val="bullet"/>
      <w:lvlText w:val="-"/>
      <w:lvlJc w:val="left"/>
      <w:pPr>
        <w:ind w:left="30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112D6E8">
      <w:numFmt w:val="bullet"/>
      <w:lvlText w:val="•"/>
      <w:lvlJc w:val="left"/>
      <w:pPr>
        <w:ind w:left="1218" w:hanging="192"/>
      </w:pPr>
      <w:rPr>
        <w:rFonts w:hint="default"/>
        <w:lang w:val="uk-UA" w:eastAsia="uk-UA" w:bidi="uk-UA"/>
      </w:rPr>
    </w:lvl>
    <w:lvl w:ilvl="2" w:tplc="162AC178">
      <w:numFmt w:val="bullet"/>
      <w:lvlText w:val="•"/>
      <w:lvlJc w:val="left"/>
      <w:pPr>
        <w:ind w:left="2137" w:hanging="192"/>
      </w:pPr>
      <w:rPr>
        <w:rFonts w:hint="default"/>
        <w:lang w:val="uk-UA" w:eastAsia="uk-UA" w:bidi="uk-UA"/>
      </w:rPr>
    </w:lvl>
    <w:lvl w:ilvl="3" w:tplc="8A649948">
      <w:numFmt w:val="bullet"/>
      <w:lvlText w:val="•"/>
      <w:lvlJc w:val="left"/>
      <w:pPr>
        <w:ind w:left="3055" w:hanging="192"/>
      </w:pPr>
      <w:rPr>
        <w:rFonts w:hint="default"/>
        <w:lang w:val="uk-UA" w:eastAsia="uk-UA" w:bidi="uk-UA"/>
      </w:rPr>
    </w:lvl>
    <w:lvl w:ilvl="4" w:tplc="FD7C3FE2">
      <w:numFmt w:val="bullet"/>
      <w:lvlText w:val="•"/>
      <w:lvlJc w:val="left"/>
      <w:pPr>
        <w:ind w:left="3974" w:hanging="192"/>
      </w:pPr>
      <w:rPr>
        <w:rFonts w:hint="default"/>
        <w:lang w:val="uk-UA" w:eastAsia="uk-UA" w:bidi="uk-UA"/>
      </w:rPr>
    </w:lvl>
    <w:lvl w:ilvl="5" w:tplc="115C491A">
      <w:numFmt w:val="bullet"/>
      <w:lvlText w:val="•"/>
      <w:lvlJc w:val="left"/>
      <w:pPr>
        <w:ind w:left="4893" w:hanging="192"/>
      </w:pPr>
      <w:rPr>
        <w:rFonts w:hint="default"/>
        <w:lang w:val="uk-UA" w:eastAsia="uk-UA" w:bidi="uk-UA"/>
      </w:rPr>
    </w:lvl>
    <w:lvl w:ilvl="6" w:tplc="BA72277E">
      <w:numFmt w:val="bullet"/>
      <w:lvlText w:val="•"/>
      <w:lvlJc w:val="left"/>
      <w:pPr>
        <w:ind w:left="5811" w:hanging="192"/>
      </w:pPr>
      <w:rPr>
        <w:rFonts w:hint="default"/>
        <w:lang w:val="uk-UA" w:eastAsia="uk-UA" w:bidi="uk-UA"/>
      </w:rPr>
    </w:lvl>
    <w:lvl w:ilvl="7" w:tplc="917233A4">
      <w:numFmt w:val="bullet"/>
      <w:lvlText w:val="•"/>
      <w:lvlJc w:val="left"/>
      <w:pPr>
        <w:ind w:left="6730" w:hanging="192"/>
      </w:pPr>
      <w:rPr>
        <w:rFonts w:hint="default"/>
        <w:lang w:val="uk-UA" w:eastAsia="uk-UA" w:bidi="uk-UA"/>
      </w:rPr>
    </w:lvl>
    <w:lvl w:ilvl="8" w:tplc="730AAD3E">
      <w:numFmt w:val="bullet"/>
      <w:lvlText w:val="•"/>
      <w:lvlJc w:val="left"/>
      <w:pPr>
        <w:ind w:left="7649" w:hanging="192"/>
      </w:pPr>
      <w:rPr>
        <w:rFonts w:hint="default"/>
        <w:lang w:val="uk-UA" w:eastAsia="uk-UA" w:bidi="uk-UA"/>
      </w:rPr>
    </w:lvl>
  </w:abstractNum>
  <w:abstractNum w:abstractNumId="3" w15:restartNumberingAfterBreak="0">
    <w:nsid w:val="430B2C82"/>
    <w:multiLevelType w:val="hybridMultilevel"/>
    <w:tmpl w:val="5364BCD4"/>
    <w:lvl w:ilvl="0" w:tplc="A0183D4A">
      <w:start w:val="1"/>
      <w:numFmt w:val="decimal"/>
      <w:lvlText w:val="%1."/>
      <w:lvlJc w:val="left"/>
      <w:pPr>
        <w:ind w:left="542" w:hanging="401"/>
      </w:pPr>
      <w:rPr>
        <w:rFonts w:hint="default"/>
        <w:w w:val="100"/>
        <w:lang w:val="uk-UA" w:eastAsia="uk-UA" w:bidi="uk-UA"/>
      </w:rPr>
    </w:lvl>
    <w:lvl w:ilvl="1" w:tplc="91C0FC90">
      <w:numFmt w:val="bullet"/>
      <w:lvlText w:val="•"/>
      <w:lvlJc w:val="left"/>
      <w:pPr>
        <w:ind w:left="1467" w:hanging="401"/>
      </w:pPr>
      <w:rPr>
        <w:rFonts w:hint="default"/>
        <w:lang w:val="uk-UA" w:eastAsia="uk-UA" w:bidi="uk-UA"/>
      </w:rPr>
    </w:lvl>
    <w:lvl w:ilvl="2" w:tplc="AFF60ADC">
      <w:numFmt w:val="bullet"/>
      <w:lvlText w:val="•"/>
      <w:lvlJc w:val="left"/>
      <w:pPr>
        <w:ind w:left="2398" w:hanging="401"/>
      </w:pPr>
      <w:rPr>
        <w:rFonts w:hint="default"/>
        <w:lang w:val="uk-UA" w:eastAsia="uk-UA" w:bidi="uk-UA"/>
      </w:rPr>
    </w:lvl>
    <w:lvl w:ilvl="3" w:tplc="EC7E41C6">
      <w:numFmt w:val="bullet"/>
      <w:lvlText w:val="•"/>
      <w:lvlJc w:val="left"/>
      <w:pPr>
        <w:ind w:left="3328" w:hanging="401"/>
      </w:pPr>
      <w:rPr>
        <w:rFonts w:hint="default"/>
        <w:lang w:val="uk-UA" w:eastAsia="uk-UA" w:bidi="uk-UA"/>
      </w:rPr>
    </w:lvl>
    <w:lvl w:ilvl="4" w:tplc="B7B2AB6C">
      <w:numFmt w:val="bullet"/>
      <w:lvlText w:val="•"/>
      <w:lvlJc w:val="left"/>
      <w:pPr>
        <w:ind w:left="4259" w:hanging="401"/>
      </w:pPr>
      <w:rPr>
        <w:rFonts w:hint="default"/>
        <w:lang w:val="uk-UA" w:eastAsia="uk-UA" w:bidi="uk-UA"/>
      </w:rPr>
    </w:lvl>
    <w:lvl w:ilvl="5" w:tplc="CEE47D4A">
      <w:numFmt w:val="bullet"/>
      <w:lvlText w:val="•"/>
      <w:lvlJc w:val="left"/>
      <w:pPr>
        <w:ind w:left="5190" w:hanging="401"/>
      </w:pPr>
      <w:rPr>
        <w:rFonts w:hint="default"/>
        <w:lang w:val="uk-UA" w:eastAsia="uk-UA" w:bidi="uk-UA"/>
      </w:rPr>
    </w:lvl>
    <w:lvl w:ilvl="6" w:tplc="1E10D4F8">
      <w:numFmt w:val="bullet"/>
      <w:lvlText w:val="•"/>
      <w:lvlJc w:val="left"/>
      <w:pPr>
        <w:ind w:left="6120" w:hanging="401"/>
      </w:pPr>
      <w:rPr>
        <w:rFonts w:hint="default"/>
        <w:lang w:val="uk-UA" w:eastAsia="uk-UA" w:bidi="uk-UA"/>
      </w:rPr>
    </w:lvl>
    <w:lvl w:ilvl="7" w:tplc="C6C293BC">
      <w:numFmt w:val="bullet"/>
      <w:lvlText w:val="•"/>
      <w:lvlJc w:val="left"/>
      <w:pPr>
        <w:ind w:left="7051" w:hanging="401"/>
      </w:pPr>
      <w:rPr>
        <w:rFonts w:hint="default"/>
        <w:lang w:val="uk-UA" w:eastAsia="uk-UA" w:bidi="uk-UA"/>
      </w:rPr>
    </w:lvl>
    <w:lvl w:ilvl="8" w:tplc="31C01EF2">
      <w:numFmt w:val="bullet"/>
      <w:lvlText w:val="•"/>
      <w:lvlJc w:val="left"/>
      <w:pPr>
        <w:ind w:left="7982" w:hanging="401"/>
      </w:pPr>
      <w:rPr>
        <w:rFonts w:hint="default"/>
        <w:lang w:val="uk-UA" w:eastAsia="uk-UA" w:bidi="uk-UA"/>
      </w:rPr>
    </w:lvl>
  </w:abstractNum>
  <w:abstractNum w:abstractNumId="4" w15:restartNumberingAfterBreak="0">
    <w:nsid w:val="4D311EB8"/>
    <w:multiLevelType w:val="hybridMultilevel"/>
    <w:tmpl w:val="51EAD132"/>
    <w:lvl w:ilvl="0" w:tplc="F8DA5084">
      <w:numFmt w:val="bullet"/>
      <w:lvlText w:val="-"/>
      <w:lvlJc w:val="left"/>
      <w:pPr>
        <w:ind w:left="305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C188552">
      <w:numFmt w:val="bullet"/>
      <w:lvlText w:val="•"/>
      <w:lvlJc w:val="left"/>
      <w:pPr>
        <w:ind w:left="1218" w:hanging="296"/>
      </w:pPr>
      <w:rPr>
        <w:rFonts w:hint="default"/>
        <w:lang w:val="uk-UA" w:eastAsia="uk-UA" w:bidi="uk-UA"/>
      </w:rPr>
    </w:lvl>
    <w:lvl w:ilvl="2" w:tplc="1B48F38A">
      <w:numFmt w:val="bullet"/>
      <w:lvlText w:val="•"/>
      <w:lvlJc w:val="left"/>
      <w:pPr>
        <w:ind w:left="2137" w:hanging="296"/>
      </w:pPr>
      <w:rPr>
        <w:rFonts w:hint="default"/>
        <w:lang w:val="uk-UA" w:eastAsia="uk-UA" w:bidi="uk-UA"/>
      </w:rPr>
    </w:lvl>
    <w:lvl w:ilvl="3" w:tplc="A77476BC">
      <w:numFmt w:val="bullet"/>
      <w:lvlText w:val="•"/>
      <w:lvlJc w:val="left"/>
      <w:pPr>
        <w:ind w:left="3055" w:hanging="296"/>
      </w:pPr>
      <w:rPr>
        <w:rFonts w:hint="default"/>
        <w:lang w:val="uk-UA" w:eastAsia="uk-UA" w:bidi="uk-UA"/>
      </w:rPr>
    </w:lvl>
    <w:lvl w:ilvl="4" w:tplc="70ACD24E">
      <w:numFmt w:val="bullet"/>
      <w:lvlText w:val="•"/>
      <w:lvlJc w:val="left"/>
      <w:pPr>
        <w:ind w:left="3974" w:hanging="296"/>
      </w:pPr>
      <w:rPr>
        <w:rFonts w:hint="default"/>
        <w:lang w:val="uk-UA" w:eastAsia="uk-UA" w:bidi="uk-UA"/>
      </w:rPr>
    </w:lvl>
    <w:lvl w:ilvl="5" w:tplc="A0C4ED58">
      <w:numFmt w:val="bullet"/>
      <w:lvlText w:val="•"/>
      <w:lvlJc w:val="left"/>
      <w:pPr>
        <w:ind w:left="4893" w:hanging="296"/>
      </w:pPr>
      <w:rPr>
        <w:rFonts w:hint="default"/>
        <w:lang w:val="uk-UA" w:eastAsia="uk-UA" w:bidi="uk-UA"/>
      </w:rPr>
    </w:lvl>
    <w:lvl w:ilvl="6" w:tplc="E7E6F3F6">
      <w:numFmt w:val="bullet"/>
      <w:lvlText w:val="•"/>
      <w:lvlJc w:val="left"/>
      <w:pPr>
        <w:ind w:left="5811" w:hanging="296"/>
      </w:pPr>
      <w:rPr>
        <w:rFonts w:hint="default"/>
        <w:lang w:val="uk-UA" w:eastAsia="uk-UA" w:bidi="uk-UA"/>
      </w:rPr>
    </w:lvl>
    <w:lvl w:ilvl="7" w:tplc="BC9A1854">
      <w:numFmt w:val="bullet"/>
      <w:lvlText w:val="•"/>
      <w:lvlJc w:val="left"/>
      <w:pPr>
        <w:ind w:left="6730" w:hanging="296"/>
      </w:pPr>
      <w:rPr>
        <w:rFonts w:hint="default"/>
        <w:lang w:val="uk-UA" w:eastAsia="uk-UA" w:bidi="uk-UA"/>
      </w:rPr>
    </w:lvl>
    <w:lvl w:ilvl="8" w:tplc="CDE43B18">
      <w:numFmt w:val="bullet"/>
      <w:lvlText w:val="•"/>
      <w:lvlJc w:val="left"/>
      <w:pPr>
        <w:ind w:left="7649" w:hanging="296"/>
      </w:pPr>
      <w:rPr>
        <w:rFonts w:hint="default"/>
        <w:lang w:val="uk-UA" w:eastAsia="uk-UA" w:bidi="uk-UA"/>
      </w:rPr>
    </w:lvl>
  </w:abstractNum>
  <w:abstractNum w:abstractNumId="5" w15:restartNumberingAfterBreak="0">
    <w:nsid w:val="72C300CB"/>
    <w:multiLevelType w:val="hybridMultilevel"/>
    <w:tmpl w:val="A10E175A"/>
    <w:lvl w:ilvl="0" w:tplc="B8F8A3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92" w:hanging="360"/>
      </w:pPr>
    </w:lvl>
    <w:lvl w:ilvl="2" w:tplc="0422001B" w:tentative="1">
      <w:start w:val="1"/>
      <w:numFmt w:val="lowerRoman"/>
      <w:lvlText w:val="%3."/>
      <w:lvlJc w:val="right"/>
      <w:pPr>
        <w:ind w:left="2812" w:hanging="180"/>
      </w:pPr>
    </w:lvl>
    <w:lvl w:ilvl="3" w:tplc="0422000F" w:tentative="1">
      <w:start w:val="1"/>
      <w:numFmt w:val="decimal"/>
      <w:lvlText w:val="%4."/>
      <w:lvlJc w:val="left"/>
      <w:pPr>
        <w:ind w:left="3532" w:hanging="360"/>
      </w:pPr>
    </w:lvl>
    <w:lvl w:ilvl="4" w:tplc="04220019" w:tentative="1">
      <w:start w:val="1"/>
      <w:numFmt w:val="lowerLetter"/>
      <w:lvlText w:val="%5."/>
      <w:lvlJc w:val="left"/>
      <w:pPr>
        <w:ind w:left="4252" w:hanging="360"/>
      </w:pPr>
    </w:lvl>
    <w:lvl w:ilvl="5" w:tplc="0422001B" w:tentative="1">
      <w:start w:val="1"/>
      <w:numFmt w:val="lowerRoman"/>
      <w:lvlText w:val="%6."/>
      <w:lvlJc w:val="right"/>
      <w:pPr>
        <w:ind w:left="4972" w:hanging="180"/>
      </w:pPr>
    </w:lvl>
    <w:lvl w:ilvl="6" w:tplc="0422000F" w:tentative="1">
      <w:start w:val="1"/>
      <w:numFmt w:val="decimal"/>
      <w:lvlText w:val="%7."/>
      <w:lvlJc w:val="left"/>
      <w:pPr>
        <w:ind w:left="5692" w:hanging="360"/>
      </w:pPr>
    </w:lvl>
    <w:lvl w:ilvl="7" w:tplc="04220019" w:tentative="1">
      <w:start w:val="1"/>
      <w:numFmt w:val="lowerLetter"/>
      <w:lvlText w:val="%8."/>
      <w:lvlJc w:val="left"/>
      <w:pPr>
        <w:ind w:left="6412" w:hanging="360"/>
      </w:pPr>
    </w:lvl>
    <w:lvl w:ilvl="8" w:tplc="0422001B" w:tentative="1">
      <w:start w:val="1"/>
      <w:numFmt w:val="lowerRoman"/>
      <w:lvlText w:val="%9."/>
      <w:lvlJc w:val="right"/>
      <w:pPr>
        <w:ind w:left="7132" w:hanging="180"/>
      </w:pPr>
    </w:lvl>
  </w:abstractNum>
  <w:num w:numId="1" w16cid:durableId="1534266912">
    <w:abstractNumId w:val="2"/>
  </w:num>
  <w:num w:numId="2" w16cid:durableId="494688238">
    <w:abstractNumId w:val="4"/>
  </w:num>
  <w:num w:numId="3" w16cid:durableId="1781026566">
    <w:abstractNumId w:val="3"/>
  </w:num>
  <w:num w:numId="4" w16cid:durableId="2040274142">
    <w:abstractNumId w:val="1"/>
  </w:num>
  <w:num w:numId="5" w16cid:durableId="1502505866">
    <w:abstractNumId w:val="5"/>
  </w:num>
  <w:num w:numId="6" w16cid:durableId="18887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9A"/>
    <w:rsid w:val="00013E2F"/>
    <w:rsid w:val="000155E1"/>
    <w:rsid w:val="000510D5"/>
    <w:rsid w:val="00053205"/>
    <w:rsid w:val="00060D34"/>
    <w:rsid w:val="0006156D"/>
    <w:rsid w:val="000656A9"/>
    <w:rsid w:val="0008240C"/>
    <w:rsid w:val="00085C58"/>
    <w:rsid w:val="000B422F"/>
    <w:rsid w:val="000C16BE"/>
    <w:rsid w:val="000E3204"/>
    <w:rsid w:val="000F35C3"/>
    <w:rsid w:val="00132419"/>
    <w:rsid w:val="001379E4"/>
    <w:rsid w:val="0018747C"/>
    <w:rsid w:val="0019016E"/>
    <w:rsid w:val="001936A8"/>
    <w:rsid w:val="00194AF2"/>
    <w:rsid w:val="001C2B43"/>
    <w:rsid w:val="001C3B46"/>
    <w:rsid w:val="001D1737"/>
    <w:rsid w:val="001F4AC5"/>
    <w:rsid w:val="002140C8"/>
    <w:rsid w:val="002165D1"/>
    <w:rsid w:val="002413D1"/>
    <w:rsid w:val="002470EC"/>
    <w:rsid w:val="00247B37"/>
    <w:rsid w:val="00286EE0"/>
    <w:rsid w:val="002A7DF4"/>
    <w:rsid w:val="002B548A"/>
    <w:rsid w:val="0032269B"/>
    <w:rsid w:val="00322D21"/>
    <w:rsid w:val="00330A51"/>
    <w:rsid w:val="0033365C"/>
    <w:rsid w:val="00333D4C"/>
    <w:rsid w:val="00336BBB"/>
    <w:rsid w:val="00363813"/>
    <w:rsid w:val="003700BE"/>
    <w:rsid w:val="00371199"/>
    <w:rsid w:val="003731F9"/>
    <w:rsid w:val="003A592C"/>
    <w:rsid w:val="003B21CE"/>
    <w:rsid w:val="00435EA6"/>
    <w:rsid w:val="004379B1"/>
    <w:rsid w:val="0049703E"/>
    <w:rsid w:val="00505143"/>
    <w:rsid w:val="0056357E"/>
    <w:rsid w:val="00565C23"/>
    <w:rsid w:val="0058120A"/>
    <w:rsid w:val="00583CFA"/>
    <w:rsid w:val="005C1C43"/>
    <w:rsid w:val="005F5359"/>
    <w:rsid w:val="0060385F"/>
    <w:rsid w:val="00613E0F"/>
    <w:rsid w:val="006311F9"/>
    <w:rsid w:val="00643041"/>
    <w:rsid w:val="0064776F"/>
    <w:rsid w:val="0069489B"/>
    <w:rsid w:val="006955BE"/>
    <w:rsid w:val="00695642"/>
    <w:rsid w:val="0069734F"/>
    <w:rsid w:val="006B6D70"/>
    <w:rsid w:val="006D3A19"/>
    <w:rsid w:val="006F12E3"/>
    <w:rsid w:val="006F1956"/>
    <w:rsid w:val="00725126"/>
    <w:rsid w:val="007263C2"/>
    <w:rsid w:val="00753D1A"/>
    <w:rsid w:val="00757BAF"/>
    <w:rsid w:val="00760E70"/>
    <w:rsid w:val="00796B64"/>
    <w:rsid w:val="007C399A"/>
    <w:rsid w:val="00803071"/>
    <w:rsid w:val="00841E55"/>
    <w:rsid w:val="0087472A"/>
    <w:rsid w:val="00896C75"/>
    <w:rsid w:val="008A1CB6"/>
    <w:rsid w:val="008B23DB"/>
    <w:rsid w:val="008B5B62"/>
    <w:rsid w:val="00910EAA"/>
    <w:rsid w:val="00916599"/>
    <w:rsid w:val="00927A01"/>
    <w:rsid w:val="009323B1"/>
    <w:rsid w:val="0093535C"/>
    <w:rsid w:val="00935815"/>
    <w:rsid w:val="009365F3"/>
    <w:rsid w:val="009476D0"/>
    <w:rsid w:val="00964866"/>
    <w:rsid w:val="009673D7"/>
    <w:rsid w:val="00982EF4"/>
    <w:rsid w:val="0098408F"/>
    <w:rsid w:val="00991694"/>
    <w:rsid w:val="00991E04"/>
    <w:rsid w:val="009B1C2B"/>
    <w:rsid w:val="009C330D"/>
    <w:rsid w:val="009E75A3"/>
    <w:rsid w:val="009F148A"/>
    <w:rsid w:val="009F1E2E"/>
    <w:rsid w:val="009F4B10"/>
    <w:rsid w:val="00A019EE"/>
    <w:rsid w:val="00A03209"/>
    <w:rsid w:val="00A84FAF"/>
    <w:rsid w:val="00AA1174"/>
    <w:rsid w:val="00AA3A57"/>
    <w:rsid w:val="00AC3D7B"/>
    <w:rsid w:val="00AC5BCA"/>
    <w:rsid w:val="00AE7EFC"/>
    <w:rsid w:val="00AF1FE5"/>
    <w:rsid w:val="00AF48D1"/>
    <w:rsid w:val="00AF7CED"/>
    <w:rsid w:val="00B62C1C"/>
    <w:rsid w:val="00B6584A"/>
    <w:rsid w:val="00BB6239"/>
    <w:rsid w:val="00BE282C"/>
    <w:rsid w:val="00C16F8C"/>
    <w:rsid w:val="00C2711B"/>
    <w:rsid w:val="00C45358"/>
    <w:rsid w:val="00C5359A"/>
    <w:rsid w:val="00C8347F"/>
    <w:rsid w:val="00CB092F"/>
    <w:rsid w:val="00CC4D7D"/>
    <w:rsid w:val="00D13822"/>
    <w:rsid w:val="00D64096"/>
    <w:rsid w:val="00D73154"/>
    <w:rsid w:val="00D95692"/>
    <w:rsid w:val="00DB2A58"/>
    <w:rsid w:val="00DD2F66"/>
    <w:rsid w:val="00DD3894"/>
    <w:rsid w:val="00DE314E"/>
    <w:rsid w:val="00E045F6"/>
    <w:rsid w:val="00E11522"/>
    <w:rsid w:val="00E64B70"/>
    <w:rsid w:val="00EB023F"/>
    <w:rsid w:val="00EB2B26"/>
    <w:rsid w:val="00ED1E54"/>
    <w:rsid w:val="00EE52C8"/>
    <w:rsid w:val="00EF0FF5"/>
    <w:rsid w:val="00EF14A3"/>
    <w:rsid w:val="00EF4D87"/>
    <w:rsid w:val="00F1506A"/>
    <w:rsid w:val="00F27FBE"/>
    <w:rsid w:val="00F32806"/>
    <w:rsid w:val="00F512E9"/>
    <w:rsid w:val="00F66C8F"/>
    <w:rsid w:val="00F81E2B"/>
    <w:rsid w:val="00FA51D2"/>
    <w:rsid w:val="00FB629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7A10"/>
  <w15:docId w15:val="{F3A03877-6475-4873-B359-0C361FF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359A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59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359A"/>
    <w:pPr>
      <w:ind w:left="3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359A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359A"/>
  </w:style>
  <w:style w:type="table" w:styleId="a5">
    <w:name w:val="Table Grid"/>
    <w:basedOn w:val="a1"/>
    <w:uiPriority w:val="59"/>
    <w:rsid w:val="0076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FA4A-D902-43FF-858D-CB5C825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7774</Words>
  <Characters>4432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Алеся Васильченко</cp:lastModifiedBy>
  <cp:revision>8</cp:revision>
  <cp:lastPrinted>2023-10-24T08:57:00Z</cp:lastPrinted>
  <dcterms:created xsi:type="dcterms:W3CDTF">2023-10-26T08:35:00Z</dcterms:created>
  <dcterms:modified xsi:type="dcterms:W3CDTF">2023-10-26T08:52:00Z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