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519C" w14:textId="51C961D7" w:rsidR="00824B32" w:rsidRDefault="00CB5D28" w:rsidP="00824B32">
      <w:pPr>
        <w:pStyle w:val="1"/>
        <w:spacing w:before="80"/>
        <w:ind w:left="264" w:right="269"/>
        <w:jc w:val="center"/>
      </w:pPr>
      <w:r>
        <w:t>П</w:t>
      </w:r>
      <w:r w:rsidR="00824B32">
        <w:t xml:space="preserve">аспорт оцінки регуляторного </w:t>
      </w:r>
      <w:proofErr w:type="spellStart"/>
      <w:r w:rsidR="00824B32">
        <w:t>акта</w:t>
      </w:r>
      <w:proofErr w:type="spellEnd"/>
    </w:p>
    <w:p w14:paraId="6864B452" w14:textId="77777777" w:rsidR="00824B32" w:rsidRDefault="00824B32" w:rsidP="00824B32">
      <w:pPr>
        <w:pStyle w:val="1"/>
        <w:spacing w:before="80"/>
        <w:ind w:left="264" w:right="269"/>
        <w:jc w:val="center"/>
      </w:pPr>
    </w:p>
    <w:p w14:paraId="7A66A825" w14:textId="77777777" w:rsidR="00824B32" w:rsidRDefault="00824B32" w:rsidP="00824B32">
      <w:pPr>
        <w:pStyle w:val="a3"/>
        <w:spacing w:before="2"/>
        <w:ind w:left="0"/>
        <w:jc w:val="left"/>
        <w:rPr>
          <w:b/>
          <w:sz w:val="1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106"/>
        <w:gridCol w:w="3714"/>
      </w:tblGrid>
      <w:tr w:rsidR="00824B32" w14:paraId="4136A1BF" w14:textId="77777777" w:rsidTr="008A6E49">
        <w:trPr>
          <w:trHeight w:val="685"/>
        </w:trPr>
        <w:tc>
          <w:tcPr>
            <w:tcW w:w="9382" w:type="dxa"/>
            <w:gridSpan w:val="3"/>
          </w:tcPr>
          <w:p w14:paraId="4F4D8508" w14:textId="5CF91D3D" w:rsidR="00824B32" w:rsidRDefault="00CB5D28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Чортківська</w:t>
            </w:r>
            <w:proofErr w:type="spellEnd"/>
            <w:r>
              <w:rPr>
                <w:sz w:val="24"/>
              </w:rPr>
              <w:t xml:space="preserve"> міська територіальна громада </w:t>
            </w:r>
          </w:p>
          <w:p w14:paraId="6BF56BD4" w14:textId="208038BE" w:rsidR="00824B32" w:rsidRPr="008E662C" w:rsidRDefault="00824B32" w:rsidP="008A6E49">
            <w:pPr>
              <w:pStyle w:val="TableParagraph"/>
              <w:spacing w:line="275" w:lineRule="exact"/>
              <w:ind w:left="255" w:right="250"/>
              <w:jc w:val="center"/>
              <w:rPr>
                <w:sz w:val="24"/>
                <w:u w:val="single"/>
              </w:rPr>
            </w:pPr>
          </w:p>
        </w:tc>
      </w:tr>
      <w:tr w:rsidR="00824B32" w14:paraId="13CE526F" w14:textId="77777777" w:rsidTr="008A6E49">
        <w:trPr>
          <w:trHeight w:val="517"/>
        </w:trPr>
        <w:tc>
          <w:tcPr>
            <w:tcW w:w="9382" w:type="dxa"/>
            <w:gridSpan w:val="3"/>
          </w:tcPr>
          <w:p w14:paraId="264C06D4" w14:textId="77777777" w:rsidR="00826525" w:rsidRPr="00957D9A" w:rsidRDefault="00826525" w:rsidP="00826525">
            <w:pPr>
              <w:tabs>
                <w:tab w:val="left" w:pos="183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57D9A">
              <w:rPr>
                <w:b/>
                <w:color w:val="000000"/>
                <w:sz w:val="24"/>
                <w:szCs w:val="24"/>
              </w:rPr>
              <w:t>Про оподаткування платою за землю на території</w:t>
            </w:r>
          </w:p>
          <w:p w14:paraId="783914C3" w14:textId="478F6189" w:rsidR="00F050F5" w:rsidRPr="00F050F5" w:rsidRDefault="00826525" w:rsidP="00826525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957D9A">
              <w:rPr>
                <w:b/>
                <w:color w:val="000000"/>
              </w:rPr>
              <w:t>Чортківської</w:t>
            </w:r>
            <w:proofErr w:type="spellEnd"/>
            <w:r w:rsidRPr="00957D9A">
              <w:rPr>
                <w:b/>
                <w:color w:val="000000"/>
              </w:rPr>
              <w:t xml:space="preserve">  </w:t>
            </w:r>
            <w:r w:rsidRPr="00957D9A">
              <w:rPr>
                <w:b/>
                <w:bCs/>
                <w:color w:val="000000"/>
                <w:sz w:val="22"/>
                <w:szCs w:val="22"/>
              </w:rPr>
              <w:t>міської ради</w:t>
            </w:r>
            <w:r w:rsidRPr="00957D9A">
              <w:rPr>
                <w:b/>
                <w:color w:val="000000"/>
              </w:rPr>
              <w:t xml:space="preserve">  на 2022 рік</w:t>
            </w:r>
            <w:r w:rsidRPr="00F050F5">
              <w:rPr>
                <w:b/>
                <w:bCs/>
              </w:rPr>
              <w:t xml:space="preserve"> </w:t>
            </w:r>
            <w:r w:rsidR="00F050F5" w:rsidRPr="00F050F5">
              <w:rPr>
                <w:b/>
                <w:bCs/>
              </w:rPr>
              <w:t>№ 46</w:t>
            </w:r>
            <w:r>
              <w:rPr>
                <w:b/>
                <w:bCs/>
              </w:rPr>
              <w:t>2</w:t>
            </w:r>
            <w:r w:rsidR="00F050F5" w:rsidRPr="00F050F5">
              <w:rPr>
                <w:b/>
                <w:bCs/>
              </w:rPr>
              <w:t xml:space="preserve"> від 18.08.2021</w:t>
            </w:r>
          </w:p>
          <w:p w14:paraId="6BAE2BAC" w14:textId="35BB5F6E" w:rsidR="00824B32" w:rsidRPr="00F050F5" w:rsidRDefault="00824B32" w:rsidP="00F050F5">
            <w:pPr>
              <w:rPr>
                <w:sz w:val="24"/>
                <w:szCs w:val="24"/>
                <w:u w:val="single"/>
              </w:rPr>
            </w:pPr>
          </w:p>
        </w:tc>
      </w:tr>
      <w:tr w:rsidR="00824B32" w14:paraId="5D9AC5E7" w14:textId="77777777" w:rsidTr="008A6E49">
        <w:trPr>
          <w:trHeight w:val="515"/>
        </w:trPr>
        <w:tc>
          <w:tcPr>
            <w:tcW w:w="9382" w:type="dxa"/>
            <w:gridSpan w:val="3"/>
          </w:tcPr>
          <w:p w14:paraId="6D3D23FE" w14:textId="77777777" w:rsidR="00824B32" w:rsidRDefault="00824B32" w:rsidP="008A6E49">
            <w:pPr>
              <w:pStyle w:val="TableParagraph"/>
              <w:spacing w:line="275" w:lineRule="exact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 є акт регуляторним  </w:t>
            </w:r>
          </w:p>
        </w:tc>
      </w:tr>
      <w:tr w:rsidR="00824B32" w14:paraId="647E65BA" w14:textId="77777777" w:rsidTr="00CB5D28">
        <w:trPr>
          <w:trHeight w:val="1903"/>
        </w:trPr>
        <w:tc>
          <w:tcPr>
            <w:tcW w:w="562" w:type="dxa"/>
          </w:tcPr>
          <w:p w14:paraId="15A707D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43E54DB3" w14:textId="77777777" w:rsidR="00824B32" w:rsidRDefault="00824B32" w:rsidP="008A6E49">
            <w:pPr>
              <w:pStyle w:val="TableParagraph"/>
              <w:spacing w:before="1"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є акт обов’язковими для виконання двома та більше суб’єктами господарювання?</w:t>
            </w:r>
          </w:p>
        </w:tc>
        <w:tc>
          <w:tcPr>
            <w:tcW w:w="3714" w:type="dxa"/>
          </w:tcPr>
          <w:p w14:paraId="4EE2B081" w14:textId="77777777" w:rsidR="00824B32" w:rsidRPr="008F76BE" w:rsidRDefault="00824B32" w:rsidP="008A6E49">
            <w:pPr>
              <w:pStyle w:val="TableParagraph"/>
              <w:spacing w:before="10"/>
              <w:jc w:val="center"/>
              <w:rPr>
                <w:sz w:val="20"/>
              </w:rPr>
            </w:pPr>
          </w:p>
          <w:p w14:paraId="7295138E" w14:textId="77777777" w:rsidR="00824B32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699A34F4" w14:textId="2F7AB68E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  <w:p w14:paraId="5BEE6AA7" w14:textId="77777777" w:rsidR="00824B32" w:rsidRPr="008F76BE" w:rsidRDefault="00824B32" w:rsidP="008A6E49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1E3A8D96" w14:textId="77777777" w:rsidTr="008A6E49">
        <w:trPr>
          <w:trHeight w:val="1788"/>
        </w:trPr>
        <w:tc>
          <w:tcPr>
            <w:tcW w:w="562" w:type="dxa"/>
          </w:tcPr>
          <w:p w14:paraId="60118156" w14:textId="77777777" w:rsidR="00824B32" w:rsidRDefault="00824B32" w:rsidP="008A6E49">
            <w:pPr>
              <w:pStyle w:val="TableParagraph"/>
              <w:spacing w:before="196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1A9BA83F" w14:textId="77777777" w:rsidR="00824B32" w:rsidRDefault="00824B32" w:rsidP="008A6E49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Чи встановлює акт обов’язкові для виконання вимоги (наприклад, вимірювані параметри, вимоги щодо кваліфікаційного рівня, вимоги щодо зовнішнього вигляду тощо)?</w:t>
            </w:r>
          </w:p>
        </w:tc>
        <w:tc>
          <w:tcPr>
            <w:tcW w:w="3714" w:type="dxa"/>
          </w:tcPr>
          <w:p w14:paraId="1080D6E6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563DDC55" w14:textId="4E6F0A21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>
              <w:rPr>
                <w:sz w:val="24"/>
              </w:rPr>
              <w:t xml:space="preserve"> </w:t>
            </w:r>
          </w:p>
        </w:tc>
      </w:tr>
      <w:tr w:rsidR="00824B32" w14:paraId="6481FEC8" w14:textId="77777777" w:rsidTr="008A6E49">
        <w:trPr>
          <w:trHeight w:val="2940"/>
        </w:trPr>
        <w:tc>
          <w:tcPr>
            <w:tcW w:w="562" w:type="dxa"/>
          </w:tcPr>
          <w:p w14:paraId="47566BC3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5971017D" w14:textId="2FAE3467" w:rsidR="00824B32" w:rsidRDefault="00824B32" w:rsidP="008A6E49">
            <w:pPr>
              <w:pStyle w:val="TableParagraph"/>
              <w:tabs>
                <w:tab w:val="left" w:pos="2564"/>
                <w:tab w:val="left" w:pos="4159"/>
              </w:tabs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Чи визначає акт механізми забезпечення дотримання вимог (обов’язок отримання дозволу, погодження або отримання іншої адміністративної</w:t>
            </w:r>
            <w:r>
              <w:rPr>
                <w:sz w:val="24"/>
              </w:rPr>
              <w:tab/>
              <w:t>послуги,</w:t>
            </w:r>
            <w:r>
              <w:rPr>
                <w:sz w:val="24"/>
              </w:rPr>
              <w:tab/>
              <w:t>надання підтверджуючого документу, проведення експертизи, здійснення заходів контролю, подання звітності тощо)?</w:t>
            </w:r>
          </w:p>
        </w:tc>
        <w:tc>
          <w:tcPr>
            <w:tcW w:w="3714" w:type="dxa"/>
          </w:tcPr>
          <w:p w14:paraId="7EDD568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CCB0B6D" w14:textId="5586ACDA" w:rsidR="00824B32" w:rsidRPr="008F76BE" w:rsidRDefault="00824B32" w:rsidP="00CB5D28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  <w:r w:rsidR="00CB5D28">
              <w:rPr>
                <w:sz w:val="24"/>
              </w:rPr>
              <w:t xml:space="preserve"> </w:t>
            </w:r>
          </w:p>
        </w:tc>
      </w:tr>
      <w:tr w:rsidR="00824B32" w14:paraId="260CFA33" w14:textId="77777777" w:rsidTr="00824B32">
        <w:trPr>
          <w:trHeight w:val="1393"/>
        </w:trPr>
        <w:tc>
          <w:tcPr>
            <w:tcW w:w="9382" w:type="dxa"/>
            <w:gridSpan w:val="3"/>
          </w:tcPr>
          <w:p w14:paraId="6A18229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Висновок:</w:t>
            </w:r>
          </w:p>
          <w:p w14:paraId="3AF4A05A" w14:textId="77777777" w:rsidR="00824B32" w:rsidRPr="00824B32" w:rsidRDefault="00824B32" w:rsidP="008A6E49">
            <w:pPr>
              <w:pStyle w:val="TableParagraph"/>
              <w:spacing w:before="10"/>
              <w:rPr>
                <w:bCs/>
                <w:sz w:val="20"/>
              </w:rPr>
            </w:pPr>
          </w:p>
          <w:p w14:paraId="264E2F94" w14:textId="77777777" w:rsidR="00824B32" w:rsidRPr="00824B32" w:rsidRDefault="00824B32" w:rsidP="00824B3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Cs/>
                <w:sz w:val="24"/>
              </w:rPr>
            </w:pPr>
            <w:r w:rsidRPr="00824B32">
              <w:rPr>
                <w:bCs/>
                <w:sz w:val="24"/>
              </w:rPr>
              <w:t>акт є регуляторним;</w:t>
            </w:r>
          </w:p>
          <w:p w14:paraId="1DB43975" w14:textId="2AA1FFFD" w:rsidR="00824B32" w:rsidRPr="00824B32" w:rsidRDefault="00824B32" w:rsidP="00CB5D28">
            <w:pPr>
              <w:pStyle w:val="TableParagraph"/>
              <w:tabs>
                <w:tab w:val="left" w:pos="827"/>
                <w:tab w:val="left" w:pos="828"/>
              </w:tabs>
              <w:spacing w:before="1"/>
              <w:ind w:left="827"/>
              <w:rPr>
                <w:sz w:val="24"/>
              </w:rPr>
            </w:pPr>
          </w:p>
        </w:tc>
      </w:tr>
      <w:tr w:rsidR="00824B32" w14:paraId="293D9172" w14:textId="77777777" w:rsidTr="008A6E49">
        <w:trPr>
          <w:trHeight w:val="835"/>
        </w:trPr>
        <w:tc>
          <w:tcPr>
            <w:tcW w:w="9382" w:type="dxa"/>
            <w:gridSpan w:val="3"/>
          </w:tcPr>
          <w:p w14:paraId="5AE72EF2" w14:textId="77777777" w:rsidR="00824B32" w:rsidRDefault="00824B32" w:rsidP="008A6E49">
            <w:pPr>
              <w:pStyle w:val="TableParagraph"/>
              <w:spacing w:line="275" w:lineRule="exact"/>
              <w:ind w:left="106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Відповідність вимогам актів вищої юридичної сили, а також компетенції</w:t>
            </w:r>
          </w:p>
          <w:p w14:paraId="7200F17F" w14:textId="77777777" w:rsidR="00824B32" w:rsidRDefault="00824B32" w:rsidP="008A6E49">
            <w:pPr>
              <w:pStyle w:val="TableParagraph"/>
              <w:spacing w:before="41"/>
              <w:ind w:left="256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відповідного органу</w:t>
            </w:r>
          </w:p>
        </w:tc>
      </w:tr>
      <w:tr w:rsidR="00824B32" w14:paraId="3BB1CCBE" w14:textId="77777777" w:rsidTr="008A6E49">
        <w:trPr>
          <w:trHeight w:val="834"/>
        </w:trPr>
        <w:tc>
          <w:tcPr>
            <w:tcW w:w="562" w:type="dxa"/>
          </w:tcPr>
          <w:p w14:paraId="3A018314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70E66BD" w14:textId="77777777" w:rsidR="00824B32" w:rsidRDefault="00824B32" w:rsidP="008A6E49">
            <w:pPr>
              <w:pStyle w:val="TableParagraph"/>
              <w:spacing w:line="276" w:lineRule="auto"/>
              <w:ind w:left="107" w:right="1002"/>
              <w:rPr>
                <w:sz w:val="24"/>
              </w:rPr>
            </w:pPr>
            <w:r>
              <w:rPr>
                <w:sz w:val="24"/>
              </w:rPr>
              <w:t>Чи відповідає акт вимогам актів вищої юридичної сили?</w:t>
            </w:r>
          </w:p>
        </w:tc>
        <w:tc>
          <w:tcPr>
            <w:tcW w:w="3714" w:type="dxa"/>
          </w:tcPr>
          <w:p w14:paraId="0D126E83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353CC447" w14:textId="77777777" w:rsidR="00824B32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2E883DA6" w14:textId="23E649C1" w:rsidR="00824B32" w:rsidRPr="008F76BE" w:rsidRDefault="00824B32" w:rsidP="008A6E49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34034291" w14:textId="77777777" w:rsidTr="008A6E49">
        <w:trPr>
          <w:trHeight w:val="1547"/>
        </w:trPr>
        <w:tc>
          <w:tcPr>
            <w:tcW w:w="562" w:type="dxa"/>
            <w:tcBorders>
              <w:top w:val="single" w:sz="6" w:space="0" w:color="000000"/>
            </w:tcBorders>
          </w:tcPr>
          <w:p w14:paraId="2F085AC8" w14:textId="77777777" w:rsidR="00824B32" w:rsidRDefault="00824B32" w:rsidP="008A6E49">
            <w:pPr>
              <w:pStyle w:val="TableParagraph"/>
              <w:ind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  <w:tcBorders>
              <w:top w:val="single" w:sz="6" w:space="0" w:color="000000"/>
            </w:tcBorders>
          </w:tcPr>
          <w:p w14:paraId="6E8F889D" w14:textId="77777777" w:rsidR="00824B32" w:rsidRDefault="00824B32" w:rsidP="008A6E49">
            <w:pPr>
              <w:pStyle w:val="TableParagraph"/>
              <w:spacing w:line="276" w:lineRule="auto"/>
              <w:ind w:left="107" w:right="546"/>
              <w:rPr>
                <w:sz w:val="24"/>
              </w:rPr>
            </w:pPr>
            <w:r>
              <w:rPr>
                <w:sz w:val="24"/>
              </w:rPr>
              <w:t>Чи акт був прийнятий в межах компетенції органу?</w:t>
            </w:r>
          </w:p>
        </w:tc>
        <w:tc>
          <w:tcPr>
            <w:tcW w:w="3714" w:type="dxa"/>
            <w:tcBorders>
              <w:top w:val="single" w:sz="6" w:space="0" w:color="000000"/>
            </w:tcBorders>
          </w:tcPr>
          <w:p w14:paraId="4D569E09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16966E51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  <w:p w14:paraId="7C93251A" w14:textId="54A83778" w:rsidR="00824B32" w:rsidRPr="008F76BE" w:rsidRDefault="00824B32" w:rsidP="00824B32">
            <w:pPr>
              <w:pStyle w:val="TableParagraph"/>
              <w:tabs>
                <w:tab w:val="left" w:pos="1800"/>
              </w:tabs>
              <w:spacing w:line="273" w:lineRule="exact"/>
              <w:ind w:left="956"/>
              <w:rPr>
                <w:sz w:val="24"/>
              </w:rPr>
            </w:pPr>
          </w:p>
        </w:tc>
      </w:tr>
      <w:tr w:rsidR="00824B32" w14:paraId="15922863" w14:textId="77777777" w:rsidTr="008A6E49">
        <w:trPr>
          <w:trHeight w:val="1154"/>
        </w:trPr>
        <w:tc>
          <w:tcPr>
            <w:tcW w:w="9382" w:type="dxa"/>
            <w:gridSpan w:val="3"/>
          </w:tcPr>
          <w:p w14:paraId="7C1D92B5" w14:textId="77777777" w:rsidR="00824B32" w:rsidRDefault="00824B32" w:rsidP="008A6E49">
            <w:pPr>
              <w:pStyle w:val="TableParagraph"/>
              <w:spacing w:before="1" w:line="276" w:lineRule="auto"/>
              <w:ind w:left="107" w:right="557" w:firstLine="8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 разі, якщо виявлено невідповідність хоча б одному із зазначених критеріїв подальші розділи паспорту не заповнюються (за винятком розділу «Рекомендації» у якому наводиться відповідне </w:t>
            </w:r>
            <w:proofErr w:type="spellStart"/>
            <w:r>
              <w:rPr>
                <w:i/>
                <w:sz w:val="24"/>
              </w:rPr>
              <w:t>обгрунтування</w:t>
            </w:r>
            <w:proofErr w:type="spellEnd"/>
            <w:r>
              <w:rPr>
                <w:i/>
                <w:sz w:val="24"/>
              </w:rPr>
              <w:t>).</w:t>
            </w:r>
          </w:p>
        </w:tc>
      </w:tr>
      <w:tr w:rsidR="00824B32" w14:paraId="0991F3BF" w14:textId="77777777" w:rsidTr="008A6E49">
        <w:trPr>
          <w:trHeight w:val="1351"/>
        </w:trPr>
        <w:tc>
          <w:tcPr>
            <w:tcW w:w="562" w:type="dxa"/>
          </w:tcPr>
          <w:p w14:paraId="2324108B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399B6F46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були дотримані вимоги законодавства щодо процедури прийняття регуляторних актів?</w:t>
            </w:r>
          </w:p>
        </w:tc>
        <w:tc>
          <w:tcPr>
            <w:tcW w:w="3714" w:type="dxa"/>
          </w:tcPr>
          <w:p w14:paraId="7AB40235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  <w:r w:rsidRPr="008F76BE">
              <w:rPr>
                <w:sz w:val="24"/>
              </w:rPr>
              <w:t>Так</w:t>
            </w:r>
          </w:p>
          <w:p w14:paraId="47FEFCDF" w14:textId="77777777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  <w:p w14:paraId="02E0EA87" w14:textId="5464E5F0" w:rsidR="00824B32" w:rsidRDefault="00824B32" w:rsidP="00824B32">
            <w:pPr>
              <w:pStyle w:val="TableParagraph"/>
              <w:tabs>
                <w:tab w:val="left" w:pos="1800"/>
              </w:tabs>
              <w:spacing w:line="275" w:lineRule="exact"/>
              <w:ind w:left="956"/>
              <w:rPr>
                <w:sz w:val="24"/>
              </w:rPr>
            </w:pPr>
          </w:p>
        </w:tc>
      </w:tr>
      <w:tr w:rsidR="00824B32" w14:paraId="2A0B7698" w14:textId="77777777" w:rsidTr="008A6E49">
        <w:trPr>
          <w:trHeight w:val="1787"/>
        </w:trPr>
        <w:tc>
          <w:tcPr>
            <w:tcW w:w="9382" w:type="dxa"/>
            <w:gridSpan w:val="3"/>
          </w:tcPr>
          <w:p w14:paraId="3F408A6E" w14:textId="77777777" w:rsidR="00824B32" w:rsidRDefault="00824B32" w:rsidP="008A6E49">
            <w:pPr>
              <w:pStyle w:val="TableParagraph"/>
              <w:spacing w:line="276" w:lineRule="auto"/>
              <w:ind w:left="107" w:right="122" w:firstLine="851"/>
              <w:rPr>
                <w:i/>
                <w:sz w:val="24"/>
              </w:rPr>
            </w:pPr>
            <w:r>
              <w:rPr>
                <w:i/>
                <w:sz w:val="24"/>
              </w:rPr>
              <w:t>У разі, якщо виявлено невідповідність цьому критерію, продовжується заповнення наступних розділів паспорту, а у розділі «Рекомендації», за умови доцільності даного регулювання, зазначається про необхідність визнати цей акт таким, що потребує втрати чинності з одночасним розробленням нового регулювання з дотриманням всіх необхідних регуляторних процедур.</w:t>
            </w:r>
          </w:p>
        </w:tc>
      </w:tr>
      <w:tr w:rsidR="00824B32" w14:paraId="410A7665" w14:textId="77777777" w:rsidTr="008A6E49">
        <w:trPr>
          <w:trHeight w:val="518"/>
        </w:trPr>
        <w:tc>
          <w:tcPr>
            <w:tcW w:w="9382" w:type="dxa"/>
            <w:gridSpan w:val="3"/>
          </w:tcPr>
          <w:p w14:paraId="14D16B34" w14:textId="77777777" w:rsidR="00824B32" w:rsidRDefault="00824B32" w:rsidP="008A6E49">
            <w:pPr>
              <w:pStyle w:val="TableParagraph"/>
              <w:spacing w:line="27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 мети (цілі) акта органу та проблеми, яку цей акт мав би вирішувати</w:t>
            </w:r>
          </w:p>
        </w:tc>
      </w:tr>
      <w:tr w:rsidR="00824B32" w:rsidRPr="002772AD" w14:paraId="35F457D6" w14:textId="77777777" w:rsidTr="008A6E49">
        <w:trPr>
          <w:trHeight w:val="1785"/>
        </w:trPr>
        <w:tc>
          <w:tcPr>
            <w:tcW w:w="562" w:type="dxa"/>
          </w:tcPr>
          <w:p w14:paraId="496CC5A0" w14:textId="77777777" w:rsidR="00824B32" w:rsidRDefault="00824B32" w:rsidP="008A6E49">
            <w:pPr>
              <w:pStyle w:val="TableParagraph"/>
              <w:spacing w:before="1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6CE66928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Існуюче формулювання мети акта.</w:t>
            </w:r>
          </w:p>
        </w:tc>
        <w:tc>
          <w:tcPr>
            <w:tcW w:w="3714" w:type="dxa"/>
          </w:tcPr>
          <w:p w14:paraId="6DAC49B3" w14:textId="06A81CE4" w:rsidR="00A908ED" w:rsidRPr="00A908ED" w:rsidRDefault="00A908ED" w:rsidP="00A908ED">
            <w:pPr>
              <w:widowControl/>
              <w:autoSpaceDE/>
              <w:autoSpaceDN/>
              <w:spacing w:line="247" w:lineRule="auto"/>
              <w:ind w:left="23" w:right="23" w:firstLine="697"/>
              <w:jc w:val="both"/>
              <w:rPr>
                <w:rFonts w:eastAsia="Calibri"/>
                <w:color w:val="000000"/>
                <w:sz w:val="24"/>
                <w:szCs w:val="24"/>
                <w:lang w:bidi="ar-SA"/>
              </w:rPr>
            </w:pPr>
          </w:p>
          <w:p w14:paraId="0462D97F" w14:textId="77777777" w:rsidR="00826525" w:rsidRPr="00957D9A" w:rsidRDefault="00826525" w:rsidP="0082652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7D9A">
              <w:rPr>
                <w:color w:val="000000"/>
                <w:sz w:val="24"/>
                <w:szCs w:val="24"/>
              </w:rPr>
              <w:t xml:space="preserve">Основною метою розробки проекту є забезпечення практичної реалізації чинного законодавства шляхом встановлення місцевих податків і зборів на території </w:t>
            </w:r>
            <w:proofErr w:type="spellStart"/>
            <w:r w:rsidRPr="00957D9A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957D9A">
              <w:rPr>
                <w:color w:val="000000"/>
                <w:sz w:val="24"/>
                <w:szCs w:val="24"/>
              </w:rPr>
              <w:t xml:space="preserve"> міської ради.</w:t>
            </w:r>
          </w:p>
          <w:p w14:paraId="5F3E7DF4" w14:textId="77777777" w:rsidR="00826525" w:rsidRPr="00957D9A" w:rsidRDefault="00826525" w:rsidP="0082652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7D9A">
              <w:rPr>
                <w:color w:val="000000"/>
                <w:sz w:val="24"/>
                <w:szCs w:val="24"/>
              </w:rPr>
              <w:t>Ціль регулювання:</w:t>
            </w:r>
          </w:p>
          <w:p w14:paraId="7B72E8E8" w14:textId="77777777" w:rsidR="00826525" w:rsidRPr="00957D9A" w:rsidRDefault="00826525" w:rsidP="0082652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7D9A">
              <w:rPr>
                <w:color w:val="000000"/>
                <w:sz w:val="24"/>
                <w:szCs w:val="24"/>
              </w:rPr>
              <w:t>- встановлення обґрунтованих ставок  та пільг із сплати місцевих податків і зборів з врахуванням норм Податкового кодексу України та беручи до уваги рівень платоспроможності громадян та суб’єктів господарювання;</w:t>
            </w:r>
          </w:p>
          <w:p w14:paraId="025E025F" w14:textId="77777777" w:rsidR="00826525" w:rsidRPr="00957D9A" w:rsidRDefault="00826525" w:rsidP="0082652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7D9A">
              <w:rPr>
                <w:color w:val="000000"/>
                <w:sz w:val="24"/>
                <w:szCs w:val="24"/>
              </w:rPr>
              <w:t>- забезпечення своєчасного та в повній мірі надходження місцевих податків і зборів;</w:t>
            </w:r>
          </w:p>
          <w:p w14:paraId="6B8DB42D" w14:textId="77777777" w:rsidR="00826525" w:rsidRPr="00957D9A" w:rsidRDefault="00826525" w:rsidP="00826525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957D9A">
              <w:rPr>
                <w:color w:val="000000"/>
                <w:sz w:val="24"/>
                <w:szCs w:val="24"/>
              </w:rPr>
              <w:t xml:space="preserve">забезпечення відкритості та прозорості дій </w:t>
            </w:r>
            <w:proofErr w:type="spellStart"/>
            <w:r w:rsidRPr="00957D9A">
              <w:rPr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957D9A">
              <w:rPr>
                <w:color w:val="000000"/>
                <w:sz w:val="24"/>
                <w:szCs w:val="24"/>
              </w:rPr>
              <w:t xml:space="preserve"> міської ради в питанні встановлення ставок місцевих податків і зборів.</w:t>
            </w:r>
          </w:p>
          <w:p w14:paraId="5E5D2229" w14:textId="5D9B249C" w:rsidR="00824B32" w:rsidRPr="002772AD" w:rsidRDefault="00824B32" w:rsidP="00D67C0E">
            <w:pPr>
              <w:pStyle w:val="TableParagraph"/>
              <w:spacing w:before="200" w:line="278" w:lineRule="auto"/>
              <w:ind w:left="104" w:right="133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4B32" w14:paraId="427D2BA0" w14:textId="77777777" w:rsidTr="008A6E49">
        <w:trPr>
          <w:trHeight w:val="863"/>
        </w:trPr>
        <w:tc>
          <w:tcPr>
            <w:tcW w:w="562" w:type="dxa"/>
          </w:tcPr>
          <w:p w14:paraId="79DA7784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6" w:type="dxa"/>
          </w:tcPr>
          <w:p w14:paraId="4D280DCB" w14:textId="77777777" w:rsidR="00824B32" w:rsidRDefault="00824B32" w:rsidP="008A6E49">
            <w:pPr>
              <w:pStyle w:val="TableParagraph"/>
              <w:spacing w:line="278" w:lineRule="auto"/>
              <w:ind w:left="107" w:right="856"/>
              <w:rPr>
                <w:sz w:val="24"/>
              </w:rPr>
            </w:pPr>
            <w:r>
              <w:rPr>
                <w:sz w:val="24"/>
              </w:rPr>
              <w:t>Визначення мети акта за суб’єктивними чинниками.</w:t>
            </w:r>
          </w:p>
        </w:tc>
        <w:tc>
          <w:tcPr>
            <w:tcW w:w="3714" w:type="dxa"/>
          </w:tcPr>
          <w:p w14:paraId="14A614EB" w14:textId="7A434AC2" w:rsidR="00824B32" w:rsidRPr="00231D3F" w:rsidRDefault="00D90CF9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Встановлення місцевих податків і зборів </w:t>
            </w:r>
          </w:p>
        </w:tc>
      </w:tr>
      <w:tr w:rsidR="00824B32" w14:paraId="48FCAFFE" w14:textId="77777777" w:rsidTr="008A6E49">
        <w:trPr>
          <w:trHeight w:val="834"/>
        </w:trPr>
        <w:tc>
          <w:tcPr>
            <w:tcW w:w="562" w:type="dxa"/>
          </w:tcPr>
          <w:p w14:paraId="56FF7210" w14:textId="77777777" w:rsidR="00824B32" w:rsidRDefault="00824B32" w:rsidP="008A6E49">
            <w:pPr>
              <w:pStyle w:val="TableParagraph"/>
              <w:spacing w:line="264" w:lineRule="exact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20C7C0F5" w14:textId="77777777" w:rsidR="00824B32" w:rsidRDefault="00824B32" w:rsidP="008A6E49">
            <w:pPr>
              <w:pStyle w:val="TableParagraph"/>
              <w:spacing w:line="276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Визначення проблем, які акт повинен був би вирішувати.</w:t>
            </w:r>
          </w:p>
        </w:tc>
        <w:tc>
          <w:tcPr>
            <w:tcW w:w="3714" w:type="dxa"/>
          </w:tcPr>
          <w:p w14:paraId="2A42351F" w14:textId="3D1DE90C" w:rsidR="00824B32" w:rsidRPr="00A9248C" w:rsidRDefault="00A9248C" w:rsidP="00826525">
            <w:pPr>
              <w:shd w:val="clear" w:color="auto" w:fill="FFFFFF"/>
              <w:ind w:right="9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9248C">
              <w:rPr>
                <w:bCs/>
                <w:sz w:val="24"/>
                <w:szCs w:val="24"/>
              </w:rPr>
              <w:t xml:space="preserve">становлення </w:t>
            </w:r>
            <w:r w:rsidR="00826525">
              <w:rPr>
                <w:sz w:val="24"/>
                <w:szCs w:val="24"/>
              </w:rPr>
              <w:t xml:space="preserve">податку на землю </w:t>
            </w:r>
            <w:r w:rsidR="00A908ED">
              <w:rPr>
                <w:sz w:val="24"/>
                <w:szCs w:val="24"/>
              </w:rPr>
              <w:t xml:space="preserve"> </w:t>
            </w:r>
          </w:p>
        </w:tc>
      </w:tr>
      <w:tr w:rsidR="00824B32" w14:paraId="765DA4CB" w14:textId="77777777" w:rsidTr="008A6E49">
        <w:trPr>
          <w:trHeight w:val="515"/>
        </w:trPr>
        <w:tc>
          <w:tcPr>
            <w:tcW w:w="9382" w:type="dxa"/>
            <w:gridSpan w:val="3"/>
          </w:tcPr>
          <w:p w14:paraId="20F872ED" w14:textId="77777777" w:rsidR="00824B32" w:rsidRDefault="00824B32" w:rsidP="008A6E49">
            <w:pPr>
              <w:pStyle w:val="TableParagraph"/>
              <w:spacing w:line="275" w:lineRule="exact"/>
              <w:ind w:left="106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діючого акта</w:t>
            </w:r>
          </w:p>
        </w:tc>
      </w:tr>
      <w:tr w:rsidR="00824B32" w14:paraId="3DF1FEEE" w14:textId="77777777" w:rsidTr="008A6E49">
        <w:trPr>
          <w:trHeight w:val="835"/>
        </w:trPr>
        <w:tc>
          <w:tcPr>
            <w:tcW w:w="562" w:type="dxa"/>
          </w:tcPr>
          <w:p w14:paraId="0187F084" w14:textId="77777777" w:rsidR="00824B32" w:rsidRDefault="00824B32" w:rsidP="008A6E49">
            <w:pPr>
              <w:pStyle w:val="TableParagraph"/>
              <w:spacing w:before="219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</w:tcPr>
          <w:p w14:paraId="5722B9AA" w14:textId="77777777" w:rsidR="00824B32" w:rsidRDefault="00824B32" w:rsidP="008A6E49">
            <w:pPr>
              <w:pStyle w:val="TableParagraph"/>
              <w:spacing w:line="278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Хто є суб’єктами цього регулювання, скільки цих суб’єктів приблизно є?</w:t>
            </w:r>
          </w:p>
        </w:tc>
        <w:tc>
          <w:tcPr>
            <w:tcW w:w="3714" w:type="dxa"/>
          </w:tcPr>
          <w:p w14:paraId="6A39940F" w14:textId="6899F892" w:rsidR="00824B32" w:rsidRPr="007A43EC" w:rsidRDefault="00A9248C" w:rsidP="002772A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Фізичні</w:t>
            </w:r>
            <w:r w:rsidR="00D67C0E">
              <w:rPr>
                <w:sz w:val="24"/>
                <w:szCs w:val="24"/>
              </w:rPr>
              <w:t>, юридичні</w:t>
            </w:r>
          </w:p>
        </w:tc>
      </w:tr>
      <w:tr w:rsidR="00824B32" w14:paraId="612C7ADD" w14:textId="77777777" w:rsidTr="008A6E49">
        <w:trPr>
          <w:trHeight w:val="835"/>
        </w:trPr>
        <w:tc>
          <w:tcPr>
            <w:tcW w:w="562" w:type="dxa"/>
          </w:tcPr>
          <w:p w14:paraId="07CDD77E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</w:tcPr>
          <w:p w14:paraId="7ED0A6E1" w14:textId="77777777" w:rsidR="00824B32" w:rsidRDefault="00824B32" w:rsidP="008A6E49">
            <w:pPr>
              <w:pStyle w:val="TableParagraph"/>
              <w:spacing w:line="276" w:lineRule="auto"/>
              <w:ind w:left="107" w:right="844"/>
              <w:rPr>
                <w:sz w:val="24"/>
              </w:rPr>
            </w:pPr>
            <w:r>
              <w:rPr>
                <w:sz w:val="24"/>
              </w:rPr>
              <w:t>Якими є обов’язкові вимоги що повинні виконуватися?</w:t>
            </w:r>
          </w:p>
        </w:tc>
        <w:tc>
          <w:tcPr>
            <w:tcW w:w="3714" w:type="dxa"/>
          </w:tcPr>
          <w:p w14:paraId="259F0917" w14:textId="75E1DA4B" w:rsidR="00824B32" w:rsidRPr="007A43EC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Своєчасність , та повнота сплати податку</w:t>
            </w:r>
            <w:r w:rsidR="00D67C0E">
              <w:rPr>
                <w:sz w:val="24"/>
                <w:szCs w:val="24"/>
              </w:rPr>
              <w:t xml:space="preserve"> </w:t>
            </w:r>
          </w:p>
        </w:tc>
      </w:tr>
      <w:tr w:rsidR="00824B32" w14:paraId="1C2759A3" w14:textId="77777777" w:rsidTr="008A6E49">
        <w:trPr>
          <w:trHeight w:val="1151"/>
        </w:trPr>
        <w:tc>
          <w:tcPr>
            <w:tcW w:w="562" w:type="dxa"/>
          </w:tcPr>
          <w:p w14:paraId="02726361" w14:textId="77777777" w:rsidR="00824B32" w:rsidRDefault="00824B32" w:rsidP="008A6E49">
            <w:pPr>
              <w:pStyle w:val="TableParagraph"/>
              <w:spacing w:before="19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</w:tcPr>
          <w:p w14:paraId="795B33B6" w14:textId="77777777" w:rsidR="00824B32" w:rsidRDefault="00824B32" w:rsidP="008A6E49">
            <w:pPr>
              <w:pStyle w:val="TableParagraph"/>
              <w:spacing w:line="276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Які регуляторні інструменти використовуються (отримання дозволу, подача звітності, проведення заході контролю тощо)?</w:t>
            </w:r>
          </w:p>
        </w:tc>
        <w:tc>
          <w:tcPr>
            <w:tcW w:w="3714" w:type="dxa"/>
          </w:tcPr>
          <w:p w14:paraId="3ADBC528" w14:textId="4C271D49" w:rsidR="00824B32" w:rsidRPr="00B261B1" w:rsidRDefault="00A9248C" w:rsidP="008A6E4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Заходи контролю </w:t>
            </w:r>
          </w:p>
        </w:tc>
      </w:tr>
      <w:tr w:rsidR="00824B32" w14:paraId="4B55E2C4" w14:textId="77777777" w:rsidTr="008A6E49">
        <w:trPr>
          <w:trHeight w:val="834"/>
        </w:trPr>
        <w:tc>
          <w:tcPr>
            <w:tcW w:w="562" w:type="dxa"/>
          </w:tcPr>
          <w:p w14:paraId="2CA68E58" w14:textId="77777777" w:rsidR="00824B32" w:rsidRDefault="00824B32" w:rsidP="008A6E49">
            <w:pPr>
              <w:pStyle w:val="TableParagraph"/>
              <w:spacing w:before="218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</w:tcPr>
          <w:p w14:paraId="0CAF8E6E" w14:textId="77777777" w:rsidR="00824B32" w:rsidRDefault="00824B32" w:rsidP="008A6E49">
            <w:pPr>
              <w:pStyle w:val="TableParagraph"/>
              <w:spacing w:line="276" w:lineRule="auto"/>
              <w:ind w:left="107" w:right="625" w:hanging="15"/>
              <w:rPr>
                <w:sz w:val="24"/>
              </w:rPr>
            </w:pPr>
            <w:r>
              <w:rPr>
                <w:sz w:val="24"/>
              </w:rPr>
              <w:t>Приблизна оцінка вартості виконання всіх вимог для одного суб’єкта регулювання.</w:t>
            </w:r>
          </w:p>
        </w:tc>
        <w:tc>
          <w:tcPr>
            <w:tcW w:w="3714" w:type="dxa"/>
          </w:tcPr>
          <w:p w14:paraId="45F7B7E0" w14:textId="31A6E806" w:rsidR="00824B32" w:rsidRDefault="00824B32" w:rsidP="008A6E49">
            <w:pPr>
              <w:pStyle w:val="TableParagraph"/>
            </w:pPr>
          </w:p>
        </w:tc>
      </w:tr>
      <w:tr w:rsidR="00824B32" w14:paraId="0A8EAFC8" w14:textId="77777777" w:rsidTr="008A6E49">
        <w:trPr>
          <w:trHeight w:val="1469"/>
        </w:trPr>
        <w:tc>
          <w:tcPr>
            <w:tcW w:w="562" w:type="dxa"/>
          </w:tcPr>
          <w:p w14:paraId="38E9639A" w14:textId="77777777" w:rsidR="00824B32" w:rsidRDefault="00824B32" w:rsidP="008A6E49">
            <w:pPr>
              <w:pStyle w:val="TableParagraph"/>
              <w:spacing w:before="17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</w:tcPr>
          <w:p w14:paraId="6C9EE216" w14:textId="77777777" w:rsidR="00824B32" w:rsidRDefault="00824B32" w:rsidP="008A6E49">
            <w:pPr>
              <w:pStyle w:val="TableParagraph"/>
              <w:spacing w:line="276" w:lineRule="auto"/>
              <w:ind w:left="107" w:right="454"/>
              <w:rPr>
                <w:sz w:val="24"/>
              </w:rPr>
            </w:pPr>
            <w:r>
              <w:rPr>
                <w:sz w:val="24"/>
              </w:rPr>
              <w:t>Скільки коштує адміністрування цього регулювання органом влади або місцевого самоврядування (затрати робочого часу на видачу дозволів, погодження та перевірки)?</w:t>
            </w:r>
          </w:p>
        </w:tc>
        <w:tc>
          <w:tcPr>
            <w:tcW w:w="3714" w:type="dxa"/>
          </w:tcPr>
          <w:p w14:paraId="26544959" w14:textId="3512E9FA" w:rsidR="00824B32" w:rsidRDefault="00824B32" w:rsidP="008A6E49">
            <w:pPr>
              <w:pStyle w:val="TableParagraph"/>
            </w:pPr>
          </w:p>
        </w:tc>
      </w:tr>
      <w:tr w:rsidR="00824B32" w14:paraId="356B6572" w14:textId="77777777" w:rsidTr="008A6E49">
        <w:trPr>
          <w:trHeight w:val="2740"/>
        </w:trPr>
        <w:tc>
          <w:tcPr>
            <w:tcW w:w="562" w:type="dxa"/>
          </w:tcPr>
          <w:p w14:paraId="1EFA33F8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7FA8804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</w:tcPr>
          <w:p w14:paraId="7E4E96DB" w14:textId="77777777" w:rsidR="00824B32" w:rsidRDefault="00824B32" w:rsidP="008A6E49">
            <w:pPr>
              <w:pStyle w:val="TableParagraph"/>
              <w:spacing w:before="1" w:line="276" w:lineRule="auto"/>
              <w:ind w:left="107" w:right="90"/>
              <w:rPr>
                <w:sz w:val="24"/>
              </w:rPr>
            </w:pPr>
            <w:r>
              <w:rPr>
                <w:sz w:val="24"/>
              </w:rPr>
              <w:t>Чи акт повністю забороняє, обмежує через квоти, зонування, дозвільну систему високі тарифи певні сектори чи види підприємницької діяльності (наприклад мобільні кав’ярні, мобільні заклади харчування, квартири де</w:t>
            </w:r>
          </w:p>
          <w:p w14:paraId="27FE590E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надаються послуги тимчасового розміщення, послуги гідів, перевізників, переносну торгівлю, тощо)?</w:t>
            </w:r>
          </w:p>
        </w:tc>
        <w:tc>
          <w:tcPr>
            <w:tcW w:w="3714" w:type="dxa"/>
          </w:tcPr>
          <w:p w14:paraId="772FD320" w14:textId="7BEA823A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6E92F4A3" w14:textId="77777777" w:rsidR="00824B32" w:rsidRDefault="00824B32" w:rsidP="00824B32">
            <w:pPr>
              <w:pStyle w:val="TableParagraph"/>
              <w:spacing w:line="276" w:lineRule="auto"/>
              <w:ind w:left="104" w:right="744" w:firstLine="923"/>
              <w:rPr>
                <w:sz w:val="24"/>
              </w:rPr>
            </w:pPr>
          </w:p>
          <w:p w14:paraId="38FF4E4B" w14:textId="16BFFDF0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47B1999A" w14:textId="77777777" w:rsidTr="008A6E49">
        <w:trPr>
          <w:trHeight w:val="2421"/>
        </w:trPr>
        <w:tc>
          <w:tcPr>
            <w:tcW w:w="562" w:type="dxa"/>
          </w:tcPr>
          <w:p w14:paraId="741F83DA" w14:textId="77777777" w:rsidR="00824B32" w:rsidRDefault="00824B32" w:rsidP="008A6E49">
            <w:pPr>
              <w:pStyle w:val="TableParagraph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106" w:type="dxa"/>
          </w:tcPr>
          <w:p w14:paraId="7812404C" w14:textId="77777777" w:rsidR="00824B32" w:rsidRDefault="00824B32" w:rsidP="008A6E49">
            <w:pPr>
              <w:pStyle w:val="TableParagraph"/>
              <w:spacing w:line="276" w:lineRule="auto"/>
              <w:ind w:left="107" w:right="296"/>
              <w:rPr>
                <w:sz w:val="24"/>
              </w:rPr>
            </w:pPr>
            <w:r>
              <w:rPr>
                <w:sz w:val="24"/>
              </w:rPr>
              <w:t>Чи акт встановлює вимогу обов’язкової послуги що повинна надаватись окремими суб’єктами господарювання (комунальними підприємствами, установами тощо) у сферах, де такі послуги можуть надаватись</w:t>
            </w:r>
          </w:p>
          <w:p w14:paraId="6F39986C" w14:textId="77777777" w:rsidR="00824B32" w:rsidRDefault="00824B32" w:rsidP="008A6E49">
            <w:pPr>
              <w:pStyle w:val="TableParagraph"/>
              <w:spacing w:line="276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приватними підприємствами в умовах вільного ринку?</w:t>
            </w:r>
          </w:p>
        </w:tc>
        <w:tc>
          <w:tcPr>
            <w:tcW w:w="3714" w:type="dxa"/>
          </w:tcPr>
          <w:p w14:paraId="30C90802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2B450A1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66ABBC1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778E986B" w14:textId="77777777" w:rsidTr="008A6E49">
        <w:trPr>
          <w:trHeight w:val="2105"/>
        </w:trPr>
        <w:tc>
          <w:tcPr>
            <w:tcW w:w="562" w:type="dxa"/>
          </w:tcPr>
          <w:p w14:paraId="035E9585" w14:textId="77777777" w:rsidR="00824B32" w:rsidRDefault="00824B32" w:rsidP="008A6E49">
            <w:pPr>
              <w:pStyle w:val="TableParagraph"/>
              <w:rPr>
                <w:sz w:val="26"/>
              </w:rPr>
            </w:pPr>
          </w:p>
          <w:p w14:paraId="5E9ACA5C" w14:textId="77777777" w:rsidR="00824B32" w:rsidRDefault="00824B32" w:rsidP="008A6E49">
            <w:pPr>
              <w:pStyle w:val="TableParagraph"/>
              <w:spacing w:before="172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6" w:type="dxa"/>
          </w:tcPr>
          <w:p w14:paraId="73520A5A" w14:textId="77777777" w:rsidR="00824B32" w:rsidRDefault="00824B32" w:rsidP="008A6E49">
            <w:pPr>
              <w:pStyle w:val="TableParagraph"/>
              <w:spacing w:line="276" w:lineRule="auto"/>
              <w:ind w:left="107" w:right="344"/>
              <w:rPr>
                <w:sz w:val="24"/>
              </w:rPr>
            </w:pPr>
            <w:r>
              <w:rPr>
                <w:sz w:val="24"/>
              </w:rPr>
              <w:t>Чи акт встановлює вимоги які настроєні під діючі підприємства у тій чи іншій сферах, чи</w:t>
            </w:r>
          </w:p>
          <w:p w14:paraId="2D642438" w14:textId="77777777" w:rsidR="00824B32" w:rsidRDefault="00824B32" w:rsidP="008A6E49">
            <w:pPr>
              <w:pStyle w:val="TableParagraph"/>
              <w:spacing w:line="276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дискримінує підприємства за розміром (строку діяльності кількість працівників, використання комунальної послуги, довготривалі договори оренди, розмір матеріальних активів тощо)?</w:t>
            </w:r>
          </w:p>
        </w:tc>
        <w:tc>
          <w:tcPr>
            <w:tcW w:w="3714" w:type="dxa"/>
          </w:tcPr>
          <w:p w14:paraId="2A57475F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DABC7F3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567BB71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7B527EC8" w14:textId="77777777" w:rsidTr="008A6E49">
        <w:trPr>
          <w:trHeight w:val="1670"/>
        </w:trPr>
        <w:tc>
          <w:tcPr>
            <w:tcW w:w="562" w:type="dxa"/>
          </w:tcPr>
          <w:p w14:paraId="347A2DD1" w14:textId="77777777" w:rsidR="00824B32" w:rsidRDefault="00824B32" w:rsidP="008A6E49">
            <w:pPr>
              <w:pStyle w:val="TableParagraph"/>
              <w:spacing w:before="2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</w:tcPr>
          <w:p w14:paraId="4E3C88F6" w14:textId="77777777" w:rsidR="00824B32" w:rsidRDefault="00824B32" w:rsidP="008A6E49">
            <w:pPr>
              <w:pStyle w:val="TableParagraph"/>
              <w:spacing w:line="276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Чи акт чи практика його виконання обмежує конкуренцію іншим методом, не описаним вище?</w:t>
            </w:r>
          </w:p>
        </w:tc>
        <w:tc>
          <w:tcPr>
            <w:tcW w:w="3714" w:type="dxa"/>
          </w:tcPr>
          <w:p w14:paraId="562C1F44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75B86AB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300A8A4" w14:textId="57403B34" w:rsidR="00824B32" w:rsidRDefault="00824B32" w:rsidP="00A9248C">
            <w:pPr>
              <w:pStyle w:val="TableParagraph"/>
              <w:spacing w:line="276" w:lineRule="auto"/>
              <w:ind w:left="104" w:right="744" w:firstLine="923"/>
              <w:jc w:val="center"/>
              <w:rPr>
                <w:sz w:val="24"/>
              </w:rPr>
            </w:pPr>
          </w:p>
        </w:tc>
      </w:tr>
      <w:tr w:rsidR="00824B32" w14:paraId="317D868E" w14:textId="77777777" w:rsidTr="008A6E49">
        <w:trPr>
          <w:trHeight w:val="2185"/>
        </w:trPr>
        <w:tc>
          <w:tcPr>
            <w:tcW w:w="562" w:type="dxa"/>
          </w:tcPr>
          <w:p w14:paraId="26D6AB61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6" w:type="dxa"/>
          </w:tcPr>
          <w:p w14:paraId="1479714C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визначає процедуру за якою</w:t>
            </w:r>
          </w:p>
          <w:p w14:paraId="11FC27E9" w14:textId="77777777" w:rsidR="00824B32" w:rsidRDefault="00824B32" w:rsidP="008A6E49">
            <w:pPr>
              <w:pStyle w:val="TableParagraph"/>
              <w:spacing w:before="41" w:line="276" w:lineRule="auto"/>
              <w:ind w:left="107" w:right="1008"/>
              <w:rPr>
                <w:sz w:val="24"/>
              </w:rPr>
            </w:pPr>
            <w:r>
              <w:rPr>
                <w:sz w:val="24"/>
              </w:rPr>
              <w:t>індивідуальні рішення що стосуються суб’єктів господарювання (про видачу</w:t>
            </w:r>
          </w:p>
          <w:p w14:paraId="1193CB12" w14:textId="77777777" w:rsidR="00824B32" w:rsidRDefault="00824B32" w:rsidP="008A6E49">
            <w:pPr>
              <w:pStyle w:val="TableParagraph"/>
              <w:spacing w:line="278" w:lineRule="auto"/>
              <w:ind w:left="107" w:right="327"/>
              <w:rPr>
                <w:sz w:val="24"/>
              </w:rPr>
            </w:pPr>
            <w:r>
              <w:rPr>
                <w:sz w:val="24"/>
              </w:rPr>
              <w:t>дозволу, погодження, іншого документу) приймається колегіально?</w:t>
            </w:r>
          </w:p>
        </w:tc>
        <w:tc>
          <w:tcPr>
            <w:tcW w:w="3714" w:type="dxa"/>
          </w:tcPr>
          <w:p w14:paraId="60C0320D" w14:textId="77777777" w:rsidR="00824B32" w:rsidRDefault="00824B32" w:rsidP="00824B32">
            <w:pPr>
              <w:pStyle w:val="TableParagraph"/>
              <w:spacing w:line="276" w:lineRule="auto"/>
              <w:ind w:left="104" w:right="744" w:hanging="919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484D1535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1AA11A60" w14:textId="381D8D3D" w:rsidR="00824B32" w:rsidRDefault="00824B32" w:rsidP="00A9248C">
            <w:pPr>
              <w:pStyle w:val="TableParagraph"/>
              <w:spacing w:line="276" w:lineRule="auto"/>
              <w:ind w:left="104" w:right="744" w:firstLine="782"/>
              <w:rPr>
                <w:sz w:val="24"/>
              </w:rPr>
            </w:pPr>
          </w:p>
        </w:tc>
      </w:tr>
      <w:tr w:rsidR="00824B32" w14:paraId="33D7ECA3" w14:textId="77777777" w:rsidTr="008A6E49">
        <w:trPr>
          <w:trHeight w:val="2940"/>
        </w:trPr>
        <w:tc>
          <w:tcPr>
            <w:tcW w:w="562" w:type="dxa"/>
          </w:tcPr>
          <w:p w14:paraId="379FB979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6" w:type="dxa"/>
          </w:tcPr>
          <w:p w14:paraId="059B202A" w14:textId="77777777" w:rsidR="00824B32" w:rsidRDefault="00824B32" w:rsidP="008A6E49">
            <w:pPr>
              <w:pStyle w:val="TableParagraph"/>
              <w:spacing w:line="276" w:lineRule="auto"/>
              <w:ind w:left="107" w:right="988"/>
              <w:rPr>
                <w:sz w:val="24"/>
              </w:rPr>
            </w:pPr>
            <w:r>
              <w:rPr>
                <w:sz w:val="24"/>
              </w:rPr>
              <w:t>Чи акт встановлює процедуру, за якою індивідуальні рішення що стосуються</w:t>
            </w:r>
          </w:p>
          <w:p w14:paraId="2B2DB07E" w14:textId="77777777" w:rsidR="00824B32" w:rsidRDefault="00824B32" w:rsidP="008A6E4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суб’єктів господарювання приймаються</w:t>
            </w:r>
          </w:p>
          <w:p w14:paraId="12D8A552" w14:textId="77777777" w:rsidR="00824B32" w:rsidRDefault="00824B32" w:rsidP="008A6E49">
            <w:pPr>
              <w:pStyle w:val="TableParagraph"/>
              <w:spacing w:before="41" w:line="276" w:lineRule="auto"/>
              <w:ind w:left="107" w:right="121"/>
              <w:rPr>
                <w:sz w:val="24"/>
              </w:rPr>
            </w:pPr>
            <w:r>
              <w:rPr>
                <w:sz w:val="24"/>
              </w:rPr>
              <w:t>посадовими особами без чіткого та вичерпного переліку критеріїв для прийняття таких рішень (можливість прийняття дискретних волюнтаристських рішень)?</w:t>
            </w:r>
          </w:p>
        </w:tc>
        <w:tc>
          <w:tcPr>
            <w:tcW w:w="3714" w:type="dxa"/>
          </w:tcPr>
          <w:p w14:paraId="0C71E76F" w14:textId="77777777" w:rsidR="00824B32" w:rsidRDefault="00824B32" w:rsidP="00824B32">
            <w:pPr>
              <w:pStyle w:val="TableParagraph"/>
              <w:spacing w:line="276" w:lineRule="auto"/>
              <w:ind w:left="104" w:right="744" w:hanging="778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8C84F7D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4AE7555" w14:textId="6AF6784C" w:rsidR="00824B32" w:rsidRDefault="00824B32" w:rsidP="00A9248C">
            <w:pPr>
              <w:pStyle w:val="TableParagraph"/>
              <w:spacing w:line="276" w:lineRule="auto"/>
              <w:ind w:left="104" w:right="744" w:firstLine="498"/>
              <w:jc w:val="center"/>
              <w:rPr>
                <w:sz w:val="24"/>
              </w:rPr>
            </w:pPr>
          </w:p>
        </w:tc>
      </w:tr>
      <w:tr w:rsidR="00824B32" w14:paraId="54CDA08C" w14:textId="77777777" w:rsidTr="008A6E49">
        <w:trPr>
          <w:trHeight w:val="2304"/>
        </w:trPr>
        <w:tc>
          <w:tcPr>
            <w:tcW w:w="562" w:type="dxa"/>
          </w:tcPr>
          <w:p w14:paraId="7D9DE9E0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106" w:type="dxa"/>
          </w:tcPr>
          <w:p w14:paraId="2E222D36" w14:textId="77777777" w:rsidR="00824B32" w:rsidRDefault="00824B32" w:rsidP="008A6E4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Чи акт делегує виконання регуляторної функції чи її частини (включно з наданням</w:t>
            </w:r>
          </w:p>
          <w:p w14:paraId="702D4DC0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обов’язкових послуг) певному суб’єкту господарювання (комунальному підприємству, установі, тощо)?</w:t>
            </w:r>
          </w:p>
        </w:tc>
        <w:tc>
          <w:tcPr>
            <w:tcW w:w="3714" w:type="dxa"/>
          </w:tcPr>
          <w:p w14:paraId="0E7A955B" w14:textId="77777777" w:rsidR="00824B32" w:rsidRDefault="00824B32" w:rsidP="00824B32">
            <w:pPr>
              <w:pStyle w:val="TableParagraph"/>
              <w:spacing w:line="276" w:lineRule="auto"/>
              <w:ind w:left="104" w:right="744" w:hanging="636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0FC083FA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23C19714" w14:textId="77777777" w:rsidR="00824B32" w:rsidRDefault="00824B32" w:rsidP="00A9248C">
            <w:pPr>
              <w:pStyle w:val="TableParagraph"/>
              <w:spacing w:line="276" w:lineRule="auto"/>
              <w:ind w:left="104" w:right="744" w:firstLine="640"/>
              <w:jc w:val="center"/>
              <w:rPr>
                <w:sz w:val="24"/>
              </w:rPr>
            </w:pPr>
          </w:p>
        </w:tc>
      </w:tr>
      <w:tr w:rsidR="00824B32" w14:paraId="65274F6B" w14:textId="77777777" w:rsidTr="008A6E49">
        <w:trPr>
          <w:trHeight w:val="1669"/>
        </w:trPr>
        <w:tc>
          <w:tcPr>
            <w:tcW w:w="562" w:type="dxa"/>
          </w:tcPr>
          <w:p w14:paraId="6F95033B" w14:textId="77777777" w:rsidR="00824B32" w:rsidRDefault="00824B32" w:rsidP="008A6E49">
            <w:pPr>
              <w:pStyle w:val="TableParagraph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6" w:type="dxa"/>
          </w:tcPr>
          <w:p w14:paraId="42A9EF9C" w14:textId="77777777" w:rsidR="00824B32" w:rsidRDefault="00824B32" w:rsidP="008A6E49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Чи акт вимагає придбання обладнання товарів чи послуг певного зразка чи у певних суб’єктів господарювання?</w:t>
            </w:r>
          </w:p>
        </w:tc>
        <w:tc>
          <w:tcPr>
            <w:tcW w:w="3714" w:type="dxa"/>
          </w:tcPr>
          <w:p w14:paraId="2A12364B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17B99AF0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769FA26E" w14:textId="77777777" w:rsidR="00824B32" w:rsidRDefault="00824B32" w:rsidP="00A9248C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3346E3AE" w14:textId="77777777" w:rsidTr="008A6E49">
        <w:trPr>
          <w:trHeight w:val="1152"/>
        </w:trPr>
        <w:tc>
          <w:tcPr>
            <w:tcW w:w="562" w:type="dxa"/>
          </w:tcPr>
          <w:p w14:paraId="301EA6A5" w14:textId="77777777" w:rsidR="00824B32" w:rsidRDefault="00824B32" w:rsidP="008A6E49">
            <w:pPr>
              <w:pStyle w:val="TableParagraph"/>
              <w:spacing w:before="1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6" w:type="dxa"/>
          </w:tcPr>
          <w:p w14:paraId="22EBDB90" w14:textId="77777777" w:rsidR="00824B32" w:rsidRDefault="00824B32" w:rsidP="008A6E4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 акт чи практика його призводить до</w:t>
            </w:r>
          </w:p>
          <w:p w14:paraId="4D52F210" w14:textId="77777777" w:rsidR="00824B32" w:rsidRDefault="00824B32" w:rsidP="008A6E49">
            <w:pPr>
              <w:pStyle w:val="TableParagraph"/>
              <w:spacing w:before="41" w:line="276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збільшення корупційних можливостей іншими методами не описаним вище?</w:t>
            </w:r>
          </w:p>
        </w:tc>
        <w:tc>
          <w:tcPr>
            <w:tcW w:w="3714" w:type="dxa"/>
          </w:tcPr>
          <w:p w14:paraId="2CCF8C07" w14:textId="77777777" w:rsidR="00824B32" w:rsidRDefault="00824B32" w:rsidP="00824B32">
            <w:pPr>
              <w:pStyle w:val="TableParagraph"/>
              <w:spacing w:line="276" w:lineRule="auto"/>
              <w:ind w:left="104" w:right="744" w:hanging="494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  <w:p w14:paraId="313BA191" w14:textId="77777777" w:rsidR="00824B32" w:rsidRDefault="00824B32" w:rsidP="00824B32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  <w:p w14:paraId="021D25FC" w14:textId="6B4763E0" w:rsidR="00824B32" w:rsidRDefault="00824B32" w:rsidP="002D24C3">
            <w:pPr>
              <w:pStyle w:val="TableParagraph"/>
              <w:spacing w:line="276" w:lineRule="auto"/>
              <w:ind w:left="104" w:right="744" w:firstLine="852"/>
              <w:jc w:val="center"/>
              <w:rPr>
                <w:sz w:val="24"/>
              </w:rPr>
            </w:pPr>
          </w:p>
        </w:tc>
      </w:tr>
      <w:tr w:rsidR="00824B32" w14:paraId="565256A1" w14:textId="77777777" w:rsidTr="00824B32">
        <w:trPr>
          <w:trHeight w:val="1415"/>
        </w:trPr>
        <w:tc>
          <w:tcPr>
            <w:tcW w:w="562" w:type="dxa"/>
          </w:tcPr>
          <w:p w14:paraId="4199475B" w14:textId="77777777" w:rsidR="00824B32" w:rsidRDefault="00824B32" w:rsidP="008A6E49">
            <w:pPr>
              <w:pStyle w:val="TableParagraph"/>
              <w:jc w:val="center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80AE98" wp14:editId="31B6C23B">
                      <wp:simplePos x="0" y="0"/>
                      <wp:positionH relativeFrom="page">
                        <wp:posOffset>4951095</wp:posOffset>
                      </wp:positionH>
                      <wp:positionV relativeFrom="page">
                        <wp:posOffset>3977005</wp:posOffset>
                      </wp:positionV>
                      <wp:extent cx="38100" cy="7620"/>
                      <wp:effectExtent l="0" t="0" r="1905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A54156" id="Rectangle 4" o:spid="_x0000_s1026" style="position:absolute;margin-left:389.85pt;margin-top:313.15pt;width:3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" fillcolor="black" stroked="f">
                      <v:path arrowok="t"/>
                      <w10:wrap anchorx="page" anchory="page"/>
                    </v:rect>
                  </w:pict>
                </mc:Fallback>
              </mc:AlternateContent>
            </w:r>
            <w:r>
              <w:rPr>
                <w:sz w:val="24"/>
              </w:rPr>
              <w:t>15</w:t>
            </w:r>
          </w:p>
        </w:tc>
        <w:tc>
          <w:tcPr>
            <w:tcW w:w="5106" w:type="dxa"/>
          </w:tcPr>
          <w:p w14:paraId="305340EE" w14:textId="77777777" w:rsidR="00824B32" w:rsidRDefault="00824B32" w:rsidP="008A6E49">
            <w:pPr>
              <w:pStyle w:val="TableParagraph"/>
              <w:spacing w:line="276" w:lineRule="auto"/>
              <w:ind w:left="107" w:right="681"/>
              <w:rPr>
                <w:sz w:val="24"/>
              </w:rPr>
            </w:pPr>
            <w:r>
              <w:rPr>
                <w:sz w:val="24"/>
              </w:rPr>
              <w:t>Співвідношення масштабу регуляторного режиму та рівня фактичного вирішення проблеми.</w:t>
            </w:r>
          </w:p>
        </w:tc>
        <w:tc>
          <w:tcPr>
            <w:tcW w:w="3714" w:type="dxa"/>
          </w:tcPr>
          <w:p w14:paraId="04EEC042" w14:textId="06BAF205" w:rsidR="00824B32" w:rsidRPr="00FD007B" w:rsidRDefault="00824B32" w:rsidP="008A6E4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24B32" w14:paraId="3A701EA3" w14:textId="77777777" w:rsidTr="008A6E49">
        <w:trPr>
          <w:trHeight w:val="517"/>
        </w:trPr>
        <w:tc>
          <w:tcPr>
            <w:tcW w:w="9382" w:type="dxa"/>
            <w:gridSpan w:val="3"/>
          </w:tcPr>
          <w:p w14:paraId="2FD2303D" w14:textId="77777777" w:rsidR="00824B32" w:rsidRDefault="00824B32" w:rsidP="008A6E49">
            <w:pPr>
              <w:pStyle w:val="TableParagraph"/>
              <w:spacing w:line="275" w:lineRule="exact"/>
              <w:ind w:left="106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Рекомендації</w:t>
            </w:r>
          </w:p>
          <w:p w14:paraId="2D914E28" w14:textId="77777777" w:rsidR="00824B32" w:rsidRPr="002E00BA" w:rsidRDefault="00824B32" w:rsidP="008A6E49">
            <w:pPr>
              <w:pStyle w:val="TableParagraph"/>
              <w:spacing w:line="275" w:lineRule="exact"/>
              <w:ind w:right="201"/>
              <w:rPr>
                <w:sz w:val="24"/>
              </w:rPr>
            </w:pPr>
          </w:p>
        </w:tc>
      </w:tr>
      <w:tr w:rsidR="00824B32" w14:paraId="6C0497A3" w14:textId="77777777" w:rsidTr="008A6E49">
        <w:trPr>
          <w:trHeight w:val="2421"/>
        </w:trPr>
        <w:tc>
          <w:tcPr>
            <w:tcW w:w="9382" w:type="dxa"/>
            <w:gridSpan w:val="3"/>
          </w:tcPr>
          <w:p w14:paraId="7A541F57" w14:textId="77777777" w:rsidR="00824B32" w:rsidRDefault="00824B32" w:rsidP="008A6E49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Зазначається один з наступних варіантів:</w:t>
            </w:r>
          </w:p>
          <w:p w14:paraId="18497545" w14:textId="77777777" w:rsidR="00824B32" w:rsidRDefault="00824B32" w:rsidP="00824B32">
            <w:pPr>
              <w:pStyle w:val="TableParagraph"/>
              <w:numPr>
                <w:ilvl w:val="0"/>
                <w:numId w:val="1"/>
              </w:numPr>
              <w:tabs>
                <w:tab w:val="left" w:pos="1332"/>
              </w:tabs>
              <w:spacing w:before="41"/>
              <w:ind w:hanging="145"/>
              <w:rPr>
                <w:sz w:val="24"/>
              </w:rPr>
            </w:pPr>
            <w:r>
              <w:rPr>
                <w:sz w:val="24"/>
              </w:rPr>
              <w:t>Залишити акт без змін.</w:t>
            </w:r>
          </w:p>
          <w:p w14:paraId="164B90F4" w14:textId="145C1ADB" w:rsidR="00824B32" w:rsidRPr="00824B32" w:rsidRDefault="00824B32" w:rsidP="002D24C3">
            <w:pPr>
              <w:pStyle w:val="TableParagraph"/>
              <w:tabs>
                <w:tab w:val="left" w:pos="1332"/>
              </w:tabs>
              <w:spacing w:before="41"/>
              <w:ind w:left="1331"/>
              <w:rPr>
                <w:sz w:val="24"/>
              </w:rPr>
            </w:pPr>
          </w:p>
        </w:tc>
      </w:tr>
      <w:tr w:rsidR="00824B32" w14:paraId="0D4C982A" w14:textId="77777777" w:rsidTr="008A6E49">
        <w:trPr>
          <w:trHeight w:val="318"/>
        </w:trPr>
        <w:tc>
          <w:tcPr>
            <w:tcW w:w="9382" w:type="dxa"/>
            <w:gridSpan w:val="3"/>
          </w:tcPr>
          <w:p w14:paraId="7E6C18E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  <w:r>
              <w:rPr>
                <w:sz w:val="24"/>
              </w:rPr>
              <w:t>Обґрунтування</w:t>
            </w:r>
          </w:p>
          <w:p w14:paraId="20DCD8BC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0CF221F9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755D75F3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40155C16" w14:textId="77777777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  <w:p w14:paraId="6BA3FDCD" w14:textId="1D82DAEC" w:rsidR="00824B32" w:rsidRDefault="00824B32" w:rsidP="00824B32">
            <w:pPr>
              <w:pStyle w:val="TableParagraph"/>
              <w:spacing w:line="275" w:lineRule="exact"/>
              <w:ind w:left="1187"/>
              <w:rPr>
                <w:sz w:val="24"/>
              </w:rPr>
            </w:pPr>
          </w:p>
        </w:tc>
      </w:tr>
    </w:tbl>
    <w:p w14:paraId="4E762BF1" w14:textId="77777777" w:rsidR="00824B32" w:rsidRDefault="00824B32" w:rsidP="00824B32">
      <w:pPr>
        <w:spacing w:before="80" w:line="276" w:lineRule="auto"/>
        <w:ind w:right="368"/>
      </w:pPr>
      <w:r>
        <w:t xml:space="preserve">   </w:t>
      </w:r>
    </w:p>
    <w:p w14:paraId="03B19F4A" w14:textId="77777777" w:rsidR="00FA1A37" w:rsidRDefault="00FA1A37"/>
    <w:sectPr w:rsidR="00FA1A37" w:rsidSect="00824B32">
      <w:type w:val="continuous"/>
      <w:pgSz w:w="12240" w:h="15840"/>
      <w:pgMar w:top="709" w:right="740" w:bottom="2080" w:left="1600" w:header="322" w:footer="18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21350"/>
    <w:multiLevelType w:val="hybridMultilevel"/>
    <w:tmpl w:val="4844D700"/>
    <w:lvl w:ilvl="0" w:tplc="9C5E3B24">
      <w:numFmt w:val="bullet"/>
      <w:lvlText w:val="•"/>
      <w:lvlJc w:val="left"/>
      <w:pPr>
        <w:ind w:left="133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CE2E154">
      <w:numFmt w:val="bullet"/>
      <w:lvlText w:val="•"/>
      <w:lvlJc w:val="left"/>
      <w:pPr>
        <w:ind w:left="2143" w:hanging="144"/>
      </w:pPr>
      <w:rPr>
        <w:rFonts w:hint="default"/>
        <w:lang w:val="uk-UA" w:eastAsia="uk-UA" w:bidi="uk-UA"/>
      </w:rPr>
    </w:lvl>
    <w:lvl w:ilvl="2" w:tplc="DCD42EA6">
      <w:numFmt w:val="bullet"/>
      <w:lvlText w:val="•"/>
      <w:lvlJc w:val="left"/>
      <w:pPr>
        <w:ind w:left="2946" w:hanging="144"/>
      </w:pPr>
      <w:rPr>
        <w:rFonts w:hint="default"/>
        <w:lang w:val="uk-UA" w:eastAsia="uk-UA" w:bidi="uk-UA"/>
      </w:rPr>
    </w:lvl>
    <w:lvl w:ilvl="3" w:tplc="E39C9DD8">
      <w:numFmt w:val="bullet"/>
      <w:lvlText w:val="•"/>
      <w:lvlJc w:val="left"/>
      <w:pPr>
        <w:ind w:left="3749" w:hanging="144"/>
      </w:pPr>
      <w:rPr>
        <w:rFonts w:hint="default"/>
        <w:lang w:val="uk-UA" w:eastAsia="uk-UA" w:bidi="uk-UA"/>
      </w:rPr>
    </w:lvl>
    <w:lvl w:ilvl="4" w:tplc="D0A4CD82">
      <w:numFmt w:val="bullet"/>
      <w:lvlText w:val="•"/>
      <w:lvlJc w:val="left"/>
      <w:pPr>
        <w:ind w:left="4552" w:hanging="144"/>
      </w:pPr>
      <w:rPr>
        <w:rFonts w:hint="default"/>
        <w:lang w:val="uk-UA" w:eastAsia="uk-UA" w:bidi="uk-UA"/>
      </w:rPr>
    </w:lvl>
    <w:lvl w:ilvl="5" w:tplc="8488B9B2">
      <w:numFmt w:val="bullet"/>
      <w:lvlText w:val="•"/>
      <w:lvlJc w:val="left"/>
      <w:pPr>
        <w:ind w:left="5356" w:hanging="144"/>
      </w:pPr>
      <w:rPr>
        <w:rFonts w:hint="default"/>
        <w:lang w:val="uk-UA" w:eastAsia="uk-UA" w:bidi="uk-UA"/>
      </w:rPr>
    </w:lvl>
    <w:lvl w:ilvl="6" w:tplc="6316D5D8">
      <w:numFmt w:val="bullet"/>
      <w:lvlText w:val="•"/>
      <w:lvlJc w:val="left"/>
      <w:pPr>
        <w:ind w:left="6159" w:hanging="144"/>
      </w:pPr>
      <w:rPr>
        <w:rFonts w:hint="default"/>
        <w:lang w:val="uk-UA" w:eastAsia="uk-UA" w:bidi="uk-UA"/>
      </w:rPr>
    </w:lvl>
    <w:lvl w:ilvl="7" w:tplc="78689F94">
      <w:numFmt w:val="bullet"/>
      <w:lvlText w:val="•"/>
      <w:lvlJc w:val="left"/>
      <w:pPr>
        <w:ind w:left="6962" w:hanging="144"/>
      </w:pPr>
      <w:rPr>
        <w:rFonts w:hint="default"/>
        <w:lang w:val="uk-UA" w:eastAsia="uk-UA" w:bidi="uk-UA"/>
      </w:rPr>
    </w:lvl>
    <w:lvl w:ilvl="8" w:tplc="88CEBC90">
      <w:numFmt w:val="bullet"/>
      <w:lvlText w:val="•"/>
      <w:lvlJc w:val="left"/>
      <w:pPr>
        <w:ind w:left="7765" w:hanging="144"/>
      </w:pPr>
      <w:rPr>
        <w:rFonts w:hint="default"/>
        <w:lang w:val="uk-UA" w:eastAsia="uk-UA" w:bidi="uk-UA"/>
      </w:rPr>
    </w:lvl>
  </w:abstractNum>
  <w:abstractNum w:abstractNumId="1" w15:restartNumberingAfterBreak="0">
    <w:nsid w:val="43F25E67"/>
    <w:multiLevelType w:val="hybridMultilevel"/>
    <w:tmpl w:val="A11C2B86"/>
    <w:lvl w:ilvl="0" w:tplc="166ED33C">
      <w:numFmt w:val="bullet"/>
      <w:lvlText w:val="-"/>
      <w:lvlJc w:val="left"/>
      <w:pPr>
        <w:ind w:left="827" w:hanging="360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uk-UA" w:eastAsia="uk-UA" w:bidi="uk-UA"/>
      </w:rPr>
    </w:lvl>
    <w:lvl w:ilvl="1" w:tplc="4506570E">
      <w:numFmt w:val="bullet"/>
      <w:lvlText w:val="•"/>
      <w:lvlJc w:val="left"/>
      <w:pPr>
        <w:ind w:left="1675" w:hanging="360"/>
      </w:pPr>
      <w:rPr>
        <w:rFonts w:hint="default"/>
        <w:lang w:val="uk-UA" w:eastAsia="uk-UA" w:bidi="uk-UA"/>
      </w:rPr>
    </w:lvl>
    <w:lvl w:ilvl="2" w:tplc="40B4842E">
      <w:numFmt w:val="bullet"/>
      <w:lvlText w:val="•"/>
      <w:lvlJc w:val="left"/>
      <w:pPr>
        <w:ind w:left="2530" w:hanging="360"/>
      </w:pPr>
      <w:rPr>
        <w:rFonts w:hint="default"/>
        <w:lang w:val="uk-UA" w:eastAsia="uk-UA" w:bidi="uk-UA"/>
      </w:rPr>
    </w:lvl>
    <w:lvl w:ilvl="3" w:tplc="3CDE64C2">
      <w:numFmt w:val="bullet"/>
      <w:lvlText w:val="•"/>
      <w:lvlJc w:val="left"/>
      <w:pPr>
        <w:ind w:left="3385" w:hanging="360"/>
      </w:pPr>
      <w:rPr>
        <w:rFonts w:hint="default"/>
        <w:lang w:val="uk-UA" w:eastAsia="uk-UA" w:bidi="uk-UA"/>
      </w:rPr>
    </w:lvl>
    <w:lvl w:ilvl="4" w:tplc="EEB06974">
      <w:numFmt w:val="bullet"/>
      <w:lvlText w:val="•"/>
      <w:lvlJc w:val="left"/>
      <w:pPr>
        <w:ind w:left="4240" w:hanging="360"/>
      </w:pPr>
      <w:rPr>
        <w:rFonts w:hint="default"/>
        <w:lang w:val="uk-UA" w:eastAsia="uk-UA" w:bidi="uk-UA"/>
      </w:rPr>
    </w:lvl>
    <w:lvl w:ilvl="5" w:tplc="0442911C">
      <w:numFmt w:val="bullet"/>
      <w:lvlText w:val="•"/>
      <w:lvlJc w:val="left"/>
      <w:pPr>
        <w:ind w:left="5096" w:hanging="360"/>
      </w:pPr>
      <w:rPr>
        <w:rFonts w:hint="default"/>
        <w:lang w:val="uk-UA" w:eastAsia="uk-UA" w:bidi="uk-UA"/>
      </w:rPr>
    </w:lvl>
    <w:lvl w:ilvl="6" w:tplc="8820C728">
      <w:numFmt w:val="bullet"/>
      <w:lvlText w:val="•"/>
      <w:lvlJc w:val="left"/>
      <w:pPr>
        <w:ind w:left="5951" w:hanging="360"/>
      </w:pPr>
      <w:rPr>
        <w:rFonts w:hint="default"/>
        <w:lang w:val="uk-UA" w:eastAsia="uk-UA" w:bidi="uk-UA"/>
      </w:rPr>
    </w:lvl>
    <w:lvl w:ilvl="7" w:tplc="0568D0B4">
      <w:numFmt w:val="bullet"/>
      <w:lvlText w:val="•"/>
      <w:lvlJc w:val="left"/>
      <w:pPr>
        <w:ind w:left="6806" w:hanging="360"/>
      </w:pPr>
      <w:rPr>
        <w:rFonts w:hint="default"/>
        <w:lang w:val="uk-UA" w:eastAsia="uk-UA" w:bidi="uk-UA"/>
      </w:rPr>
    </w:lvl>
    <w:lvl w:ilvl="8" w:tplc="14369F88">
      <w:numFmt w:val="bullet"/>
      <w:lvlText w:val="•"/>
      <w:lvlJc w:val="left"/>
      <w:pPr>
        <w:ind w:left="7661" w:hanging="360"/>
      </w:pPr>
      <w:rPr>
        <w:rFonts w:hint="default"/>
        <w:lang w:val="uk-UA" w:eastAsia="uk-UA" w:bidi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32"/>
    <w:rsid w:val="000A3EF8"/>
    <w:rsid w:val="002772AD"/>
    <w:rsid w:val="002774B3"/>
    <w:rsid w:val="002D24C3"/>
    <w:rsid w:val="00337A1A"/>
    <w:rsid w:val="003F108D"/>
    <w:rsid w:val="00821F10"/>
    <w:rsid w:val="00824B32"/>
    <w:rsid w:val="00826525"/>
    <w:rsid w:val="009235D0"/>
    <w:rsid w:val="00A908ED"/>
    <w:rsid w:val="00A9248C"/>
    <w:rsid w:val="00AF530E"/>
    <w:rsid w:val="00B2412C"/>
    <w:rsid w:val="00B7575A"/>
    <w:rsid w:val="00CB5D28"/>
    <w:rsid w:val="00D67C0E"/>
    <w:rsid w:val="00D90CF9"/>
    <w:rsid w:val="00DC762D"/>
    <w:rsid w:val="00F050F5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518"/>
  <w15:chartTrackingRefBased/>
  <w15:docId w15:val="{19BB2483-5824-584A-BB6F-668557AD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uk-UA" w:bidi="uk-UA"/>
    </w:rPr>
  </w:style>
  <w:style w:type="paragraph" w:styleId="1">
    <w:name w:val="heading 1"/>
    <w:basedOn w:val="a"/>
    <w:link w:val="10"/>
    <w:uiPriority w:val="9"/>
    <w:qFormat/>
    <w:rsid w:val="00824B32"/>
    <w:pPr>
      <w:ind w:left="6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32"/>
    <w:rPr>
      <w:rFonts w:ascii="Times New Roman" w:eastAsia="Times New Roman" w:hAnsi="Times New Roman" w:cs="Times New Roman"/>
      <w:b/>
      <w:bCs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824B32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4B32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24B32"/>
  </w:style>
  <w:style w:type="character" w:styleId="a5">
    <w:name w:val="Hyperlink"/>
    <w:basedOn w:val="a0"/>
    <w:uiPriority w:val="99"/>
    <w:unhideWhenUsed/>
    <w:rsid w:val="00824B32"/>
    <w:rPr>
      <w:color w:val="0563C1" w:themeColor="hyperlink"/>
      <w:u w:val="single"/>
    </w:rPr>
  </w:style>
  <w:style w:type="table" w:styleId="a6">
    <w:name w:val="Table Grid"/>
    <w:basedOn w:val="a1"/>
    <w:uiPriority w:val="99"/>
    <w:rsid w:val="00D90CF9"/>
    <w:rPr>
      <w:rFonts w:ascii="Calibri" w:eastAsia="Calibri" w:hAnsi="Calibri" w:cs="Calibri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AF530E"/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8">
    <w:name w:val="Назва документа"/>
    <w:basedOn w:val="a"/>
    <w:next w:val="a"/>
    <w:rsid w:val="00AF530E"/>
    <w:pPr>
      <w:keepNext/>
      <w:keepLines/>
      <w:widowControl/>
      <w:autoSpaceDE/>
      <w:autoSpaceDN/>
      <w:spacing w:before="240" w:after="240"/>
      <w:jc w:val="center"/>
    </w:pPr>
    <w:rPr>
      <w:rFonts w:ascii="Antiqua" w:eastAsia="Calibri" w:hAnsi="Antiqua"/>
      <w:b/>
      <w:sz w:val="26"/>
      <w:szCs w:val="20"/>
      <w:lang w:eastAsia="ru-RU" w:bidi="ar-SA"/>
    </w:rPr>
  </w:style>
  <w:style w:type="paragraph" w:styleId="a9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2772A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9"/>
    <w:rsid w:val="002772AD"/>
    <w:rPr>
      <w:rFonts w:ascii="Times New Roman" w:eastAsia="Times New Roman" w:hAnsi="Times New Roman" w:cs="Times New Roman"/>
      <w:lang w:eastAsia="uk-UA"/>
    </w:rPr>
  </w:style>
  <w:style w:type="paragraph" w:customStyle="1" w:styleId="aa">
    <w:name w:val="Знак Знак Знак Знак"/>
    <w:basedOn w:val="a"/>
    <w:rsid w:val="000A3EF8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12">
    <w:name w:val="Заголовок №1_"/>
    <w:basedOn w:val="a0"/>
    <w:link w:val="13"/>
    <w:rsid w:val="00826525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26525"/>
    <w:pPr>
      <w:widowControl/>
      <w:shd w:val="clear" w:color="auto" w:fill="FFFFFF"/>
      <w:autoSpaceDE/>
      <w:autoSpaceDN/>
      <w:spacing w:after="30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Sharovska</dc:creator>
  <cp:keywords/>
  <dc:description/>
  <cp:lastModifiedBy>user</cp:lastModifiedBy>
  <cp:revision>4</cp:revision>
  <dcterms:created xsi:type="dcterms:W3CDTF">2023-10-04T14:00:00Z</dcterms:created>
  <dcterms:modified xsi:type="dcterms:W3CDTF">2023-10-04T14:14:00Z</dcterms:modified>
</cp:coreProperties>
</file>