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FD" w:rsidRPr="004F1351" w:rsidRDefault="00274DFD" w:rsidP="00274DFD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b/>
          <w:color w:val="000000" w:themeColor="text1"/>
        </w:rPr>
        <w:t xml:space="preserve">                                               </w:t>
      </w:r>
      <w:r w:rsidRPr="004F1351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0" wp14:anchorId="7C4B22B6" wp14:editId="697FA915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F1351">
        <w:rPr>
          <w:b/>
          <w:color w:val="000000" w:themeColor="text1"/>
        </w:rPr>
        <w:t xml:space="preserve">                   </w:t>
      </w:r>
    </w:p>
    <w:p w:rsidR="00274DFD" w:rsidRPr="004F1351" w:rsidRDefault="00274DFD" w:rsidP="00274DFD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274DFD" w:rsidRPr="004F1351" w:rsidRDefault="00274DFD" w:rsidP="00274DFD">
      <w:pPr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________________________ СЕСІЯ ВОСЬМОГО СКЛИКАННЯ</w:t>
      </w:r>
    </w:p>
    <w:p w:rsidR="00274DFD" w:rsidRPr="004F1351" w:rsidRDefault="00274DFD" w:rsidP="00274DFD">
      <w:pPr>
        <w:ind w:right="-5"/>
        <w:rPr>
          <w:b/>
          <w:color w:val="000000" w:themeColor="text1"/>
          <w:sz w:val="28"/>
        </w:rPr>
      </w:pPr>
    </w:p>
    <w:p w:rsidR="00274DFD" w:rsidRPr="004F1351" w:rsidRDefault="00274DFD" w:rsidP="00274DFD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РІШЕННЯ (ПРОЄКТ)</w:t>
      </w:r>
    </w:p>
    <w:p w:rsidR="00274DFD" w:rsidRPr="004F1351" w:rsidRDefault="00274DFD" w:rsidP="00274DFD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</w:t>
      </w:r>
    </w:p>
    <w:p w:rsidR="00274DFD" w:rsidRPr="004F1351" w:rsidRDefault="00274DFD" w:rsidP="00274DFD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274DFD" w:rsidRPr="004F1351" w:rsidRDefault="00274DFD" w:rsidP="00274DFD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__ </w:t>
      </w:r>
      <w:r>
        <w:rPr>
          <w:b/>
          <w:color w:val="000000" w:themeColor="text1"/>
          <w:sz w:val="28"/>
        </w:rPr>
        <w:t>жовтня 2023</w:t>
      </w:r>
      <w:r w:rsidRPr="004F1351">
        <w:rPr>
          <w:b/>
          <w:color w:val="000000" w:themeColor="text1"/>
          <w:sz w:val="28"/>
        </w:rPr>
        <w:t xml:space="preserve"> року                                                             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Pr="004F1351">
        <w:rPr>
          <w:b/>
          <w:color w:val="000000" w:themeColor="text1"/>
          <w:sz w:val="28"/>
        </w:rPr>
        <w:t xml:space="preserve"> № </w:t>
      </w:r>
    </w:p>
    <w:p w:rsidR="00274DFD" w:rsidRPr="004F1351" w:rsidRDefault="00274DFD" w:rsidP="00274DFD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274DFD" w:rsidRDefault="00274DFD" w:rsidP="00274DFD">
      <w:pPr>
        <w:rPr>
          <w:b/>
          <w:color w:val="000000" w:themeColor="text1"/>
          <w:sz w:val="28"/>
        </w:rPr>
      </w:pPr>
    </w:p>
    <w:p w:rsidR="00274DFD" w:rsidRPr="004F1351" w:rsidRDefault="00274DFD" w:rsidP="00274DFD">
      <w:pPr>
        <w:rPr>
          <w:b/>
          <w:color w:val="000000" w:themeColor="text1"/>
          <w:sz w:val="28"/>
        </w:rPr>
      </w:pPr>
    </w:p>
    <w:p w:rsidR="00274DFD" w:rsidRDefault="00274DFD" w:rsidP="00274DFD">
      <w:pPr>
        <w:spacing w:line="276" w:lineRule="auto"/>
        <w:rPr>
          <w:b/>
          <w:bCs/>
          <w:sz w:val="28"/>
          <w:szCs w:val="28"/>
        </w:rPr>
      </w:pPr>
      <w:r w:rsidRPr="00650F2F">
        <w:rPr>
          <w:b/>
          <w:bCs/>
          <w:sz w:val="28"/>
          <w:szCs w:val="28"/>
        </w:rPr>
        <w:t xml:space="preserve">Про затвердження </w:t>
      </w:r>
      <w:r>
        <w:rPr>
          <w:b/>
          <w:bCs/>
          <w:sz w:val="28"/>
          <w:szCs w:val="28"/>
        </w:rPr>
        <w:t xml:space="preserve">програми </w:t>
      </w:r>
    </w:p>
    <w:p w:rsidR="00274DFD" w:rsidRPr="00274DFD" w:rsidRDefault="00274DFD" w:rsidP="00274DF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розвитку туризму у </w:t>
      </w:r>
      <w:proofErr w:type="spellStart"/>
      <w:r>
        <w:rPr>
          <w:b/>
          <w:bCs/>
          <w:sz w:val="28"/>
          <w:szCs w:val="28"/>
        </w:rPr>
        <w:t>Чортківській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650F2F">
        <w:rPr>
          <w:b/>
          <w:bCs/>
          <w:sz w:val="28"/>
          <w:szCs w:val="28"/>
        </w:rPr>
        <w:t xml:space="preserve"> </w:t>
      </w:r>
      <w:r>
        <w:rPr>
          <w:b/>
          <w:sz w:val="28"/>
        </w:rPr>
        <w:t>міській</w:t>
      </w:r>
      <w:r w:rsidRPr="00650F2F">
        <w:rPr>
          <w:b/>
          <w:sz w:val="28"/>
        </w:rPr>
        <w:t xml:space="preserve"> </w:t>
      </w:r>
    </w:p>
    <w:p w:rsidR="00274DFD" w:rsidRPr="00650F2F" w:rsidRDefault="00274DFD" w:rsidP="00274DFD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</w:rPr>
        <w:t>територіальній громаді</w:t>
      </w:r>
      <w:r w:rsidR="00C21861">
        <w:rPr>
          <w:b/>
          <w:sz w:val="28"/>
        </w:rPr>
        <w:t xml:space="preserve"> на 2024-2026 роки</w:t>
      </w:r>
    </w:p>
    <w:p w:rsidR="00274DFD" w:rsidRPr="004F1351" w:rsidRDefault="00274DFD" w:rsidP="00274DFD">
      <w:pPr>
        <w:ind w:firstLine="567"/>
        <w:jc w:val="both"/>
        <w:rPr>
          <w:color w:val="000000" w:themeColor="text1"/>
          <w:sz w:val="28"/>
        </w:rPr>
      </w:pPr>
    </w:p>
    <w:p w:rsidR="00C21861" w:rsidRPr="00F53CF9" w:rsidRDefault="00C21861" w:rsidP="00C21861">
      <w:pPr>
        <w:pStyle w:val="31"/>
        <w:spacing w:after="0"/>
        <w:ind w:firstLine="540"/>
        <w:jc w:val="both"/>
        <w:rPr>
          <w:sz w:val="28"/>
          <w:szCs w:val="28"/>
          <w:lang w:val="uk-UA"/>
        </w:rPr>
      </w:pPr>
      <w:r w:rsidRPr="00917443">
        <w:rPr>
          <w:bCs/>
          <w:iCs/>
          <w:spacing w:val="-6"/>
          <w:sz w:val="28"/>
          <w:szCs w:val="28"/>
          <w:lang w:val="uk-UA"/>
        </w:rPr>
        <w:t xml:space="preserve">З </w:t>
      </w:r>
      <w:r>
        <w:rPr>
          <w:bCs/>
          <w:iCs/>
          <w:spacing w:val="-6"/>
          <w:sz w:val="28"/>
          <w:szCs w:val="28"/>
          <w:lang w:val="uk-UA"/>
        </w:rPr>
        <w:t xml:space="preserve">метою </w:t>
      </w:r>
      <w:r w:rsidRPr="00F53CF9">
        <w:rPr>
          <w:sz w:val="28"/>
          <w:lang w:val="uk-UA"/>
        </w:rPr>
        <w:t xml:space="preserve">забезпечення ефективного розвитку туристичної сфери у </w:t>
      </w:r>
      <w:proofErr w:type="spellStart"/>
      <w:r w:rsidRPr="00F53CF9">
        <w:rPr>
          <w:sz w:val="28"/>
          <w:lang w:val="uk-UA"/>
        </w:rPr>
        <w:t>Чортківській</w:t>
      </w:r>
      <w:proofErr w:type="spellEnd"/>
      <w:r w:rsidRPr="00F53CF9">
        <w:rPr>
          <w:sz w:val="28"/>
          <w:lang w:val="uk-UA"/>
        </w:rPr>
        <w:t xml:space="preserve"> міській територіальній громаді,</w:t>
      </w:r>
      <w:r>
        <w:rPr>
          <w:sz w:val="28"/>
          <w:lang w:val="uk-UA"/>
        </w:rPr>
        <w:t xml:space="preserve"> </w:t>
      </w:r>
      <w:r w:rsidRPr="00650F2F">
        <w:rPr>
          <w:sz w:val="28"/>
          <w:szCs w:val="28"/>
          <w:lang w:val="uk-UA"/>
        </w:rPr>
        <w:t>її</w:t>
      </w:r>
      <w:r w:rsidRPr="00650F2F">
        <w:rPr>
          <w:spacing w:val="1"/>
          <w:sz w:val="28"/>
          <w:szCs w:val="28"/>
          <w:lang w:val="uk-UA"/>
        </w:rPr>
        <w:t xml:space="preserve"> </w:t>
      </w:r>
      <w:r w:rsidRPr="00650F2F">
        <w:rPr>
          <w:sz w:val="28"/>
          <w:szCs w:val="28"/>
          <w:lang w:val="uk-UA"/>
        </w:rPr>
        <w:t>історико-культурної</w:t>
      </w:r>
      <w:r w:rsidRPr="00650F2F"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спадщини та</w:t>
      </w:r>
      <w:r w:rsidRPr="00650F2F">
        <w:rPr>
          <w:spacing w:val="1"/>
          <w:sz w:val="28"/>
          <w:szCs w:val="28"/>
          <w:lang w:val="uk-UA"/>
        </w:rPr>
        <w:t xml:space="preserve"> </w:t>
      </w:r>
      <w:r w:rsidRPr="00650F2F">
        <w:rPr>
          <w:sz w:val="28"/>
          <w:szCs w:val="28"/>
          <w:lang w:val="uk-UA"/>
        </w:rPr>
        <w:t>економічного</w:t>
      </w:r>
      <w:r>
        <w:rPr>
          <w:spacing w:val="1"/>
          <w:sz w:val="28"/>
          <w:szCs w:val="28"/>
          <w:lang w:val="uk-UA"/>
        </w:rPr>
        <w:t xml:space="preserve"> </w:t>
      </w:r>
      <w:r w:rsidRPr="00650F2F">
        <w:rPr>
          <w:spacing w:val="-4"/>
          <w:sz w:val="28"/>
          <w:szCs w:val="28"/>
          <w:lang w:val="uk-UA"/>
        </w:rPr>
        <w:t>потенціалу,</w:t>
      </w:r>
      <w:r w:rsidRPr="00650F2F">
        <w:rPr>
          <w:spacing w:val="-11"/>
          <w:sz w:val="28"/>
          <w:szCs w:val="28"/>
          <w:lang w:val="uk-UA"/>
        </w:rPr>
        <w:t xml:space="preserve"> </w:t>
      </w:r>
      <w:r w:rsidRPr="00650F2F">
        <w:rPr>
          <w:spacing w:val="-4"/>
          <w:sz w:val="28"/>
          <w:szCs w:val="28"/>
          <w:lang w:val="uk-UA"/>
        </w:rPr>
        <w:t>що</w:t>
      </w:r>
      <w:r w:rsidRPr="00650F2F">
        <w:rPr>
          <w:spacing w:val="-11"/>
          <w:sz w:val="28"/>
          <w:szCs w:val="28"/>
          <w:lang w:val="uk-UA"/>
        </w:rPr>
        <w:t xml:space="preserve"> </w:t>
      </w:r>
      <w:r w:rsidRPr="00650F2F">
        <w:rPr>
          <w:spacing w:val="-4"/>
          <w:sz w:val="28"/>
          <w:szCs w:val="28"/>
          <w:lang w:val="uk-UA"/>
        </w:rPr>
        <w:t>сприятиме</w:t>
      </w:r>
      <w:r w:rsidRPr="00650F2F">
        <w:rPr>
          <w:spacing w:val="-12"/>
          <w:sz w:val="28"/>
          <w:szCs w:val="28"/>
          <w:lang w:val="uk-UA"/>
        </w:rPr>
        <w:t xml:space="preserve"> </w:t>
      </w:r>
      <w:r w:rsidRPr="00650F2F">
        <w:rPr>
          <w:spacing w:val="-4"/>
          <w:sz w:val="28"/>
          <w:szCs w:val="28"/>
          <w:lang w:val="uk-UA"/>
        </w:rPr>
        <w:t>формуванню</w:t>
      </w:r>
      <w:r w:rsidRPr="00650F2F">
        <w:rPr>
          <w:spacing w:val="-12"/>
          <w:sz w:val="28"/>
          <w:szCs w:val="28"/>
          <w:lang w:val="uk-UA"/>
        </w:rPr>
        <w:t xml:space="preserve"> </w:t>
      </w:r>
      <w:r w:rsidRPr="00650F2F">
        <w:rPr>
          <w:spacing w:val="-3"/>
          <w:sz w:val="28"/>
          <w:szCs w:val="28"/>
          <w:lang w:val="uk-UA"/>
        </w:rPr>
        <w:t>іміджу</w:t>
      </w:r>
      <w:r w:rsidRPr="00650F2F">
        <w:rPr>
          <w:spacing w:val="-12"/>
          <w:sz w:val="28"/>
          <w:szCs w:val="28"/>
          <w:lang w:val="uk-UA"/>
        </w:rPr>
        <w:t xml:space="preserve"> </w:t>
      </w:r>
      <w:r w:rsidRPr="00650F2F">
        <w:rPr>
          <w:spacing w:val="-3"/>
          <w:sz w:val="28"/>
          <w:szCs w:val="28"/>
          <w:lang w:val="uk-UA"/>
        </w:rPr>
        <w:t>громади,</w:t>
      </w:r>
      <w:r w:rsidRPr="00650F2F">
        <w:rPr>
          <w:spacing w:val="-12"/>
          <w:sz w:val="28"/>
          <w:szCs w:val="28"/>
          <w:lang w:val="uk-UA"/>
        </w:rPr>
        <w:t xml:space="preserve"> </w:t>
      </w:r>
      <w:r w:rsidRPr="00650F2F">
        <w:rPr>
          <w:spacing w:val="-3"/>
          <w:sz w:val="28"/>
          <w:szCs w:val="28"/>
          <w:lang w:val="uk-UA"/>
        </w:rPr>
        <w:t>як</w:t>
      </w:r>
      <w:r w:rsidRPr="00650F2F">
        <w:rPr>
          <w:spacing w:val="-11"/>
          <w:sz w:val="28"/>
          <w:szCs w:val="28"/>
          <w:lang w:val="uk-UA"/>
        </w:rPr>
        <w:t xml:space="preserve"> </w:t>
      </w:r>
      <w:r>
        <w:rPr>
          <w:spacing w:val="-11"/>
          <w:sz w:val="28"/>
          <w:szCs w:val="28"/>
          <w:lang w:val="uk-UA"/>
        </w:rPr>
        <w:t xml:space="preserve">перспективної та привабливої </w:t>
      </w:r>
      <w:r w:rsidRPr="00650F2F">
        <w:rPr>
          <w:spacing w:val="-3"/>
          <w:sz w:val="28"/>
          <w:szCs w:val="28"/>
          <w:lang w:val="uk-UA"/>
        </w:rPr>
        <w:t>території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-68"/>
          <w:sz w:val="28"/>
          <w:szCs w:val="28"/>
          <w:lang w:val="uk-UA"/>
        </w:rPr>
        <w:t xml:space="preserve">    </w:t>
      </w:r>
      <w:r w:rsidRPr="00650F2F">
        <w:rPr>
          <w:spacing w:val="-1"/>
          <w:sz w:val="28"/>
          <w:szCs w:val="28"/>
          <w:lang w:val="uk-UA"/>
        </w:rPr>
        <w:t>для інвесторів, туристів та жителів в межах України та за кордоном</w:t>
      </w:r>
      <w:r w:rsidRPr="00F53CF9">
        <w:rPr>
          <w:sz w:val="28"/>
          <w:lang w:val="uk-UA"/>
        </w:rPr>
        <w:t xml:space="preserve"> відповідно до Закону України "Про туризм", враховуючи рішення місько</w:t>
      </w:r>
      <w:r>
        <w:rPr>
          <w:sz w:val="28"/>
          <w:lang w:val="uk-UA"/>
        </w:rPr>
        <w:t>ї ради від 21 березня 2019 р.</w:t>
      </w:r>
      <w:r w:rsidRPr="00F53CF9">
        <w:rPr>
          <w:sz w:val="28"/>
          <w:lang w:val="uk-UA"/>
        </w:rPr>
        <w:t xml:space="preserve"> № 1422 "Про затвердження Стратегічного плану розвитку </w:t>
      </w:r>
      <w:proofErr w:type="spellStart"/>
      <w:r w:rsidRPr="00F53CF9">
        <w:rPr>
          <w:sz w:val="28"/>
          <w:lang w:val="uk-UA"/>
        </w:rPr>
        <w:t>Чортківської</w:t>
      </w:r>
      <w:proofErr w:type="spellEnd"/>
      <w:r w:rsidRPr="00F53CF9">
        <w:rPr>
          <w:sz w:val="28"/>
          <w:lang w:val="uk-UA"/>
        </w:rPr>
        <w:t xml:space="preserve"> міської ради Тернопільс</w:t>
      </w:r>
      <w:r>
        <w:rPr>
          <w:sz w:val="28"/>
          <w:lang w:val="uk-UA"/>
        </w:rPr>
        <w:t>ької області на 2019-2026 роки"</w:t>
      </w:r>
      <w:r w:rsidRPr="00F53CF9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від 26 лютого 2021 року № 241 «Про утворення комунального підприємства «</w:t>
      </w:r>
      <w:proofErr w:type="spellStart"/>
      <w:r>
        <w:rPr>
          <w:sz w:val="28"/>
          <w:lang w:val="uk-UA"/>
        </w:rPr>
        <w:t>Чортківський</w:t>
      </w:r>
      <w:proofErr w:type="spellEnd"/>
      <w:r>
        <w:rPr>
          <w:sz w:val="28"/>
          <w:lang w:val="uk-UA"/>
        </w:rPr>
        <w:t xml:space="preserve"> туристично-інформаційний центр» </w:t>
      </w:r>
      <w:proofErr w:type="spellStart"/>
      <w:r>
        <w:rPr>
          <w:sz w:val="28"/>
          <w:lang w:val="uk-UA"/>
        </w:rPr>
        <w:t>Чортківської</w:t>
      </w:r>
      <w:proofErr w:type="spellEnd"/>
      <w:r>
        <w:rPr>
          <w:sz w:val="28"/>
          <w:lang w:val="uk-UA"/>
        </w:rPr>
        <w:t xml:space="preserve"> міської ради та затвердження Статуту», </w:t>
      </w:r>
      <w:r w:rsidR="00F36DF6">
        <w:rPr>
          <w:sz w:val="28"/>
          <w:szCs w:val="28"/>
          <w:lang w:val="uk-UA"/>
        </w:rPr>
        <w:t xml:space="preserve">статей 22, 25, </w:t>
      </w:r>
      <w:r w:rsidR="00F36DF6" w:rsidRPr="00650F2F">
        <w:rPr>
          <w:sz w:val="28"/>
          <w:szCs w:val="28"/>
          <w:lang w:val="uk-UA"/>
        </w:rPr>
        <w:t>26 Закону</w:t>
      </w:r>
      <w:r w:rsidR="00F36DF6" w:rsidRPr="00650F2F">
        <w:rPr>
          <w:spacing w:val="1"/>
          <w:sz w:val="28"/>
          <w:szCs w:val="28"/>
          <w:lang w:val="uk-UA"/>
        </w:rPr>
        <w:t xml:space="preserve"> </w:t>
      </w:r>
      <w:r w:rsidR="00F36DF6" w:rsidRPr="00650F2F">
        <w:rPr>
          <w:sz w:val="28"/>
          <w:szCs w:val="28"/>
          <w:lang w:val="uk-UA"/>
        </w:rPr>
        <w:t>України</w:t>
      </w:r>
      <w:r w:rsidR="00F36DF6" w:rsidRPr="00650F2F">
        <w:rPr>
          <w:spacing w:val="1"/>
          <w:sz w:val="28"/>
          <w:szCs w:val="28"/>
          <w:lang w:val="uk-UA"/>
        </w:rPr>
        <w:t xml:space="preserve"> </w:t>
      </w:r>
      <w:r w:rsidR="00F36DF6" w:rsidRPr="00650F2F">
        <w:rPr>
          <w:sz w:val="28"/>
          <w:szCs w:val="28"/>
          <w:lang w:val="uk-UA"/>
        </w:rPr>
        <w:t>„Про</w:t>
      </w:r>
      <w:r w:rsidR="00F36DF6" w:rsidRPr="00650F2F">
        <w:rPr>
          <w:spacing w:val="1"/>
          <w:sz w:val="28"/>
          <w:szCs w:val="28"/>
          <w:lang w:val="uk-UA"/>
        </w:rPr>
        <w:t xml:space="preserve"> </w:t>
      </w:r>
      <w:r w:rsidR="00F36DF6" w:rsidRPr="00650F2F">
        <w:rPr>
          <w:sz w:val="28"/>
          <w:szCs w:val="28"/>
          <w:lang w:val="uk-UA"/>
        </w:rPr>
        <w:t>місцеве</w:t>
      </w:r>
      <w:r w:rsidR="00F36DF6" w:rsidRPr="00650F2F">
        <w:rPr>
          <w:spacing w:val="1"/>
          <w:sz w:val="28"/>
          <w:szCs w:val="28"/>
          <w:lang w:val="uk-UA"/>
        </w:rPr>
        <w:t xml:space="preserve"> </w:t>
      </w:r>
      <w:r w:rsidR="00F36DF6" w:rsidRPr="00650F2F">
        <w:rPr>
          <w:sz w:val="28"/>
          <w:szCs w:val="28"/>
          <w:lang w:val="uk-UA"/>
        </w:rPr>
        <w:t>самоврядування</w:t>
      </w:r>
      <w:r w:rsidR="00F36DF6" w:rsidRPr="00650F2F">
        <w:rPr>
          <w:spacing w:val="1"/>
          <w:sz w:val="28"/>
          <w:szCs w:val="28"/>
          <w:lang w:val="uk-UA"/>
        </w:rPr>
        <w:t xml:space="preserve"> </w:t>
      </w:r>
      <w:r w:rsidR="00F36DF6" w:rsidRPr="00650F2F">
        <w:rPr>
          <w:sz w:val="28"/>
          <w:szCs w:val="28"/>
          <w:lang w:val="uk-UA"/>
        </w:rPr>
        <w:t>в</w:t>
      </w:r>
      <w:r w:rsidR="00F36DF6" w:rsidRPr="00650F2F">
        <w:rPr>
          <w:spacing w:val="1"/>
          <w:sz w:val="28"/>
          <w:szCs w:val="28"/>
          <w:lang w:val="uk-UA"/>
        </w:rPr>
        <w:t xml:space="preserve"> </w:t>
      </w:r>
      <w:r w:rsidR="00F36DF6" w:rsidRPr="00650F2F">
        <w:rPr>
          <w:sz w:val="28"/>
          <w:szCs w:val="28"/>
          <w:lang w:val="uk-UA"/>
        </w:rPr>
        <w:t>Україні“</w:t>
      </w:r>
      <w:r w:rsidR="00F36DF6">
        <w:rPr>
          <w:sz w:val="28"/>
          <w:lang w:val="uk-UA"/>
        </w:rPr>
        <w:t xml:space="preserve">, </w:t>
      </w:r>
      <w:r w:rsidRPr="00F53CF9">
        <w:rPr>
          <w:sz w:val="28"/>
          <w:lang w:val="uk-UA"/>
        </w:rPr>
        <w:t xml:space="preserve"> міська рада</w:t>
      </w:r>
    </w:p>
    <w:p w:rsidR="00274DFD" w:rsidRDefault="00274DFD" w:rsidP="00274DFD">
      <w:pPr>
        <w:pStyle w:val="11"/>
        <w:jc w:val="both"/>
        <w:rPr>
          <w:b/>
          <w:color w:val="000000" w:themeColor="text1"/>
          <w:sz w:val="28"/>
        </w:rPr>
      </w:pPr>
    </w:p>
    <w:p w:rsidR="00F36DF6" w:rsidRPr="004F1351" w:rsidRDefault="00F36DF6" w:rsidP="00274DFD">
      <w:pPr>
        <w:pStyle w:val="11"/>
        <w:jc w:val="both"/>
        <w:rPr>
          <w:b/>
          <w:color w:val="000000" w:themeColor="text1"/>
          <w:sz w:val="28"/>
        </w:rPr>
      </w:pPr>
    </w:p>
    <w:p w:rsidR="00274DFD" w:rsidRPr="004F1351" w:rsidRDefault="00274DFD" w:rsidP="00274DFD">
      <w:pPr>
        <w:spacing w:after="240"/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ВИРІШИЛА :</w:t>
      </w:r>
    </w:p>
    <w:p w:rsidR="00F36DF6" w:rsidRPr="00F36DF6" w:rsidRDefault="00274DFD" w:rsidP="00F36DF6">
      <w:pPr>
        <w:pStyle w:val="a8"/>
        <w:numPr>
          <w:ilvl w:val="0"/>
          <w:numId w:val="2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F36DF6">
        <w:rPr>
          <w:color w:val="000000" w:themeColor="text1"/>
          <w:sz w:val="28"/>
        </w:rPr>
        <w:t xml:space="preserve">Затвердити </w:t>
      </w:r>
      <w:r w:rsidR="00F36DF6" w:rsidRPr="00F36DF6">
        <w:rPr>
          <w:bCs/>
          <w:sz w:val="28"/>
          <w:szCs w:val="28"/>
        </w:rPr>
        <w:t xml:space="preserve">програму розвитку туризму у </w:t>
      </w:r>
      <w:proofErr w:type="spellStart"/>
      <w:r w:rsidR="00F36DF6" w:rsidRPr="00F36DF6">
        <w:rPr>
          <w:bCs/>
          <w:sz w:val="28"/>
          <w:szCs w:val="28"/>
        </w:rPr>
        <w:t>Чортківській</w:t>
      </w:r>
      <w:proofErr w:type="spellEnd"/>
      <w:r w:rsidR="00F36DF6" w:rsidRPr="00F36DF6">
        <w:rPr>
          <w:bCs/>
          <w:sz w:val="28"/>
          <w:szCs w:val="28"/>
        </w:rPr>
        <w:t xml:space="preserve">  </w:t>
      </w:r>
      <w:r w:rsidR="00F36DF6" w:rsidRPr="00F36DF6">
        <w:rPr>
          <w:sz w:val="28"/>
        </w:rPr>
        <w:t>міській територіальній громаді на 2024-2026 роки</w:t>
      </w:r>
      <w:r w:rsidR="00F36DF6" w:rsidRPr="00F36DF6">
        <w:rPr>
          <w:bCs/>
          <w:sz w:val="28"/>
          <w:szCs w:val="28"/>
        </w:rPr>
        <w:t xml:space="preserve"> (далі – Програму) </w:t>
      </w:r>
      <w:r w:rsidRPr="00F36DF6">
        <w:rPr>
          <w:sz w:val="28"/>
        </w:rPr>
        <w:t>згідно додатку.</w:t>
      </w:r>
    </w:p>
    <w:p w:rsidR="00F36DF6" w:rsidRPr="00F36DF6" w:rsidRDefault="00F36DF6" w:rsidP="00F36DF6">
      <w:pPr>
        <w:pStyle w:val="a8"/>
        <w:numPr>
          <w:ilvl w:val="0"/>
          <w:numId w:val="2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F36DF6">
        <w:rPr>
          <w:color w:val="000000" w:themeColor="text1"/>
          <w:sz w:val="28"/>
        </w:rPr>
        <w:t>Фінансовому управлінню міської ради забезпечити фінансування Програми в межах коштів, передбачених бюджетом міської територіальної громади.</w:t>
      </w:r>
    </w:p>
    <w:p w:rsidR="00F36DF6" w:rsidRPr="00F36DF6" w:rsidRDefault="00F36DF6" w:rsidP="00F36DF6">
      <w:pPr>
        <w:pStyle w:val="a8"/>
        <w:numPr>
          <w:ilvl w:val="0"/>
          <w:numId w:val="2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F36DF6">
        <w:rPr>
          <w:color w:val="000000" w:themeColor="text1"/>
          <w:sz w:val="28"/>
        </w:rPr>
        <w:t xml:space="preserve">Копію рішення направити фінансовому управлінню  міської ради та </w:t>
      </w:r>
      <w:r w:rsidRPr="00F36DF6">
        <w:rPr>
          <w:sz w:val="28"/>
        </w:rPr>
        <w:t>комунальному підприємству «</w:t>
      </w:r>
      <w:proofErr w:type="spellStart"/>
      <w:r w:rsidRPr="00F36DF6">
        <w:rPr>
          <w:sz w:val="28"/>
        </w:rPr>
        <w:t>Чортківський</w:t>
      </w:r>
      <w:proofErr w:type="spellEnd"/>
      <w:r w:rsidRPr="00F36DF6">
        <w:rPr>
          <w:sz w:val="28"/>
        </w:rPr>
        <w:t xml:space="preserve"> туристично-інформаційний центр» </w:t>
      </w:r>
      <w:proofErr w:type="spellStart"/>
      <w:r w:rsidRPr="00F36DF6">
        <w:rPr>
          <w:sz w:val="28"/>
        </w:rPr>
        <w:t>Чортківської</w:t>
      </w:r>
      <w:proofErr w:type="spellEnd"/>
      <w:r w:rsidRPr="00F36DF6">
        <w:rPr>
          <w:sz w:val="28"/>
        </w:rPr>
        <w:t xml:space="preserve"> міської ради.</w:t>
      </w:r>
    </w:p>
    <w:p w:rsidR="00274DFD" w:rsidRPr="00F36DF6" w:rsidRDefault="00274DFD" w:rsidP="00F36DF6">
      <w:pPr>
        <w:pStyle w:val="a8"/>
        <w:numPr>
          <w:ilvl w:val="0"/>
          <w:numId w:val="2"/>
        </w:numPr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F36DF6">
        <w:rPr>
          <w:color w:val="000000" w:themeColor="text1"/>
          <w:sz w:val="28"/>
        </w:rPr>
        <w:lastRenderedPageBreak/>
        <w:t xml:space="preserve"> Контроль за організацією виконання дан</w:t>
      </w:r>
      <w:r w:rsidR="00BB5946">
        <w:rPr>
          <w:color w:val="000000" w:themeColor="text1"/>
          <w:sz w:val="28"/>
        </w:rPr>
        <w:t>ого рішення покласти на заступника</w:t>
      </w:r>
      <w:r w:rsidRPr="00F36DF6">
        <w:rPr>
          <w:color w:val="000000" w:themeColor="text1"/>
          <w:sz w:val="28"/>
        </w:rPr>
        <w:t xml:space="preserve"> міського голови </w:t>
      </w:r>
      <w:r w:rsidR="00BB5946">
        <w:rPr>
          <w:color w:val="000000" w:themeColor="text1"/>
          <w:sz w:val="28"/>
        </w:rPr>
        <w:t xml:space="preserve">Віктора </w:t>
      </w:r>
      <w:proofErr w:type="spellStart"/>
      <w:r w:rsidR="00BB5946">
        <w:rPr>
          <w:color w:val="000000" w:themeColor="text1"/>
          <w:sz w:val="28"/>
        </w:rPr>
        <w:t>Гурина</w:t>
      </w:r>
      <w:proofErr w:type="spellEnd"/>
      <w:r w:rsidR="00BB5946">
        <w:rPr>
          <w:color w:val="000000" w:themeColor="text1"/>
          <w:sz w:val="28"/>
        </w:rPr>
        <w:t xml:space="preserve"> </w:t>
      </w:r>
      <w:r w:rsidRPr="00F36DF6">
        <w:rPr>
          <w:color w:val="000000" w:themeColor="text1"/>
          <w:sz w:val="28"/>
        </w:rPr>
        <w:t>та постійну комісію міської ради з питань розвитку освіт</w:t>
      </w:r>
      <w:r w:rsidR="007E78A2">
        <w:rPr>
          <w:color w:val="000000" w:themeColor="text1"/>
          <w:sz w:val="28"/>
        </w:rPr>
        <w:t>и</w:t>
      </w:r>
      <w:r w:rsidRPr="00F36DF6">
        <w:rPr>
          <w:color w:val="000000" w:themeColor="text1"/>
          <w:sz w:val="28"/>
        </w:rPr>
        <w:t xml:space="preserve">, культури, охорони здоров’я та соціальних питань. </w:t>
      </w:r>
    </w:p>
    <w:p w:rsidR="00274DFD" w:rsidRDefault="00274DFD" w:rsidP="00274DFD">
      <w:pPr>
        <w:ind w:firstLine="567"/>
        <w:jc w:val="both"/>
        <w:rPr>
          <w:color w:val="000000" w:themeColor="text1"/>
          <w:sz w:val="28"/>
        </w:rPr>
      </w:pPr>
    </w:p>
    <w:p w:rsidR="00274DFD" w:rsidRPr="00785CAD" w:rsidRDefault="00274DFD" w:rsidP="00274DFD">
      <w:pPr>
        <w:jc w:val="both"/>
        <w:rPr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  </w:t>
      </w:r>
    </w:p>
    <w:p w:rsidR="00274DFD" w:rsidRPr="004F1351" w:rsidRDefault="00274DFD" w:rsidP="00274DFD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274DFD" w:rsidRPr="00AA7D4F" w:rsidRDefault="00274DFD" w:rsidP="00274DFD">
      <w:pPr>
        <w:tabs>
          <w:tab w:val="left" w:pos="708"/>
        </w:tabs>
        <w:jc w:val="both"/>
        <w:rPr>
          <w:rStyle w:val="a9"/>
          <w:i w:val="0"/>
          <w:iCs w:val="0"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Міський голова                                        </w:t>
      </w:r>
      <w:r>
        <w:rPr>
          <w:b/>
          <w:color w:val="000000" w:themeColor="text1"/>
          <w:sz w:val="28"/>
        </w:rPr>
        <w:tab/>
      </w:r>
      <w:r w:rsidRPr="004F1351">
        <w:rPr>
          <w:b/>
          <w:color w:val="000000" w:themeColor="text1"/>
          <w:sz w:val="28"/>
        </w:rPr>
        <w:t xml:space="preserve">   </w:t>
      </w:r>
      <w:r>
        <w:rPr>
          <w:b/>
          <w:color w:val="000000" w:themeColor="text1"/>
          <w:sz w:val="28"/>
        </w:rPr>
        <w:t xml:space="preserve">    </w:t>
      </w:r>
      <w:r w:rsidRPr="004F1351">
        <w:rPr>
          <w:b/>
          <w:color w:val="000000" w:themeColor="text1"/>
          <w:sz w:val="28"/>
        </w:rPr>
        <w:t xml:space="preserve">             Володимир   ШМАТЬКО</w:t>
      </w:r>
      <w:r w:rsidRPr="004F1351">
        <w:rPr>
          <w:color w:val="000000" w:themeColor="text1"/>
          <w:sz w:val="28"/>
        </w:rPr>
        <w:t xml:space="preserve"> </w:t>
      </w:r>
    </w:p>
    <w:p w:rsidR="00274DFD" w:rsidRPr="004F1351" w:rsidRDefault="00274DFD" w:rsidP="00274DFD">
      <w:pPr>
        <w:ind w:left="720"/>
        <w:jc w:val="both"/>
        <w:rPr>
          <w:color w:val="000000" w:themeColor="text1"/>
          <w:sz w:val="28"/>
        </w:rPr>
      </w:pPr>
    </w:p>
    <w:p w:rsidR="00274DFD" w:rsidRDefault="00274DFD" w:rsidP="00274DFD">
      <w:pPr>
        <w:ind w:left="720"/>
        <w:jc w:val="both"/>
        <w:rPr>
          <w:color w:val="000000" w:themeColor="text1"/>
          <w:sz w:val="28"/>
        </w:rPr>
      </w:pPr>
    </w:p>
    <w:p w:rsidR="00274DFD" w:rsidRDefault="00274DFD" w:rsidP="00274DFD">
      <w:pPr>
        <w:ind w:left="720"/>
        <w:jc w:val="both"/>
        <w:rPr>
          <w:color w:val="000000" w:themeColor="text1"/>
          <w:sz w:val="28"/>
        </w:rPr>
      </w:pPr>
    </w:p>
    <w:p w:rsidR="00274DFD" w:rsidRDefault="00274DFD" w:rsidP="00274DFD">
      <w:pPr>
        <w:jc w:val="both"/>
        <w:rPr>
          <w:color w:val="000000" w:themeColor="text1"/>
          <w:sz w:val="28"/>
        </w:rPr>
      </w:pPr>
    </w:p>
    <w:p w:rsidR="00274DFD" w:rsidRPr="004F1351" w:rsidRDefault="00274DFD" w:rsidP="00274DFD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Ругало</w:t>
      </w:r>
      <w:proofErr w:type="spellEnd"/>
      <w:r>
        <w:rPr>
          <w:color w:val="000000" w:themeColor="text1"/>
          <w:sz w:val="28"/>
        </w:rPr>
        <w:t xml:space="preserve"> О. Ю.</w:t>
      </w:r>
    </w:p>
    <w:p w:rsidR="00274DFD" w:rsidRPr="004F1351" w:rsidRDefault="00274DFD" w:rsidP="00274DFD">
      <w:pPr>
        <w:ind w:left="720"/>
        <w:jc w:val="both"/>
        <w:rPr>
          <w:color w:val="000000" w:themeColor="text1"/>
          <w:sz w:val="28"/>
        </w:rPr>
      </w:pPr>
    </w:p>
    <w:p w:rsidR="00274DFD" w:rsidRPr="004F1351" w:rsidRDefault="00274DFD" w:rsidP="00274DFD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4F1351">
        <w:rPr>
          <w:color w:val="000000" w:themeColor="text1"/>
          <w:sz w:val="28"/>
          <w:szCs w:val="28"/>
        </w:rPr>
        <w:t>Дзиндра</w:t>
      </w:r>
      <w:proofErr w:type="spellEnd"/>
      <w:r w:rsidRPr="004F1351">
        <w:rPr>
          <w:color w:val="000000" w:themeColor="text1"/>
          <w:sz w:val="28"/>
          <w:szCs w:val="28"/>
        </w:rPr>
        <w:t xml:space="preserve"> Я.П.</w:t>
      </w:r>
    </w:p>
    <w:p w:rsidR="00274DFD" w:rsidRPr="004F1351" w:rsidRDefault="00274DFD" w:rsidP="00274DFD">
      <w:pPr>
        <w:ind w:left="720"/>
        <w:jc w:val="both"/>
        <w:rPr>
          <w:color w:val="000000" w:themeColor="text1"/>
          <w:sz w:val="28"/>
        </w:rPr>
      </w:pPr>
    </w:p>
    <w:p w:rsidR="00274DFD" w:rsidRDefault="00274DFD" w:rsidP="00274DFD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Гурин</w:t>
      </w:r>
      <w:proofErr w:type="spellEnd"/>
      <w:r>
        <w:rPr>
          <w:color w:val="000000" w:themeColor="text1"/>
          <w:sz w:val="28"/>
        </w:rPr>
        <w:t xml:space="preserve"> В. М.</w:t>
      </w:r>
    </w:p>
    <w:p w:rsidR="00274DFD" w:rsidRDefault="00274DFD" w:rsidP="00274DFD">
      <w:pPr>
        <w:ind w:left="720"/>
        <w:jc w:val="both"/>
        <w:rPr>
          <w:color w:val="000000" w:themeColor="text1"/>
          <w:sz w:val="28"/>
        </w:rPr>
      </w:pPr>
    </w:p>
    <w:p w:rsidR="00274DFD" w:rsidRDefault="00274DFD" w:rsidP="00274DFD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Фаріон</w:t>
      </w:r>
      <w:proofErr w:type="spellEnd"/>
      <w:r>
        <w:rPr>
          <w:color w:val="000000" w:themeColor="text1"/>
          <w:sz w:val="28"/>
        </w:rPr>
        <w:t xml:space="preserve"> М.С. </w:t>
      </w:r>
    </w:p>
    <w:p w:rsidR="00274DFD" w:rsidRDefault="00274DFD" w:rsidP="00274DFD">
      <w:pPr>
        <w:ind w:left="720"/>
        <w:jc w:val="both"/>
        <w:rPr>
          <w:color w:val="000000" w:themeColor="text1"/>
          <w:sz w:val="28"/>
        </w:rPr>
      </w:pPr>
    </w:p>
    <w:p w:rsidR="00274DFD" w:rsidRDefault="00274DFD" w:rsidP="00274DFD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Нісевич</w:t>
      </w:r>
      <w:proofErr w:type="spellEnd"/>
      <w:r>
        <w:rPr>
          <w:color w:val="000000" w:themeColor="text1"/>
          <w:sz w:val="28"/>
        </w:rPr>
        <w:t xml:space="preserve"> О. С.</w:t>
      </w:r>
    </w:p>
    <w:p w:rsidR="00274DFD" w:rsidRDefault="00274DFD" w:rsidP="00274DFD">
      <w:pPr>
        <w:ind w:left="720"/>
        <w:jc w:val="both"/>
        <w:rPr>
          <w:color w:val="000000" w:themeColor="text1"/>
          <w:sz w:val="28"/>
        </w:rPr>
      </w:pPr>
    </w:p>
    <w:p w:rsidR="00274DFD" w:rsidRPr="004F1351" w:rsidRDefault="00274DFD" w:rsidP="00274DFD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Хмелик О.О.</w:t>
      </w:r>
    </w:p>
    <w:p w:rsidR="00274DFD" w:rsidRPr="004F1351" w:rsidRDefault="00274DFD" w:rsidP="00274DFD">
      <w:pPr>
        <w:ind w:left="720"/>
        <w:jc w:val="both"/>
        <w:rPr>
          <w:color w:val="000000" w:themeColor="text1"/>
          <w:sz w:val="28"/>
        </w:rPr>
      </w:pPr>
    </w:p>
    <w:p w:rsidR="00274DFD" w:rsidRPr="004F1351" w:rsidRDefault="00274DFD" w:rsidP="00274DFD">
      <w:pPr>
        <w:ind w:left="720"/>
        <w:jc w:val="both"/>
        <w:rPr>
          <w:color w:val="000000" w:themeColor="text1"/>
          <w:sz w:val="28"/>
        </w:rPr>
      </w:pPr>
    </w:p>
    <w:p w:rsidR="00274DFD" w:rsidRPr="004F1351" w:rsidRDefault="00274DFD" w:rsidP="00274DFD">
      <w:pPr>
        <w:ind w:left="720"/>
        <w:jc w:val="both"/>
        <w:rPr>
          <w:b/>
          <w:color w:val="000000" w:themeColor="text1"/>
          <w:sz w:val="28"/>
        </w:rPr>
      </w:pPr>
    </w:p>
    <w:p w:rsidR="00274DFD" w:rsidRDefault="00274DFD">
      <w:pPr>
        <w:ind w:firstLine="6096"/>
        <w:rPr>
          <w:color w:val="000000"/>
          <w:sz w:val="28"/>
        </w:rPr>
      </w:pPr>
    </w:p>
    <w:p w:rsidR="00274DFD" w:rsidRDefault="00274DFD">
      <w:pPr>
        <w:ind w:firstLine="6096"/>
        <w:rPr>
          <w:color w:val="000000"/>
          <w:sz w:val="28"/>
        </w:rPr>
      </w:pPr>
    </w:p>
    <w:p w:rsidR="00274DFD" w:rsidRDefault="00274DFD">
      <w:pPr>
        <w:ind w:firstLine="6096"/>
        <w:rPr>
          <w:color w:val="000000"/>
          <w:sz w:val="28"/>
        </w:rPr>
      </w:pPr>
    </w:p>
    <w:p w:rsidR="00274DFD" w:rsidRDefault="00274DFD">
      <w:pPr>
        <w:ind w:firstLine="6096"/>
        <w:rPr>
          <w:color w:val="000000"/>
          <w:sz w:val="28"/>
        </w:rPr>
      </w:pPr>
    </w:p>
    <w:p w:rsidR="00274DFD" w:rsidRDefault="00274DFD">
      <w:pPr>
        <w:ind w:firstLine="6096"/>
        <w:rPr>
          <w:color w:val="000000"/>
          <w:sz w:val="28"/>
        </w:rPr>
      </w:pPr>
    </w:p>
    <w:p w:rsidR="00274DFD" w:rsidRDefault="00274DFD">
      <w:pPr>
        <w:ind w:firstLine="6096"/>
        <w:rPr>
          <w:color w:val="000000"/>
          <w:sz w:val="28"/>
        </w:rPr>
      </w:pPr>
    </w:p>
    <w:p w:rsidR="00274DFD" w:rsidRDefault="00274DFD">
      <w:pPr>
        <w:ind w:firstLine="6096"/>
        <w:rPr>
          <w:color w:val="000000"/>
          <w:sz w:val="28"/>
        </w:rPr>
      </w:pPr>
    </w:p>
    <w:p w:rsidR="00274DFD" w:rsidRDefault="00274DFD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F36DF6" w:rsidRDefault="00F36DF6">
      <w:pPr>
        <w:ind w:firstLine="6096"/>
        <w:rPr>
          <w:color w:val="000000"/>
          <w:sz w:val="28"/>
        </w:rPr>
      </w:pPr>
    </w:p>
    <w:p w:rsidR="00274DFD" w:rsidRDefault="00274DFD" w:rsidP="007F08FB">
      <w:pPr>
        <w:rPr>
          <w:color w:val="000000"/>
          <w:sz w:val="28"/>
        </w:rPr>
      </w:pPr>
    </w:p>
    <w:p w:rsidR="00F36DF6" w:rsidRPr="00E506E4" w:rsidRDefault="00950D26" w:rsidP="00F36DF6">
      <w:pPr>
        <w:tabs>
          <w:tab w:val="left" w:pos="0"/>
          <w:tab w:val="left" w:pos="540"/>
          <w:tab w:val="left" w:pos="900"/>
          <w:tab w:val="left" w:pos="1134"/>
        </w:tabs>
        <w:jc w:val="right"/>
        <w:rPr>
          <w:iCs/>
          <w:color w:val="000000"/>
          <w:sz w:val="28"/>
          <w:szCs w:val="28"/>
        </w:rPr>
      </w:pPr>
      <w:bookmarkStart w:id="0" w:name="_GoBack"/>
      <w:bookmarkEnd w:id="0"/>
      <w:r>
        <w:rPr>
          <w:iCs/>
          <w:color w:val="000000"/>
          <w:sz w:val="28"/>
          <w:szCs w:val="28"/>
        </w:rPr>
        <w:t>Додаток</w:t>
      </w:r>
    </w:p>
    <w:p w:rsidR="00F36DF6" w:rsidRPr="00E506E4" w:rsidRDefault="00F36DF6" w:rsidP="00F36DF6">
      <w:pPr>
        <w:tabs>
          <w:tab w:val="left" w:pos="0"/>
          <w:tab w:val="left" w:pos="540"/>
          <w:tab w:val="left" w:pos="900"/>
          <w:tab w:val="left" w:pos="1134"/>
        </w:tabs>
        <w:wordWrap w:val="0"/>
        <w:jc w:val="right"/>
        <w:rPr>
          <w:iCs/>
          <w:color w:val="000000"/>
          <w:sz w:val="28"/>
          <w:szCs w:val="28"/>
        </w:rPr>
      </w:pPr>
      <w:r w:rsidRPr="00E506E4">
        <w:rPr>
          <w:iCs/>
          <w:color w:val="000000"/>
          <w:sz w:val="28"/>
          <w:szCs w:val="28"/>
        </w:rPr>
        <w:t xml:space="preserve">до рішення </w:t>
      </w:r>
      <w:r>
        <w:rPr>
          <w:iCs/>
          <w:color w:val="000000"/>
          <w:sz w:val="28"/>
          <w:szCs w:val="28"/>
        </w:rPr>
        <w:t>міської</w:t>
      </w:r>
      <w:r w:rsidRPr="00E506E4">
        <w:rPr>
          <w:iCs/>
          <w:color w:val="000000"/>
          <w:sz w:val="28"/>
          <w:szCs w:val="28"/>
        </w:rPr>
        <w:t xml:space="preserve"> ради</w:t>
      </w:r>
    </w:p>
    <w:p w:rsidR="00F36DF6" w:rsidRPr="00E506E4" w:rsidRDefault="00F36DF6" w:rsidP="00F36DF6">
      <w:pPr>
        <w:tabs>
          <w:tab w:val="left" w:pos="0"/>
          <w:tab w:val="left" w:pos="540"/>
          <w:tab w:val="left" w:pos="900"/>
          <w:tab w:val="left" w:pos="1134"/>
        </w:tabs>
        <w:wordWrap w:val="0"/>
        <w:jc w:val="right"/>
        <w:rPr>
          <w:iCs/>
          <w:color w:val="000000"/>
          <w:sz w:val="28"/>
          <w:szCs w:val="28"/>
        </w:rPr>
      </w:pPr>
      <w:r w:rsidRPr="00E506E4">
        <w:rPr>
          <w:iCs/>
          <w:color w:val="000000"/>
          <w:sz w:val="28"/>
          <w:szCs w:val="28"/>
        </w:rPr>
        <w:t xml:space="preserve">від “___” </w:t>
      </w:r>
      <w:r>
        <w:rPr>
          <w:iCs/>
          <w:color w:val="000000"/>
          <w:sz w:val="28"/>
          <w:szCs w:val="28"/>
        </w:rPr>
        <w:t>жовтня 2023</w:t>
      </w:r>
      <w:r w:rsidRPr="00E506E4">
        <w:rPr>
          <w:iCs/>
          <w:color w:val="000000"/>
          <w:sz w:val="28"/>
          <w:szCs w:val="28"/>
        </w:rPr>
        <w:t xml:space="preserve"> року №___</w:t>
      </w:r>
    </w:p>
    <w:p w:rsidR="00201442" w:rsidRDefault="00201442">
      <w:pPr>
        <w:pBdr>
          <w:top w:val="nil"/>
          <w:left w:val="nil"/>
          <w:bottom w:val="nil"/>
          <w:right w:val="nil"/>
        </w:pBdr>
        <w:ind w:firstLine="284"/>
        <w:jc w:val="center"/>
        <w:rPr>
          <w:b/>
          <w:color w:val="000000"/>
          <w:sz w:val="28"/>
        </w:rPr>
      </w:pPr>
    </w:p>
    <w:p w:rsidR="00F36DF6" w:rsidRDefault="00F36DF6">
      <w:pPr>
        <w:pBdr>
          <w:top w:val="nil"/>
          <w:left w:val="nil"/>
          <w:bottom w:val="nil"/>
          <w:right w:val="nil"/>
        </w:pBdr>
        <w:ind w:firstLine="284"/>
        <w:jc w:val="center"/>
        <w:rPr>
          <w:b/>
          <w:color w:val="000000"/>
          <w:sz w:val="28"/>
        </w:rPr>
      </w:pPr>
    </w:p>
    <w:p w:rsidR="002B6D68" w:rsidRDefault="002B6D68">
      <w:pPr>
        <w:pBdr>
          <w:top w:val="nil"/>
          <w:left w:val="nil"/>
          <w:bottom w:val="nil"/>
          <w:right w:val="nil"/>
        </w:pBdr>
        <w:ind w:firstLine="284"/>
        <w:jc w:val="center"/>
        <w:rPr>
          <w:b/>
          <w:color w:val="000000"/>
          <w:sz w:val="28"/>
        </w:rPr>
      </w:pPr>
    </w:p>
    <w:p w:rsidR="002B6D68" w:rsidRDefault="002B6D68">
      <w:pPr>
        <w:pBdr>
          <w:top w:val="nil"/>
          <w:left w:val="nil"/>
          <w:bottom w:val="nil"/>
          <w:right w:val="nil"/>
        </w:pBdr>
        <w:ind w:firstLine="284"/>
        <w:jc w:val="center"/>
        <w:rPr>
          <w:b/>
          <w:color w:val="000000"/>
          <w:sz w:val="28"/>
        </w:rPr>
      </w:pP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Програма розвитку туризму 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територіальній громаді </w:t>
      </w:r>
    </w:p>
    <w:p w:rsidR="00201442" w:rsidRDefault="00F36DF6">
      <w:pPr>
        <w:pBdr>
          <w:top w:val="nil"/>
          <w:left w:val="nil"/>
          <w:bottom w:val="nil"/>
          <w:right w:val="nil"/>
        </w:pBdr>
        <w:ind w:firstLine="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2024-2026</w:t>
      </w:r>
      <w:r w:rsidR="00637D41">
        <w:rPr>
          <w:b/>
          <w:color w:val="000000"/>
          <w:sz w:val="28"/>
        </w:rPr>
        <w:t xml:space="preserve"> роки</w:t>
      </w:r>
    </w:p>
    <w:p w:rsidR="00201442" w:rsidRDefault="00201442">
      <w:pPr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</w:p>
    <w:p w:rsidR="00201442" w:rsidRDefault="00637D41">
      <w:pPr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Паспорт програми </w:t>
      </w:r>
    </w:p>
    <w:p w:rsidR="00201442" w:rsidRDefault="00201442">
      <w:pPr>
        <w:pBdr>
          <w:top w:val="nil"/>
          <w:left w:val="nil"/>
          <w:bottom w:val="nil"/>
          <w:right w:val="nil"/>
        </w:pBdr>
        <w:rPr>
          <w:b/>
          <w:color w:val="000000"/>
          <w:sz w:val="28"/>
        </w:rPr>
      </w:pPr>
    </w:p>
    <w:tbl>
      <w:tblPr>
        <w:tblStyle w:val="a7"/>
        <w:tblW w:w="957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048"/>
        <w:gridCol w:w="5877"/>
      </w:tblGrid>
      <w:tr w:rsidR="00201442" w:rsidTr="002B6D68">
        <w:trPr>
          <w:trHeight w:val="146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Ініціатор розроблення Програми     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F36DF6" w:rsidP="00F36DF6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 та мистецтв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  <w:r w:rsidR="00180A7F">
              <w:rPr>
                <w:color w:val="000000"/>
                <w:sz w:val="28"/>
              </w:rPr>
              <w:t>, Комунальне підприємство «</w:t>
            </w:r>
            <w:proofErr w:type="spellStart"/>
            <w:r w:rsidR="00180A7F">
              <w:rPr>
                <w:color w:val="000000"/>
                <w:sz w:val="28"/>
              </w:rPr>
              <w:t>Чортківський</w:t>
            </w:r>
            <w:proofErr w:type="spellEnd"/>
            <w:r w:rsidR="00180A7F">
              <w:rPr>
                <w:color w:val="000000"/>
                <w:sz w:val="28"/>
              </w:rPr>
              <w:t xml:space="preserve"> туристично-інформаційний центр» </w:t>
            </w:r>
            <w:proofErr w:type="spellStart"/>
            <w:r w:rsidR="00180A7F">
              <w:rPr>
                <w:color w:val="000000"/>
                <w:sz w:val="28"/>
              </w:rPr>
              <w:t>Чортківської</w:t>
            </w:r>
            <w:proofErr w:type="spellEnd"/>
            <w:r w:rsidR="00180A7F">
              <w:rPr>
                <w:color w:val="000000"/>
                <w:sz w:val="28"/>
              </w:rPr>
              <w:t xml:space="preserve"> міської ради</w:t>
            </w:r>
          </w:p>
        </w:tc>
      </w:tr>
      <w:tr w:rsidR="00201442" w:rsidTr="002B6D68">
        <w:trPr>
          <w:trHeight w:val="603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ind w:right="12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Закон України «Пр</w:t>
            </w:r>
            <w:r>
              <w:rPr>
                <w:sz w:val="28"/>
              </w:rPr>
              <w:t xml:space="preserve">о туризм», </w:t>
            </w:r>
            <w:r>
              <w:rPr>
                <w:sz w:val="28"/>
                <w:shd w:val="clear" w:color="auto" w:fill="FFFFFF"/>
              </w:rPr>
              <w:t xml:space="preserve">Постанова Кабінету Міністрів України від 5 серпня 2020 р. № 695 </w:t>
            </w:r>
            <w:r>
              <w:rPr>
                <w:sz w:val="28"/>
              </w:rPr>
              <w:t>«Про затвердження Державної стратегії регіонального розвитку на період 2021-2027 роки</w:t>
            </w:r>
            <w:r>
              <w:rPr>
                <w:color w:val="000000"/>
                <w:sz w:val="28"/>
              </w:rPr>
              <w:t xml:space="preserve">», розпорядження Кабінету Міністрів України від 16 березня 2017 р. за № 168-р «Про схвалення Стратегії розвитку туризму та курортів на період до 2026 року», </w:t>
            </w:r>
            <w:bookmarkStart w:id="1" w:name="_dx_frag_StartFragment"/>
            <w:bookmarkEnd w:id="1"/>
            <w:r>
              <w:rPr>
                <w:color w:val="000000"/>
                <w:sz w:val="28"/>
                <w:shd w:val="clear" w:color="auto" w:fill="FFFFFF"/>
              </w:rPr>
              <w:t>Стратегія розвитку Тернопільської області на 2021 – 2027 роки,</w:t>
            </w:r>
            <w:r w:rsidR="00180A7F"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</w:rPr>
              <w:t>Програма розвитку туризму в Тернопільській о</w:t>
            </w:r>
            <w:r w:rsidR="0008730B">
              <w:rPr>
                <w:color w:val="000000"/>
                <w:sz w:val="28"/>
              </w:rPr>
              <w:t>бласті на 2021 – 2025</w:t>
            </w:r>
            <w:r>
              <w:rPr>
                <w:color w:val="000000"/>
                <w:sz w:val="28"/>
              </w:rPr>
              <w:t xml:space="preserve"> роки, затверджен</w:t>
            </w:r>
            <w:r>
              <w:rPr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рішенням Те</w:t>
            </w:r>
            <w:r w:rsidR="0011710E">
              <w:rPr>
                <w:color w:val="000000"/>
                <w:sz w:val="28"/>
              </w:rPr>
              <w:t>рнопільської обласної ради від 23 грудня 2020 року за № 44</w:t>
            </w:r>
            <w:r>
              <w:rPr>
                <w:color w:val="000000"/>
                <w:sz w:val="28"/>
              </w:rPr>
              <w:t xml:space="preserve">, «Стратегічний план розвитку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 Тернопільської області на 2019-2026 роки», затверджений рішенням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 від 21 березня 2019 р. за № 1422</w:t>
            </w:r>
          </w:p>
        </w:tc>
      </w:tr>
      <w:tr w:rsidR="00201442" w:rsidTr="002B6D68">
        <w:trPr>
          <w:trHeight w:val="123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Розробник Програми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B1B38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</w:tr>
      <w:tr w:rsidR="00201442" w:rsidTr="002B6D68">
        <w:trPr>
          <w:trHeight w:val="81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Співрозробники</w:t>
            </w:r>
            <w:proofErr w:type="spellEnd"/>
            <w:r>
              <w:rPr>
                <w:color w:val="000000"/>
                <w:sz w:val="28"/>
              </w:rPr>
              <w:t xml:space="preserve"> Програми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B1B38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Управління культури та мистецтв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</w:tr>
      <w:tr w:rsidR="00201442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Відповідальний виконавець Програми 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B1B38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</w:tr>
      <w:tr w:rsidR="00201442" w:rsidTr="002B6D68">
        <w:trPr>
          <w:trHeight w:val="252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Учасники Програми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B1B38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ради,  Управління культури та мистецтв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ради, </w:t>
            </w:r>
            <w:r w:rsidR="00637D41">
              <w:rPr>
                <w:color w:val="000000"/>
                <w:sz w:val="28"/>
              </w:rPr>
              <w:t xml:space="preserve">структурні підрозділи виконавчого комітету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ради, представники бізнесу у сфері туризму, туроператори, громадські організації </w:t>
            </w:r>
          </w:p>
        </w:tc>
      </w:tr>
      <w:tr w:rsidR="00201442" w:rsidTr="002B6D68">
        <w:trPr>
          <w:trHeight w:val="534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Термін реалізації          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80A7F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2024–2026</w:t>
            </w:r>
            <w:r w:rsidR="00637D41">
              <w:rPr>
                <w:color w:val="000000"/>
                <w:sz w:val="28"/>
              </w:rPr>
              <w:t xml:space="preserve"> роки</w:t>
            </w:r>
          </w:p>
        </w:tc>
      </w:tr>
      <w:tr w:rsidR="007E78A2" w:rsidTr="002B6D68">
        <w:trPr>
          <w:trHeight w:val="812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A2" w:rsidRDefault="007E78A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A2" w:rsidRDefault="007E78A2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Джерела фінансування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A2" w:rsidRDefault="007E78A2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Міський бюджет, інші джерела, не з</w:t>
            </w:r>
            <w:r w:rsidR="00ED6998">
              <w:rPr>
                <w:color w:val="000000"/>
                <w:sz w:val="28"/>
              </w:rPr>
              <w:t>аборонені чинним законодавством</w:t>
            </w:r>
          </w:p>
        </w:tc>
      </w:tr>
      <w:tr w:rsidR="00201442">
        <w:trPr>
          <w:trHeight w:val="82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7E78A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Обсяги фінансування Програми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ED6998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 w:rsidRPr="00ED6998">
              <w:rPr>
                <w:sz w:val="28"/>
              </w:rPr>
              <w:t>2085</w:t>
            </w:r>
            <w:r w:rsidR="00637D41" w:rsidRPr="00ED6998">
              <w:rPr>
                <w:sz w:val="28"/>
              </w:rPr>
              <w:t xml:space="preserve"> тис. </w:t>
            </w:r>
            <w:r w:rsidRPr="00ED6998">
              <w:rPr>
                <w:sz w:val="28"/>
              </w:rPr>
              <w:t>гривень</w:t>
            </w:r>
          </w:p>
        </w:tc>
      </w:tr>
      <w:tr w:rsidR="007E78A2">
        <w:trPr>
          <w:trHeight w:val="82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A2" w:rsidRDefault="007E78A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A2" w:rsidRDefault="007E78A2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 за виконанням Програми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A2" w:rsidRDefault="007E78A2" w:rsidP="002B6D68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Постійна комісія </w:t>
            </w:r>
            <w:proofErr w:type="spellStart"/>
            <w:r>
              <w:rPr>
                <w:color w:val="000000" w:themeColor="text1"/>
                <w:sz w:val="28"/>
              </w:rPr>
              <w:t>Чортківської</w:t>
            </w:r>
            <w:proofErr w:type="spellEnd"/>
            <w:r w:rsidRPr="007E78A2">
              <w:rPr>
                <w:color w:val="000000" w:themeColor="text1"/>
                <w:sz w:val="28"/>
              </w:rPr>
              <w:t xml:space="preserve"> міської ради з питань розвитку освіт, культури, охорони здоров’</w:t>
            </w:r>
            <w:r w:rsidR="00ED6998">
              <w:rPr>
                <w:color w:val="000000" w:themeColor="text1"/>
                <w:sz w:val="28"/>
              </w:rPr>
              <w:t>я та соціальних питань</w:t>
            </w:r>
          </w:p>
          <w:p w:rsidR="002B6D68" w:rsidRPr="002B6D68" w:rsidRDefault="002B6D68" w:rsidP="002B6D6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01442" w:rsidRDefault="00201442">
      <w:pPr>
        <w:pBdr>
          <w:top w:val="nil"/>
          <w:left w:val="nil"/>
          <w:bottom w:val="nil"/>
          <w:right w:val="nil"/>
        </w:pBdr>
        <w:jc w:val="center"/>
        <w:rPr>
          <w:b/>
          <w:color w:val="000000"/>
          <w:sz w:val="28"/>
        </w:rPr>
      </w:pPr>
    </w:p>
    <w:p w:rsidR="00201442" w:rsidRDefault="00637D41" w:rsidP="000E363E">
      <w:pPr>
        <w:pBdr>
          <w:top w:val="nil"/>
          <w:left w:val="nil"/>
          <w:bottom w:val="nil"/>
          <w:right w:val="nil"/>
        </w:pBdr>
        <w:spacing w:before="240" w:after="24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1. Визначення проблеми, на розв`язання якої спрямована програма</w:t>
      </w:r>
    </w:p>
    <w:p w:rsidR="00201442" w:rsidRDefault="00637D41" w:rsidP="000E363E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сьогодні туризм є однією із провідних, </w:t>
      </w:r>
      <w:r>
        <w:rPr>
          <w:sz w:val="28"/>
        </w:rPr>
        <w:t>високо прибуткових</w:t>
      </w:r>
      <w:r>
        <w:rPr>
          <w:color w:val="000000"/>
          <w:sz w:val="28"/>
        </w:rPr>
        <w:t xml:space="preserve"> та найбільш динамічних галузей світового господарства. Саме тому </w:t>
      </w:r>
      <w:r>
        <w:rPr>
          <w:sz w:val="28"/>
        </w:rPr>
        <w:t>у</w:t>
      </w:r>
      <w:r>
        <w:rPr>
          <w:color w:val="000000"/>
          <w:sz w:val="28"/>
        </w:rPr>
        <w:t xml:space="preserve"> “Стратегічному плані розвитку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Тернопільської області на 2019-2026 роки”, сформованому та обговореному представниками громади міста, однією із стратегічних цілей є “Розвинуте місто, комфортне для інвесторів, туристів та мешканців міста через створення привабливого для бізнесу та туризму середовища”.</w:t>
      </w:r>
    </w:p>
    <w:p w:rsidR="00201442" w:rsidRDefault="000E363E" w:rsidP="000E363E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SWOT-аналізі ситуації міста, </w:t>
      </w:r>
      <w:r w:rsidR="00637D41">
        <w:rPr>
          <w:color w:val="000000"/>
          <w:sz w:val="28"/>
        </w:rPr>
        <w:t>одними із сильних сторін визначено: вдале геополітичне розташування міста; багата історична, релігійна та архітектурна спадщина; зародження фестивальної культури в місті; наявність спортивної інфраструктури; розвинутий спелеотуризм в регіоні; наявна рекреаційна база. Це свідчить про наявну ґрунтовну базу для розвитку туризму у місті.</w:t>
      </w:r>
    </w:p>
    <w:p w:rsidR="00201442" w:rsidRDefault="00637D41" w:rsidP="000E363E">
      <w:pPr>
        <w:pBdr>
          <w:top w:val="nil"/>
          <w:left w:val="nil"/>
          <w:bottom w:val="nil"/>
          <w:right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«Програма розвитку туризму в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міській територіальній громаді на 20</w:t>
      </w:r>
      <w:r w:rsidR="006B1B38">
        <w:rPr>
          <w:sz w:val="28"/>
        </w:rPr>
        <w:t>24</w:t>
      </w:r>
      <w:r>
        <w:rPr>
          <w:color w:val="000000"/>
          <w:sz w:val="28"/>
        </w:rPr>
        <w:t>-202</w:t>
      </w:r>
      <w:r w:rsidR="006B1B38">
        <w:rPr>
          <w:sz w:val="28"/>
        </w:rPr>
        <w:t>6</w:t>
      </w:r>
      <w:r>
        <w:rPr>
          <w:color w:val="000000"/>
          <w:sz w:val="28"/>
        </w:rPr>
        <w:t xml:space="preserve"> роки» (далі – Програма) розроблена з метою конкретизації завдань і пріоритетів </w:t>
      </w:r>
      <w:r>
        <w:rPr>
          <w:sz w:val="28"/>
        </w:rPr>
        <w:t xml:space="preserve">“Стратегічного плану розвитку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 області на 2019-2026 роки”</w:t>
      </w:r>
      <w:r>
        <w:rPr>
          <w:color w:val="000000"/>
          <w:sz w:val="28"/>
        </w:rPr>
        <w:t>. Програма визначає комплекс заходів, спрямованих на забезпечення системного підходу до розвитку туризму, підвищення туристичної привабливості і розвитку туристичної інфраструктури міста, створення якісної мережі сервісу для різних видів туризму.</w:t>
      </w:r>
    </w:p>
    <w:p w:rsidR="00201442" w:rsidRDefault="00637D41" w:rsidP="000E363E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Специфікою туристичної сфери є те, що вона поєднує в собі значну кількість суміжних галузей: культуру, мистецтво, освіту, науку, спорт, готельне господарство, медицину, торгівлю, харчування, транспорт, зв'язок, фінанси, побут, будівництво тощо; є однією із найбільш перспективних напрямів структурної перебудови економіки. </w:t>
      </w:r>
    </w:p>
    <w:p w:rsidR="00201442" w:rsidRDefault="00637D41" w:rsidP="00DF7EE5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Згідно з даними Всесвітньої туристичної організації ця галузь є однією з найбільш перспективних у питаннях подолання проблеми безробіття, адже створення одного робочого місця у секторі туризму обходиться у десять разів дешевше, ніж у виробництві.</w:t>
      </w:r>
    </w:p>
    <w:p w:rsidR="00201442" w:rsidRDefault="00637D41" w:rsidP="00DF7EE5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Сучасний туризм функціонує в умовах конкуренції. Кожна область, район, місто намагаються пропагувати та популяризувати свою туристичну привабливість. Розвиток туристичної інфраструктури у Чорткові</w:t>
      </w:r>
      <w:r w:rsidR="00DF7EE5">
        <w:rPr>
          <w:color w:val="000000"/>
          <w:sz w:val="28"/>
        </w:rPr>
        <w:t xml:space="preserve"> та </w:t>
      </w:r>
      <w:proofErr w:type="spellStart"/>
      <w:r w:rsidR="00DF7EE5">
        <w:rPr>
          <w:color w:val="000000"/>
          <w:sz w:val="28"/>
        </w:rPr>
        <w:t>Чортківській</w:t>
      </w:r>
      <w:proofErr w:type="spellEnd"/>
      <w:r w:rsidR="00DF7EE5">
        <w:rPr>
          <w:color w:val="000000"/>
          <w:sz w:val="28"/>
        </w:rPr>
        <w:t xml:space="preserve"> міській територіальній громаді</w:t>
      </w:r>
      <w:r>
        <w:rPr>
          <w:color w:val="000000"/>
          <w:sz w:val="28"/>
        </w:rPr>
        <w:t>, забезпечення  якості туристичного обслуговування відповідно до вимог  сучасних стандартів є одним з основних завдань розвитку туристично-рекреаційної галузі міста</w:t>
      </w:r>
      <w:r w:rsidR="00DF7EE5">
        <w:rPr>
          <w:color w:val="000000"/>
          <w:sz w:val="28"/>
        </w:rPr>
        <w:t xml:space="preserve"> та громади</w:t>
      </w:r>
      <w:r>
        <w:rPr>
          <w:color w:val="000000"/>
          <w:sz w:val="28"/>
        </w:rPr>
        <w:t>.</w:t>
      </w:r>
    </w:p>
    <w:p w:rsidR="00201442" w:rsidRDefault="00637D41" w:rsidP="00DF7EE5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Природно-ресурсний потенціал краю, вигідне географічне положення, багата культурно-історична спадщина є  вагомими передумовами пріоритетного розвитку індустрії туризму, оздоровлення, відпочинку, спрямованого на вітчизняних та іноземних споживачів. У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міській територіальній громаді є унікальні можливості для розвитку туристичної й рекреаційної інфраструктури, що пов’язано з наявністю багатьох пам’яток архітектури, історії, культури, природи, вигідним економіко-географічним розташуванням. </w:t>
      </w:r>
    </w:p>
    <w:p w:rsidR="00201442" w:rsidRDefault="00637D41" w:rsidP="00DF7EE5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сьогодні Чортків – це транспортний вузол південної частини Тернопільської області, де перетинаються автомобільні шляхи різної категорії та значення. Через місто проходять такі автомобільні шляхи: </w:t>
      </w:r>
      <w:proofErr w:type="spellStart"/>
      <w:r>
        <w:rPr>
          <w:color w:val="000000"/>
          <w:sz w:val="28"/>
        </w:rPr>
        <w:t>Доманове</w:t>
      </w:r>
      <w:proofErr w:type="spellEnd"/>
      <w:r>
        <w:rPr>
          <w:color w:val="000000"/>
          <w:sz w:val="28"/>
        </w:rPr>
        <w:t xml:space="preserve"> (на Брест) – Ковель – Чернівці – Мамалига (на Кишинів); Кам'янець-Подільський – Чортків – Івано-Франківськ. Через Чортків пролягають автошляхи міжнародного значення М19 (E85) (європейський автошлях, що бере свій початок у литовській Клайпеді і закінчуєт</w:t>
      </w:r>
      <w:r w:rsidR="00DF7EE5">
        <w:rPr>
          <w:color w:val="000000"/>
          <w:sz w:val="28"/>
        </w:rPr>
        <w:t xml:space="preserve">ься у грецькому </w:t>
      </w:r>
      <w:proofErr w:type="spellStart"/>
      <w:r w:rsidR="00DF7EE5">
        <w:rPr>
          <w:color w:val="000000"/>
          <w:sz w:val="28"/>
        </w:rPr>
        <w:t>Александруполі</w:t>
      </w:r>
      <w:proofErr w:type="spellEnd"/>
      <w:r>
        <w:rPr>
          <w:color w:val="000000"/>
          <w:sz w:val="28"/>
        </w:rPr>
        <w:t xml:space="preserve">. Загальна протяжність 2300 кілометрів). Важливим є залізничне сполучення Тернопіль – </w:t>
      </w:r>
      <w:proofErr w:type="spellStart"/>
      <w:r>
        <w:rPr>
          <w:color w:val="000000"/>
          <w:sz w:val="28"/>
        </w:rPr>
        <w:t>Стефанешти</w:t>
      </w:r>
      <w:proofErr w:type="spellEnd"/>
      <w:r>
        <w:rPr>
          <w:color w:val="000000"/>
          <w:sz w:val="28"/>
        </w:rPr>
        <w:t>. Такий надзвичайно сприятливий у розвитку туризму фактор – зручне геополітичне розташування – необхідно використати по максимуму для приваблення туристичних потоків у місто.</w:t>
      </w:r>
    </w:p>
    <w:p w:rsidR="00201442" w:rsidRDefault="00637D41" w:rsidP="00DF7EE5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Чортків – місто з яскраво вираженою центральною частиною, де збереглися архітектурні та історичні пам’ятки. У Державному реєстрі національного культурного надбання знаходяться чотири пам’ятки містобудування та архітектури національного значення міста Чорткова: охоронний номер 684 – церква Вознесіння </w:t>
      </w:r>
      <w:r w:rsidR="009F76B0">
        <w:rPr>
          <w:color w:val="000000"/>
          <w:sz w:val="28"/>
        </w:rPr>
        <w:t xml:space="preserve">Господнього </w:t>
      </w:r>
      <w:r>
        <w:rPr>
          <w:color w:val="000000"/>
          <w:sz w:val="28"/>
        </w:rPr>
        <w:t>(дерев`яна), 1717 р., вул. Залізнична; охоронний номер 685/1 –</w:t>
      </w:r>
      <w:r w:rsidR="009F76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церква</w:t>
      </w:r>
      <w:r w:rsidR="009F76B0">
        <w:rPr>
          <w:color w:val="000000"/>
          <w:sz w:val="28"/>
        </w:rPr>
        <w:t xml:space="preserve"> Успіння Пресвятої Богородиці (дерев`яна), 1635 р., </w:t>
      </w:r>
      <w:proofErr w:type="spellStart"/>
      <w:r w:rsidR="009F76B0">
        <w:rPr>
          <w:color w:val="000000"/>
          <w:sz w:val="28"/>
        </w:rPr>
        <w:t>вул.</w:t>
      </w:r>
      <w:r>
        <w:rPr>
          <w:color w:val="000000"/>
          <w:sz w:val="28"/>
        </w:rPr>
        <w:t>Церковна</w:t>
      </w:r>
      <w:proofErr w:type="spellEnd"/>
      <w:r>
        <w:rPr>
          <w:color w:val="000000"/>
          <w:sz w:val="28"/>
        </w:rPr>
        <w:t xml:space="preserve">; охоронний номер 685/2 – дзвіниця </w:t>
      </w:r>
      <w:r w:rsidR="009F76B0">
        <w:rPr>
          <w:color w:val="000000"/>
          <w:sz w:val="28"/>
        </w:rPr>
        <w:t>церкви Успіння Пресвятої Богородиці</w:t>
      </w:r>
      <w:r>
        <w:rPr>
          <w:color w:val="000000"/>
          <w:sz w:val="28"/>
        </w:rPr>
        <w:t xml:space="preserve">, ХVІІ ст., вул. Церковна; охоронний номер 686 – замок </w:t>
      </w:r>
      <w:proofErr w:type="spellStart"/>
      <w:r>
        <w:rPr>
          <w:color w:val="000000"/>
          <w:sz w:val="28"/>
        </w:rPr>
        <w:t>Гольських</w:t>
      </w:r>
      <w:proofErr w:type="spellEnd"/>
      <w:r>
        <w:rPr>
          <w:color w:val="000000"/>
          <w:sz w:val="28"/>
        </w:rPr>
        <w:t xml:space="preserve"> (мурований), 1610 р., вул. Замкова. Окрім того, у центральній частині міста нараховується 80 будівель, що мають статус пам’ятки архітектури місцевого значення. Серед них –</w:t>
      </w:r>
      <w:r w:rsidR="009F76B0">
        <w:rPr>
          <w:color w:val="000000"/>
          <w:sz w:val="28"/>
        </w:rPr>
        <w:t xml:space="preserve"> Домініканський</w:t>
      </w:r>
      <w:r>
        <w:rPr>
          <w:color w:val="000000"/>
          <w:sz w:val="28"/>
        </w:rPr>
        <w:t xml:space="preserve"> костел святого Станіслав</w:t>
      </w:r>
      <w:r w:rsidR="009F76B0">
        <w:rPr>
          <w:color w:val="000000"/>
          <w:sz w:val="28"/>
        </w:rPr>
        <w:t>а (1610 р., перебудований у 1911</w:t>
      </w:r>
      <w:r>
        <w:rPr>
          <w:color w:val="000000"/>
          <w:sz w:val="28"/>
        </w:rPr>
        <w:t xml:space="preserve"> р.), синагога головна (почато</w:t>
      </w:r>
      <w:r w:rsidR="009F76B0">
        <w:rPr>
          <w:color w:val="000000"/>
          <w:sz w:val="28"/>
        </w:rPr>
        <w:t>к ХVІІІ ст.), синагога нова (кін.</w:t>
      </w:r>
      <w:r>
        <w:rPr>
          <w:color w:val="000000"/>
          <w:sz w:val="28"/>
        </w:rPr>
        <w:t>. Х</w:t>
      </w:r>
      <w:r w:rsidR="009F76B0">
        <w:rPr>
          <w:color w:val="000000"/>
          <w:sz w:val="28"/>
        </w:rPr>
        <w:t>І</w:t>
      </w:r>
      <w:r>
        <w:rPr>
          <w:color w:val="000000"/>
          <w:sz w:val="28"/>
        </w:rPr>
        <w:t>Х ст.), монастир ордену босих кармелітів Пресвятої Діви Марії (ХІХ ст.), гімназія «Рідна школа» (</w:t>
      </w:r>
      <w:proofErr w:type="spellStart"/>
      <w:r>
        <w:rPr>
          <w:color w:val="000000"/>
          <w:sz w:val="28"/>
        </w:rPr>
        <w:t>поч</w:t>
      </w:r>
      <w:proofErr w:type="spellEnd"/>
      <w:r>
        <w:rPr>
          <w:color w:val="000000"/>
          <w:sz w:val="28"/>
        </w:rPr>
        <w:t>. ХХ ст.), торгові ряди (ХІХ ст.), аптека (</w:t>
      </w:r>
      <w:proofErr w:type="spellStart"/>
      <w:r>
        <w:rPr>
          <w:color w:val="000000"/>
          <w:sz w:val="28"/>
        </w:rPr>
        <w:t>поч</w:t>
      </w:r>
      <w:proofErr w:type="spellEnd"/>
      <w:r>
        <w:rPr>
          <w:color w:val="000000"/>
          <w:sz w:val="28"/>
        </w:rPr>
        <w:t>. ХХ ст.), візитівка міста – годинникова вежа (</w:t>
      </w:r>
      <w:proofErr w:type="spellStart"/>
      <w:r>
        <w:rPr>
          <w:color w:val="000000"/>
          <w:sz w:val="28"/>
        </w:rPr>
        <w:t>поч</w:t>
      </w:r>
      <w:proofErr w:type="spellEnd"/>
      <w:r>
        <w:rPr>
          <w:color w:val="000000"/>
          <w:sz w:val="28"/>
        </w:rPr>
        <w:t>. ХХ ст.), міська ратуша (</w:t>
      </w:r>
      <w:proofErr w:type="spellStart"/>
      <w:r>
        <w:rPr>
          <w:color w:val="000000"/>
          <w:sz w:val="28"/>
        </w:rPr>
        <w:t>поч</w:t>
      </w:r>
      <w:proofErr w:type="spellEnd"/>
      <w:r>
        <w:rPr>
          <w:color w:val="000000"/>
          <w:sz w:val="28"/>
        </w:rPr>
        <w:t xml:space="preserve">. ХХ ст.) й багато ін. Постановою Кабінету Міністрів за № 878 від 2001 р. Чортків було </w:t>
      </w:r>
      <w:proofErr w:type="spellStart"/>
      <w:r>
        <w:rPr>
          <w:color w:val="000000"/>
          <w:sz w:val="28"/>
        </w:rPr>
        <w:t>внесено</w:t>
      </w:r>
      <w:proofErr w:type="spellEnd"/>
      <w:r>
        <w:rPr>
          <w:color w:val="000000"/>
          <w:sz w:val="28"/>
        </w:rPr>
        <w:t xml:space="preserve"> у Список історичних населених місць України.</w:t>
      </w:r>
    </w:p>
    <w:p w:rsidR="00201442" w:rsidRDefault="00637D41" w:rsidP="009F76B0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 громаді є ботанічні пам`ятки природи місцевого значення, які окрім природничої, мають ще й науково-пізнавальну, історико-культурну та естетичну цінність: «Сосна </w:t>
      </w:r>
      <w:proofErr w:type="spellStart"/>
      <w:r>
        <w:rPr>
          <w:color w:val="000000"/>
          <w:sz w:val="28"/>
        </w:rPr>
        <w:t>Веймутова</w:t>
      </w:r>
      <w:proofErr w:type="spellEnd"/>
      <w:r>
        <w:rPr>
          <w:color w:val="000000"/>
          <w:sz w:val="28"/>
        </w:rPr>
        <w:t xml:space="preserve">», «Шкільний дуб», </w:t>
      </w:r>
      <w:proofErr w:type="spellStart"/>
      <w:r>
        <w:rPr>
          <w:color w:val="000000"/>
          <w:sz w:val="28"/>
        </w:rPr>
        <w:t>Б</w:t>
      </w:r>
      <w:r>
        <w:rPr>
          <w:sz w:val="28"/>
        </w:rPr>
        <w:t>ичківський</w:t>
      </w:r>
      <w:proofErr w:type="spellEnd"/>
      <w:r>
        <w:rPr>
          <w:sz w:val="28"/>
        </w:rPr>
        <w:t xml:space="preserve"> дуб, </w:t>
      </w:r>
      <w:r>
        <w:rPr>
          <w:color w:val="000000"/>
          <w:sz w:val="28"/>
        </w:rPr>
        <w:t xml:space="preserve">Монастирські сосни, </w:t>
      </w:r>
      <w:proofErr w:type="spellStart"/>
      <w:r>
        <w:rPr>
          <w:color w:val="000000"/>
          <w:sz w:val="28"/>
        </w:rPr>
        <w:t>Чортківська</w:t>
      </w:r>
      <w:proofErr w:type="spellEnd"/>
      <w:r>
        <w:rPr>
          <w:color w:val="000000"/>
          <w:sz w:val="28"/>
        </w:rPr>
        <w:t xml:space="preserve"> катальпа, Платани ім. З. І. </w:t>
      </w:r>
      <w:proofErr w:type="spellStart"/>
      <w:r>
        <w:rPr>
          <w:color w:val="000000"/>
          <w:sz w:val="28"/>
        </w:rPr>
        <w:t>Довголюка</w:t>
      </w:r>
      <w:proofErr w:type="spellEnd"/>
      <w:r>
        <w:rPr>
          <w:color w:val="000000"/>
          <w:sz w:val="28"/>
        </w:rPr>
        <w:t xml:space="preserve">́, «Платани-кучерики», Айлант Антона </w:t>
      </w:r>
      <w:proofErr w:type="spellStart"/>
      <w:r>
        <w:rPr>
          <w:color w:val="000000"/>
          <w:sz w:val="28"/>
        </w:rPr>
        <w:t>Горбачевського</w:t>
      </w:r>
      <w:proofErr w:type="spellEnd"/>
      <w:r>
        <w:rPr>
          <w:color w:val="000000"/>
          <w:sz w:val="28"/>
        </w:rPr>
        <w:t xml:space="preserve">. Через центр міста та села </w:t>
      </w:r>
      <w:proofErr w:type="spellStart"/>
      <w:r>
        <w:rPr>
          <w:color w:val="000000"/>
          <w:sz w:val="28"/>
        </w:rPr>
        <w:t>Скородинці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Бичківці</w:t>
      </w:r>
      <w:proofErr w:type="spellEnd"/>
      <w:r>
        <w:rPr>
          <w:color w:val="000000"/>
          <w:sz w:val="28"/>
        </w:rPr>
        <w:t xml:space="preserve">, Біла, </w:t>
      </w:r>
      <w:proofErr w:type="spellStart"/>
      <w:r>
        <w:rPr>
          <w:color w:val="000000"/>
          <w:sz w:val="28"/>
        </w:rPr>
        <w:t>Росохач</w:t>
      </w:r>
      <w:proofErr w:type="spellEnd"/>
      <w:r>
        <w:rPr>
          <w:color w:val="000000"/>
          <w:sz w:val="28"/>
        </w:rPr>
        <w:t xml:space="preserve"> протікає мальовнича річка Серет.</w:t>
      </w:r>
    </w:p>
    <w:p w:rsidR="00201442" w:rsidRDefault="009F76B0" w:rsidP="009F76B0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 Чорткові є музейна резиденція </w:t>
      </w:r>
      <w:r w:rsidR="00637D41">
        <w:rPr>
          <w:color w:val="000000"/>
          <w:sz w:val="28"/>
        </w:rPr>
        <w:t>(</w:t>
      </w:r>
      <w:r>
        <w:rPr>
          <w:color w:val="000000"/>
          <w:sz w:val="28"/>
        </w:rPr>
        <w:t>в.о. директора</w:t>
      </w:r>
      <w:r w:rsidR="00637D41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Владислав </w:t>
      </w:r>
      <w:proofErr w:type="spellStart"/>
      <w:r>
        <w:rPr>
          <w:color w:val="000000"/>
          <w:sz w:val="28"/>
        </w:rPr>
        <w:t>Полівчук</w:t>
      </w:r>
      <w:proofErr w:type="spellEnd"/>
      <w:r w:rsidR="00637D41">
        <w:rPr>
          <w:color w:val="000000"/>
          <w:sz w:val="28"/>
        </w:rPr>
        <w:t>) у віданн</w:t>
      </w:r>
      <w:r>
        <w:rPr>
          <w:color w:val="000000"/>
          <w:sz w:val="28"/>
        </w:rPr>
        <w:t xml:space="preserve">і міського управління культури та мистецтв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</w:t>
      </w:r>
      <w:r w:rsidR="00637D41">
        <w:rPr>
          <w:color w:val="000000"/>
          <w:sz w:val="28"/>
        </w:rPr>
        <w:t xml:space="preserve">; діють Музей більшовицького терору, політв'язнів та репресованих (в приміщенні єпархіального управління Бучацької єпархії УГКЦ, організатором створення його є Марія </w:t>
      </w:r>
      <w:proofErr w:type="spellStart"/>
      <w:r w:rsidR="00637D41">
        <w:rPr>
          <w:color w:val="000000"/>
          <w:sz w:val="28"/>
        </w:rPr>
        <w:t>Штепа</w:t>
      </w:r>
      <w:proofErr w:type="spellEnd"/>
      <w:r w:rsidR="00637D41">
        <w:rPr>
          <w:color w:val="000000"/>
          <w:sz w:val="28"/>
        </w:rPr>
        <w:t xml:space="preserve">, директор - с. Анна </w:t>
      </w:r>
      <w:proofErr w:type="spellStart"/>
      <w:r w:rsidR="00637D41">
        <w:rPr>
          <w:color w:val="000000"/>
          <w:sz w:val="28"/>
        </w:rPr>
        <w:t>Сенеджук</w:t>
      </w:r>
      <w:proofErr w:type="spellEnd"/>
      <w:r w:rsidR="00637D41">
        <w:rPr>
          <w:color w:val="000000"/>
          <w:sz w:val="28"/>
        </w:rPr>
        <w:t xml:space="preserve">), зразковий літературно-краєзнавчий музей отця Маркіяна Шашкевича (в </w:t>
      </w:r>
      <w:proofErr w:type="spellStart"/>
      <w:r w:rsidR="00637D41">
        <w:rPr>
          <w:color w:val="000000"/>
          <w:sz w:val="28"/>
        </w:rPr>
        <w:t>Чортківській</w:t>
      </w:r>
      <w:proofErr w:type="spellEnd"/>
      <w:r w:rsidR="00637D41">
        <w:rPr>
          <w:color w:val="000000"/>
          <w:sz w:val="28"/>
        </w:rPr>
        <w:t xml:space="preserve"> гімназії ім. М.</w:t>
      </w:r>
      <w:r>
        <w:rPr>
          <w:color w:val="000000"/>
          <w:sz w:val="28"/>
        </w:rPr>
        <w:t xml:space="preserve"> </w:t>
      </w:r>
      <w:r w:rsidR="00637D41">
        <w:rPr>
          <w:color w:val="000000"/>
          <w:sz w:val="28"/>
        </w:rPr>
        <w:t xml:space="preserve">Шашкевича, керівник – Наталія </w:t>
      </w:r>
      <w:proofErr w:type="spellStart"/>
      <w:r w:rsidR="00637D41">
        <w:rPr>
          <w:color w:val="000000"/>
          <w:sz w:val="28"/>
        </w:rPr>
        <w:t>Горяча</w:t>
      </w:r>
      <w:proofErr w:type="spellEnd"/>
      <w:r w:rsidR="00637D41">
        <w:rPr>
          <w:color w:val="000000"/>
          <w:sz w:val="28"/>
        </w:rPr>
        <w:t>).</w:t>
      </w:r>
    </w:p>
    <w:p w:rsidR="00201442" w:rsidRDefault="00637D41" w:rsidP="009F76B0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Щодо розвитку індустрії гостинності, то слід відмітити, що у громаді добре розвинута і продовжує розширюватися мережа закладів громадського харчування - понад 25 закладів (ресторанне господарство). Значно менш розвинена сфера надання послуг проживання. У місті нараховується декілька закладів проживання готельного типу, проте значна частина їх не забезпечує комфортних умов проживання для гостей міста. </w:t>
      </w:r>
    </w:p>
    <w:p w:rsidR="00201442" w:rsidRDefault="00637D41" w:rsidP="009F76B0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Наявні </w:t>
      </w:r>
      <w:proofErr w:type="spellStart"/>
      <w:r>
        <w:rPr>
          <w:color w:val="000000"/>
          <w:sz w:val="28"/>
        </w:rPr>
        <w:t>відпочинково</w:t>
      </w:r>
      <w:proofErr w:type="spellEnd"/>
      <w:r>
        <w:rPr>
          <w:color w:val="000000"/>
          <w:sz w:val="28"/>
        </w:rPr>
        <w:t>-розважальні та оздоровчі комплекси для дітей та дорослих, спортивно-оздоровчий центр «</w:t>
      </w:r>
      <w:proofErr w:type="spellStart"/>
      <w:r>
        <w:rPr>
          <w:color w:val="000000"/>
          <w:sz w:val="28"/>
        </w:rPr>
        <w:t>Gym</w:t>
      </w:r>
      <w:proofErr w:type="spellEnd"/>
      <w:r>
        <w:rPr>
          <w:color w:val="000000"/>
          <w:sz w:val="28"/>
        </w:rPr>
        <w:t>», спортивно-розважальний комплекс “Магніт”.</w:t>
      </w:r>
    </w:p>
    <w:p w:rsidR="00201442" w:rsidRDefault="00637D41" w:rsidP="009F76B0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bookmarkStart w:id="2" w:name="_heading=h.gjdgxs"/>
      <w:bookmarkEnd w:id="2"/>
      <w:r>
        <w:rPr>
          <w:color w:val="000000"/>
          <w:sz w:val="28"/>
        </w:rPr>
        <w:t>У громаді проводяться різноманітні фестивалі, заходи культурного, мистецького, спортивного, краєзнавчого спрямувань, як-то: Тиждень писанки у Чорткові, велоперегони «</w:t>
      </w:r>
      <w:proofErr w:type="spellStart"/>
      <w:r>
        <w:rPr>
          <w:color w:val="000000"/>
          <w:sz w:val="28"/>
        </w:rPr>
        <w:t>Чортківський</w:t>
      </w:r>
      <w:proofErr w:type="spellEnd"/>
      <w:r>
        <w:rPr>
          <w:color w:val="000000"/>
          <w:sz w:val="28"/>
        </w:rPr>
        <w:t xml:space="preserve"> перевал», “</w:t>
      </w:r>
      <w:proofErr w:type="spellStart"/>
      <w:r>
        <w:rPr>
          <w:color w:val="000000"/>
          <w:sz w:val="28"/>
        </w:rPr>
        <w:t>Чортківська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офензива</w:t>
      </w:r>
      <w:proofErr w:type="spellEnd"/>
      <w:r>
        <w:rPr>
          <w:color w:val="000000"/>
          <w:sz w:val="28"/>
        </w:rPr>
        <w:t>”, “Галицький ярмарок”, «Фортеця кіно»</w:t>
      </w:r>
      <w:r w:rsidR="0059518F">
        <w:rPr>
          <w:color w:val="000000"/>
          <w:sz w:val="28"/>
        </w:rPr>
        <w:t xml:space="preserve">, мистецькі гаражні розпродажі, </w:t>
      </w:r>
      <w:proofErr w:type="spellStart"/>
      <w:r w:rsidR="0059518F">
        <w:rPr>
          <w:color w:val="000000"/>
          <w:sz w:val="28"/>
        </w:rPr>
        <w:t>кіновечори</w:t>
      </w:r>
      <w:proofErr w:type="spellEnd"/>
      <w:r>
        <w:rPr>
          <w:color w:val="000000"/>
          <w:sz w:val="28"/>
        </w:rPr>
        <w:t xml:space="preserve"> та ін. </w:t>
      </w:r>
    </w:p>
    <w:p w:rsidR="00201442" w:rsidRDefault="0059518F" w:rsidP="0059518F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bookmarkStart w:id="3" w:name="_heading=h.30j0zll"/>
      <w:bookmarkEnd w:id="3"/>
      <w:r>
        <w:rPr>
          <w:color w:val="000000"/>
          <w:sz w:val="28"/>
        </w:rPr>
        <w:t xml:space="preserve">Протягом 2021-2023 рр., вдалось </w:t>
      </w:r>
      <w:r>
        <w:rPr>
          <w:sz w:val="28"/>
        </w:rPr>
        <w:t xml:space="preserve">провести </w:t>
      </w:r>
      <w:proofErr w:type="spellStart"/>
      <w:r>
        <w:rPr>
          <w:sz w:val="28"/>
        </w:rPr>
        <w:t>брендування</w:t>
      </w:r>
      <w:proofErr w:type="spellEnd"/>
      <w:r>
        <w:rPr>
          <w:sz w:val="28"/>
        </w:rPr>
        <w:t xml:space="preserve"> території, створивши новий сучасний бренд-бук громади, утворити та підписати меморандум про співпрацю із 15 громадами півдня Тернопільщини,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ознакувати</w:t>
      </w:r>
      <w:proofErr w:type="spellEnd"/>
      <w:r>
        <w:rPr>
          <w:color w:val="000000"/>
          <w:sz w:val="28"/>
        </w:rPr>
        <w:t xml:space="preserve"> та привернути увагу до вагомих пам’яток Чорткова, створити нові маршрути для туристів та мешканців міста. </w:t>
      </w:r>
      <w:r w:rsidR="00637D41">
        <w:rPr>
          <w:color w:val="000000"/>
          <w:sz w:val="28"/>
        </w:rPr>
        <w:t xml:space="preserve">Проте рівень розвитку туристичної діяльності в </w:t>
      </w:r>
      <w:proofErr w:type="spellStart"/>
      <w:r w:rsidR="00637D41">
        <w:rPr>
          <w:color w:val="000000"/>
          <w:sz w:val="28"/>
        </w:rPr>
        <w:t>Чортківській</w:t>
      </w:r>
      <w:proofErr w:type="spellEnd"/>
      <w:r w:rsidR="00637D41">
        <w:rPr>
          <w:color w:val="000000"/>
          <w:sz w:val="28"/>
        </w:rPr>
        <w:t xml:space="preserve"> міській територіальній громаді </w:t>
      </w:r>
      <w:r w:rsidR="00362396">
        <w:rPr>
          <w:color w:val="000000"/>
          <w:sz w:val="28"/>
        </w:rPr>
        <w:t>досі є</w:t>
      </w:r>
      <w:r w:rsidR="00637D41">
        <w:rPr>
          <w:color w:val="000000"/>
          <w:sz w:val="28"/>
        </w:rPr>
        <w:t xml:space="preserve"> недостатнім. Необхідно розбудов</w:t>
      </w:r>
      <w:r>
        <w:rPr>
          <w:color w:val="000000"/>
          <w:sz w:val="28"/>
        </w:rPr>
        <w:t>увати туристичну інфраструктуру</w:t>
      </w:r>
      <w:r w:rsidR="00877D8A">
        <w:rPr>
          <w:color w:val="000000"/>
          <w:sz w:val="28"/>
        </w:rPr>
        <w:t xml:space="preserve">, створити </w:t>
      </w:r>
      <w:r w:rsidR="00877D8A">
        <w:rPr>
          <w:sz w:val="28"/>
        </w:rPr>
        <w:t>Центр туризму та інформації</w:t>
      </w:r>
      <w:r w:rsidR="00877D8A">
        <w:rPr>
          <w:color w:val="000000"/>
          <w:sz w:val="28"/>
        </w:rPr>
        <w:t xml:space="preserve"> </w:t>
      </w:r>
      <w:proofErr w:type="spellStart"/>
      <w:r w:rsidR="00877D8A">
        <w:rPr>
          <w:color w:val="000000"/>
          <w:sz w:val="28"/>
        </w:rPr>
        <w:t>Чортківської</w:t>
      </w:r>
      <w:proofErr w:type="spellEnd"/>
      <w:r w:rsidR="00877D8A">
        <w:rPr>
          <w:color w:val="000000"/>
          <w:sz w:val="28"/>
        </w:rPr>
        <w:t xml:space="preserve"> громади</w:t>
      </w:r>
      <w:r>
        <w:rPr>
          <w:color w:val="000000"/>
          <w:sz w:val="28"/>
        </w:rPr>
        <w:t xml:space="preserve"> та</w:t>
      </w:r>
      <w:r w:rsidR="00637D41">
        <w:rPr>
          <w:color w:val="000000"/>
          <w:sz w:val="28"/>
        </w:rPr>
        <w:t xml:space="preserve"> залучати </w:t>
      </w:r>
      <w:r>
        <w:rPr>
          <w:color w:val="000000"/>
          <w:sz w:val="28"/>
        </w:rPr>
        <w:t xml:space="preserve">нових </w:t>
      </w:r>
      <w:r w:rsidR="00637D41">
        <w:rPr>
          <w:color w:val="000000"/>
          <w:sz w:val="28"/>
        </w:rPr>
        <w:t>інвесторів. Програма розвитку туризму в місті</w:t>
      </w:r>
      <w:r w:rsidR="00DF424D">
        <w:rPr>
          <w:color w:val="000000"/>
          <w:sz w:val="28"/>
        </w:rPr>
        <w:t xml:space="preserve"> на 2024-2026</w:t>
      </w:r>
      <w:r w:rsidR="00637D41">
        <w:rPr>
          <w:color w:val="000000"/>
          <w:sz w:val="28"/>
        </w:rPr>
        <w:t xml:space="preserve"> роки покликана </w:t>
      </w:r>
      <w:r w:rsidR="00DF424D">
        <w:rPr>
          <w:color w:val="000000"/>
          <w:sz w:val="28"/>
        </w:rPr>
        <w:t>продовжувати розвивати внутрішній туризм як важливий чинник</w:t>
      </w:r>
      <w:r w:rsidR="00637D41">
        <w:rPr>
          <w:color w:val="000000"/>
          <w:sz w:val="28"/>
        </w:rPr>
        <w:t xml:space="preserve"> підвищення рівня життя населення, створення додаткових робочих місць, поповнення місцевого бюджету та ефективне використання потенціалу міста, визначити перспективи подальшого розвитку туризму в регіоні.</w:t>
      </w:r>
    </w:p>
    <w:p w:rsidR="00201442" w:rsidRDefault="00637D41" w:rsidP="00362396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Програмою передбачається здійснення комплексу заходів щодо удосконалення системи управління туристичною галуззю, зміцнення існуючої матеріальної бази, створення умов для реалізації інвестиційних проектів, розвитку туристичної інфра</w:t>
      </w:r>
      <w:r w:rsidR="00362396">
        <w:rPr>
          <w:color w:val="000000"/>
          <w:sz w:val="28"/>
        </w:rPr>
        <w:t xml:space="preserve">структури, задоволення потреб у </w:t>
      </w:r>
      <w:r>
        <w:rPr>
          <w:color w:val="000000"/>
          <w:sz w:val="28"/>
        </w:rPr>
        <w:t>висококваліфікованих кадрах, здійснення заходів державної підтримки рекламно-інформаційної діяльності, участі в розробленні інноваційних проектів.</w:t>
      </w:r>
    </w:p>
    <w:p w:rsidR="00362396" w:rsidRDefault="00362396" w:rsidP="00362396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</w:p>
    <w:p w:rsidR="00201442" w:rsidRDefault="00637D41" w:rsidP="00FB4468">
      <w:pPr>
        <w:pBdr>
          <w:top w:val="nil"/>
          <w:left w:val="nil"/>
          <w:bottom w:val="nil"/>
          <w:right w:val="nil"/>
        </w:pBdr>
        <w:spacing w:after="240"/>
        <w:ind w:firstLine="284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2. Мета і завдання Програми</w:t>
      </w:r>
    </w:p>
    <w:p w:rsidR="00201442" w:rsidRDefault="00637D41" w:rsidP="00FB4468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Метою програми є впровадження ефективних заходів у сфері туризму, створення конкурентоспроможного туристичного продукту та зростання ролі туристичної галузі в економічному розвитку громади.</w:t>
      </w:r>
    </w:p>
    <w:p w:rsidR="00201442" w:rsidRDefault="00637D41" w:rsidP="00FB4468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Основними завданнями Програми є: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   забезпечення реалізації державної політики у галузі туризму, розвитку туристичної та курортно-рекреаційної індустрії;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FB4468">
        <w:rPr>
          <w:sz w:val="28"/>
        </w:rPr>
        <w:t>популяризація бренду</w:t>
      </w:r>
      <w:r>
        <w:rPr>
          <w:sz w:val="28"/>
        </w:rPr>
        <w:t xml:space="preserve"> території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громади;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створення нових туристичних продуктів;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розвиток туристично-рекреаційної інфраструктури;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збільшення кількості туристів та екскурсантів;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зростання професійного рівня працівників туристичної сфери;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зростання зайнятості населення в сфері туризму та супутніх галузях;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зростання надходжень до міського бюджету;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промоція туристичного потенціалу громади;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 координація дій органів місцевого самоврядування, суб'єктів туристичної діяльності, громадських організацій для досягнення поставленої мети.           </w:t>
      </w:r>
    </w:p>
    <w:p w:rsidR="00201442" w:rsidRDefault="00637D41" w:rsidP="00FB4468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Для успішної реалізації розвитку туристичної галузі міста,  отримання додаткових фінансових ресурсів у місцевий бюджет необхідно забезпечити: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комплексний розвиток туристичної сфери;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координацію та співпрацю з органами влади, установами та організаціями;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залучення вітчизняних та іноземних інвестицій у туристичну сферу;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ефективне сприяння туристичного обміну та збільшення потоку туристів; 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 виготовлення високоякісної рекламної продукції про туристичні можливості краю; </w:t>
      </w:r>
    </w:p>
    <w:p w:rsidR="00201442" w:rsidRDefault="00FB4468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створення веб-сервісу для</w:t>
      </w:r>
      <w:r w:rsidR="00637D41">
        <w:rPr>
          <w:color w:val="000000"/>
          <w:sz w:val="28"/>
        </w:rPr>
        <w:t xml:space="preserve"> промоції туристичної та інвестиційної привабливості </w:t>
      </w:r>
      <w:proofErr w:type="spellStart"/>
      <w:r w:rsidR="00637D41">
        <w:rPr>
          <w:sz w:val="28"/>
        </w:rPr>
        <w:t>Чортківської</w:t>
      </w:r>
      <w:proofErr w:type="spellEnd"/>
      <w:r w:rsidR="00637D41">
        <w:rPr>
          <w:sz w:val="28"/>
        </w:rPr>
        <w:t xml:space="preserve"> громади</w:t>
      </w:r>
      <w:r w:rsidR="00637D41">
        <w:rPr>
          <w:color w:val="000000"/>
          <w:sz w:val="28"/>
        </w:rPr>
        <w:t>;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вдосконалення форм екскурсій, збільшення кількості екскурсантів;</w:t>
      </w:r>
    </w:p>
    <w:p w:rsidR="00FB4468" w:rsidRDefault="00FB4468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розширення мережі 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- покращення умов відпочинку та оздоровлення населення.</w:t>
      </w:r>
    </w:p>
    <w:p w:rsidR="00201442" w:rsidRDefault="00201442">
      <w:pPr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</w:p>
    <w:p w:rsidR="00201442" w:rsidRDefault="00637D41" w:rsidP="00FB4468">
      <w:pPr>
        <w:pBdr>
          <w:top w:val="nil"/>
          <w:left w:val="nil"/>
          <w:bottom w:val="nil"/>
          <w:right w:val="nil"/>
        </w:pBdr>
        <w:spacing w:after="240"/>
        <w:ind w:firstLine="284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3. Заходи реалізації Програми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3.1. Для забезпечення досягнення мети та реалізації завдань Програми здійснюються заходи, викладені у додатку до цієї Програми.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3.2. У разі необхідності зміни та доповнення до Програми вносяться з</w:t>
      </w:r>
      <w:r w:rsidR="00C37B0C">
        <w:rPr>
          <w:color w:val="000000"/>
          <w:sz w:val="28"/>
        </w:rPr>
        <w:t>а поданням комунального підприємства «</w:t>
      </w:r>
      <w:proofErr w:type="spellStart"/>
      <w:r w:rsidR="00C37B0C">
        <w:rPr>
          <w:color w:val="000000"/>
          <w:sz w:val="28"/>
        </w:rPr>
        <w:t>Чортківський</w:t>
      </w:r>
      <w:proofErr w:type="spellEnd"/>
      <w:r w:rsidR="00C37B0C">
        <w:rPr>
          <w:color w:val="000000"/>
          <w:sz w:val="28"/>
        </w:rPr>
        <w:t xml:space="preserve"> туристично-інформаційний центр» </w:t>
      </w:r>
      <w:proofErr w:type="spellStart"/>
      <w:r w:rsidR="00C37B0C">
        <w:rPr>
          <w:color w:val="000000"/>
          <w:sz w:val="28"/>
        </w:rPr>
        <w:t>Чортківської</w:t>
      </w:r>
      <w:proofErr w:type="spellEnd"/>
      <w:r w:rsidR="00C37B0C">
        <w:rPr>
          <w:color w:val="000000"/>
          <w:sz w:val="28"/>
        </w:rPr>
        <w:t xml:space="preserve"> міської ради</w:t>
      </w:r>
      <w:r>
        <w:rPr>
          <w:color w:val="000000"/>
          <w:sz w:val="28"/>
        </w:rPr>
        <w:t>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 Відповідальними за реалізацію заходів цієї Програми є </w:t>
      </w:r>
      <w:r w:rsidR="00C37B0C">
        <w:rPr>
          <w:color w:val="000000"/>
          <w:sz w:val="28"/>
        </w:rPr>
        <w:t>комунальне підприємство «</w:t>
      </w:r>
      <w:proofErr w:type="spellStart"/>
      <w:r w:rsidR="00C37B0C">
        <w:rPr>
          <w:color w:val="000000"/>
          <w:sz w:val="28"/>
        </w:rPr>
        <w:t>Чортківський</w:t>
      </w:r>
      <w:proofErr w:type="spellEnd"/>
      <w:r w:rsidR="00C37B0C">
        <w:rPr>
          <w:color w:val="000000"/>
          <w:sz w:val="28"/>
        </w:rPr>
        <w:t xml:space="preserve"> туристично-інформаційний центр» </w:t>
      </w:r>
      <w:proofErr w:type="spellStart"/>
      <w:r w:rsidR="00C37B0C">
        <w:rPr>
          <w:color w:val="000000"/>
          <w:sz w:val="28"/>
        </w:rPr>
        <w:t>Чортківської</w:t>
      </w:r>
      <w:proofErr w:type="spellEnd"/>
      <w:r w:rsidR="00C37B0C">
        <w:rPr>
          <w:color w:val="000000"/>
          <w:sz w:val="28"/>
        </w:rPr>
        <w:t xml:space="preserve"> міської ради</w:t>
      </w:r>
      <w:r>
        <w:rPr>
          <w:color w:val="000000"/>
          <w:sz w:val="28"/>
        </w:rPr>
        <w:t>.</w:t>
      </w:r>
    </w:p>
    <w:p w:rsidR="00201442" w:rsidRDefault="00201442" w:rsidP="00C37B0C">
      <w:pPr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p w:rsidR="00201442" w:rsidRDefault="00637D41" w:rsidP="00C37B0C">
      <w:pPr>
        <w:pBdr>
          <w:top w:val="nil"/>
          <w:left w:val="nil"/>
          <w:bottom w:val="nil"/>
          <w:right w:val="nil"/>
        </w:pBdr>
        <w:spacing w:after="24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4. Фінансове забезпечення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Фінансове забезпечення цієї Програми здійснюється у межах кошторисних призначень, передбачених у місцевому бюджеті на відповідний рік, та з інших джерел, не заборонених законодавством України. Загальний обсяг фінансових ресурсів на забезпечення виконання Програми складає </w:t>
      </w:r>
      <w:r w:rsidR="002517BC" w:rsidRPr="002517BC">
        <w:rPr>
          <w:sz w:val="28"/>
        </w:rPr>
        <w:t xml:space="preserve">2085 </w:t>
      </w:r>
      <w:r w:rsidRPr="002517BC">
        <w:rPr>
          <w:sz w:val="28"/>
        </w:rPr>
        <w:t>тис. гривень.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4.2. Головним розпорядником коштів цієї Програми є </w:t>
      </w:r>
      <w:r w:rsidR="00950D26">
        <w:rPr>
          <w:color w:val="000000"/>
          <w:sz w:val="28"/>
        </w:rPr>
        <w:t>управління культури і мистецтв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ради.</w:t>
      </w:r>
    </w:p>
    <w:p w:rsidR="00201442" w:rsidRDefault="00201442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01442" w:rsidRDefault="00637D41">
      <w:pPr>
        <w:pBdr>
          <w:top w:val="nil"/>
          <w:left w:val="nil"/>
          <w:bottom w:val="nil"/>
          <w:right w:val="nil"/>
        </w:pBdr>
        <w:ind w:firstLine="8352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(тис. грн.)</w:t>
      </w:r>
    </w:p>
    <w:tbl>
      <w:tblPr>
        <w:tblStyle w:val="a7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215"/>
        <w:gridCol w:w="1125"/>
        <w:gridCol w:w="1380"/>
        <w:gridCol w:w="2850"/>
      </w:tblGrid>
      <w:tr w:rsidR="00201442">
        <w:trPr>
          <w:trHeight w:val="603"/>
        </w:trPr>
        <w:tc>
          <w:tcPr>
            <w:tcW w:w="3255" w:type="dxa"/>
            <w:vMerge w:val="restart"/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Обсяг коштів, 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які пропонується 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залучити на 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виконання Програми</w:t>
            </w:r>
          </w:p>
        </w:tc>
        <w:tc>
          <w:tcPr>
            <w:tcW w:w="3720" w:type="dxa"/>
            <w:gridSpan w:val="3"/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Етапи виконання Програми</w:t>
            </w:r>
          </w:p>
        </w:tc>
        <w:tc>
          <w:tcPr>
            <w:tcW w:w="2850" w:type="dxa"/>
            <w:vMerge w:val="restart"/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Усього витрат 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на виконання 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Програми</w:t>
            </w:r>
          </w:p>
        </w:tc>
      </w:tr>
      <w:tr w:rsidR="00201442">
        <w:trPr>
          <w:trHeight w:val="527"/>
        </w:trPr>
        <w:tc>
          <w:tcPr>
            <w:tcW w:w="3255" w:type="dxa"/>
            <w:vMerge/>
          </w:tcPr>
          <w:p w:rsidR="00201442" w:rsidRDefault="002014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color w:val="000000"/>
                <w:sz w:val="28"/>
              </w:rPr>
            </w:pPr>
          </w:p>
        </w:tc>
        <w:tc>
          <w:tcPr>
            <w:tcW w:w="1215" w:type="dxa"/>
          </w:tcPr>
          <w:p w:rsidR="00201442" w:rsidRDefault="00C37B0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2024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рік</w:t>
            </w:r>
          </w:p>
        </w:tc>
        <w:tc>
          <w:tcPr>
            <w:tcW w:w="1125" w:type="dxa"/>
          </w:tcPr>
          <w:p w:rsidR="00201442" w:rsidRDefault="00C37B0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2025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рік</w:t>
            </w:r>
          </w:p>
        </w:tc>
        <w:tc>
          <w:tcPr>
            <w:tcW w:w="1380" w:type="dxa"/>
          </w:tcPr>
          <w:p w:rsidR="00201442" w:rsidRDefault="00C37B0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2026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рік</w:t>
            </w:r>
          </w:p>
        </w:tc>
        <w:tc>
          <w:tcPr>
            <w:tcW w:w="2850" w:type="dxa"/>
            <w:vMerge/>
          </w:tcPr>
          <w:p w:rsidR="00201442" w:rsidRDefault="002014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color w:val="000000"/>
                <w:sz w:val="28"/>
              </w:rPr>
            </w:pPr>
          </w:p>
        </w:tc>
      </w:tr>
      <w:tr w:rsidR="00201442">
        <w:trPr>
          <w:trHeight w:val="521"/>
        </w:trPr>
        <w:tc>
          <w:tcPr>
            <w:tcW w:w="3255" w:type="dxa"/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Обсяг ресурсів усього, 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 тому числі:</w:t>
            </w:r>
          </w:p>
        </w:tc>
        <w:tc>
          <w:tcPr>
            <w:tcW w:w="1215" w:type="dxa"/>
          </w:tcPr>
          <w:p w:rsidR="00201442" w:rsidRPr="002517BC" w:rsidRDefault="008F190E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 w:rsidRPr="002517BC">
              <w:rPr>
                <w:sz w:val="28"/>
              </w:rPr>
              <w:t>730</w:t>
            </w:r>
          </w:p>
        </w:tc>
        <w:tc>
          <w:tcPr>
            <w:tcW w:w="1125" w:type="dxa"/>
          </w:tcPr>
          <w:p w:rsidR="00201442" w:rsidRPr="002517BC" w:rsidRDefault="002517B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 w:rsidRPr="002517BC">
              <w:rPr>
                <w:sz w:val="28"/>
              </w:rPr>
              <w:t>715</w:t>
            </w:r>
          </w:p>
        </w:tc>
        <w:tc>
          <w:tcPr>
            <w:tcW w:w="1380" w:type="dxa"/>
          </w:tcPr>
          <w:p w:rsidR="00201442" w:rsidRPr="002517BC" w:rsidRDefault="002517B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 w:rsidRPr="002517BC">
              <w:rPr>
                <w:sz w:val="28"/>
              </w:rPr>
              <w:t>640</w:t>
            </w:r>
          </w:p>
        </w:tc>
        <w:tc>
          <w:tcPr>
            <w:tcW w:w="2850" w:type="dxa"/>
          </w:tcPr>
          <w:p w:rsidR="00201442" w:rsidRPr="002517BC" w:rsidRDefault="002517B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 w:rsidRPr="002517BC">
              <w:rPr>
                <w:sz w:val="28"/>
              </w:rPr>
              <w:t>2085</w:t>
            </w:r>
          </w:p>
        </w:tc>
      </w:tr>
      <w:tr w:rsidR="00201442">
        <w:trPr>
          <w:trHeight w:val="550"/>
        </w:trPr>
        <w:tc>
          <w:tcPr>
            <w:tcW w:w="3255" w:type="dxa"/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Міський бюджет</w:t>
            </w:r>
          </w:p>
        </w:tc>
        <w:tc>
          <w:tcPr>
            <w:tcW w:w="1215" w:type="dxa"/>
          </w:tcPr>
          <w:p w:rsidR="00201442" w:rsidRPr="002517BC" w:rsidRDefault="008F190E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 w:rsidRPr="002517BC">
              <w:rPr>
                <w:sz w:val="28"/>
              </w:rPr>
              <w:t>730</w:t>
            </w:r>
          </w:p>
        </w:tc>
        <w:tc>
          <w:tcPr>
            <w:tcW w:w="1125" w:type="dxa"/>
          </w:tcPr>
          <w:p w:rsidR="00201442" w:rsidRPr="002517BC" w:rsidRDefault="002517B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 w:rsidRPr="002517BC">
              <w:rPr>
                <w:sz w:val="28"/>
              </w:rPr>
              <w:t>715</w:t>
            </w:r>
          </w:p>
        </w:tc>
        <w:tc>
          <w:tcPr>
            <w:tcW w:w="1380" w:type="dxa"/>
          </w:tcPr>
          <w:p w:rsidR="00201442" w:rsidRPr="002517BC" w:rsidRDefault="002517B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 w:rsidRPr="002517BC">
              <w:rPr>
                <w:sz w:val="28"/>
              </w:rPr>
              <w:t>640</w:t>
            </w:r>
          </w:p>
        </w:tc>
        <w:tc>
          <w:tcPr>
            <w:tcW w:w="2850" w:type="dxa"/>
          </w:tcPr>
          <w:p w:rsidR="00201442" w:rsidRPr="002517BC" w:rsidRDefault="002517B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 w:rsidRPr="002517BC">
              <w:rPr>
                <w:sz w:val="28"/>
              </w:rPr>
              <w:t>2085</w:t>
            </w:r>
          </w:p>
        </w:tc>
      </w:tr>
      <w:tr w:rsidR="00201442">
        <w:trPr>
          <w:trHeight w:val="550"/>
        </w:trPr>
        <w:tc>
          <w:tcPr>
            <w:tcW w:w="3255" w:type="dxa"/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Кошти інших джерел</w:t>
            </w:r>
          </w:p>
        </w:tc>
        <w:tc>
          <w:tcPr>
            <w:tcW w:w="1215" w:type="dxa"/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125" w:type="dxa"/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380" w:type="dxa"/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2850" w:type="dxa"/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01442" w:rsidRDefault="00201442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</w:p>
    <w:p w:rsidR="00201442" w:rsidRDefault="00201442">
      <w:pPr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</w:p>
    <w:p w:rsidR="00201442" w:rsidRDefault="00637D41" w:rsidP="00C37B0C">
      <w:pPr>
        <w:pBdr>
          <w:top w:val="nil"/>
          <w:left w:val="nil"/>
          <w:bottom w:val="nil"/>
          <w:right w:val="nil"/>
        </w:pBdr>
        <w:spacing w:after="24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5. Очікувані результати</w:t>
      </w:r>
    </w:p>
    <w:p w:rsidR="00201442" w:rsidRDefault="00637D41" w:rsidP="00C37B0C">
      <w:pPr>
        <w:pBdr>
          <w:top w:val="nil"/>
          <w:left w:val="nil"/>
          <w:bottom w:val="nil"/>
          <w:right w:val="nil"/>
        </w:pBd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Виконання Програми дасть змогу розвинути туристичну інфраструктуру м. Чорткова та на території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територіальної громади, забезпечити комплексний розвиток туристичного центру. Реалізація Програми сприятиме диверсифікації місцевого туристичного продукту, підвищенню якості послуг, залученню інвестицій у туристичну галузь громади.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 Проведення заходів цієї Програми є важливим з огляду на підвищення інформаційного та інфраструктурного забезпечення туристичної галузі громади, формування високоякісного місцевого туристичного продукту й пропагування </w:t>
      </w:r>
      <w:proofErr w:type="spellStart"/>
      <w:r>
        <w:rPr>
          <w:color w:val="000000"/>
          <w:sz w:val="28"/>
        </w:rPr>
        <w:t>чортківського</w:t>
      </w:r>
      <w:proofErr w:type="spellEnd"/>
      <w:r>
        <w:rPr>
          <w:color w:val="000000"/>
          <w:sz w:val="28"/>
        </w:rPr>
        <w:t xml:space="preserve"> туристичного продукту на всеукраїнському ринку.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 Виконання заходів реалізації цієї Програми сприятиме: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5.2.1. Створенню позитивного іміджу міста та поліпшення його інвестиційної привабливості.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5.2.2. Розширенню цільових аудиторій туристів.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5.2.3. Створенню нових туристичних продуктів, туристичних тем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територіальної громади.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5.2.4.Створенню комфортного та безпечного середовища для туристів та мешканців міста.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5.2.5. Зростанню обсягу реалізації туристичних і готельних послуг та підвищенню їх якості.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5.2.6. Збільшенню зайнятості населення, зростанню життєвого рівня населення.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5.2.7. Збільшенню кількості туристів, терміну перебування туриста у місті, суми їх витрат.</w:t>
      </w:r>
    </w:p>
    <w:p w:rsidR="00201442" w:rsidRDefault="00637D41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 Успішна реалізація визначених пріоритетів послужить до створення ефективної туристичної галузі у </w:t>
      </w:r>
      <w:proofErr w:type="spellStart"/>
      <w:r>
        <w:rPr>
          <w:color w:val="000000"/>
          <w:sz w:val="28"/>
        </w:rPr>
        <w:t>Чортківській</w:t>
      </w:r>
      <w:proofErr w:type="spellEnd"/>
      <w:r>
        <w:rPr>
          <w:color w:val="000000"/>
          <w:sz w:val="28"/>
        </w:rPr>
        <w:t xml:space="preserve"> міській територіальній громаді, стимулювання суміжних секторів місцевої економіки, налагодження публічно-приватного партнерства бізнесу і влади.</w:t>
      </w:r>
    </w:p>
    <w:p w:rsidR="002517BC" w:rsidRPr="00950D26" w:rsidRDefault="00637D41" w:rsidP="00950D26">
      <w:pPr>
        <w:pBdr>
          <w:top w:val="nil"/>
          <w:left w:val="nil"/>
          <w:bottom w:val="nil"/>
          <w:right w:val="nil"/>
        </w:pBd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5.4. Успішна реалізація Програми сприятиме збільшенню надходжень до місцевого бюджету.</w:t>
      </w:r>
    </w:p>
    <w:p w:rsidR="002517BC" w:rsidRDefault="002517BC">
      <w:pPr>
        <w:pBdr>
          <w:top w:val="nil"/>
          <w:left w:val="nil"/>
          <w:bottom w:val="nil"/>
          <w:right w:val="nil"/>
        </w:pBdr>
        <w:jc w:val="center"/>
        <w:rPr>
          <w:b/>
          <w:color w:val="000000"/>
          <w:sz w:val="28"/>
        </w:rPr>
      </w:pPr>
    </w:p>
    <w:p w:rsidR="00950D26" w:rsidRDefault="00950D26">
      <w:pPr>
        <w:pBdr>
          <w:top w:val="nil"/>
          <w:left w:val="nil"/>
          <w:bottom w:val="nil"/>
          <w:right w:val="nil"/>
        </w:pBdr>
        <w:jc w:val="center"/>
        <w:rPr>
          <w:b/>
          <w:color w:val="000000"/>
          <w:sz w:val="28"/>
        </w:rPr>
      </w:pPr>
    </w:p>
    <w:p w:rsidR="00201442" w:rsidRPr="00950D26" w:rsidRDefault="00637D41" w:rsidP="00950D26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  <w:r w:rsidRPr="00950D26">
        <w:rPr>
          <w:b/>
          <w:color w:val="000000"/>
          <w:sz w:val="28"/>
        </w:rPr>
        <w:t>Заходи програми</w:t>
      </w:r>
    </w:p>
    <w:p w:rsidR="00201442" w:rsidRDefault="00201442">
      <w:pPr>
        <w:pBdr>
          <w:top w:val="nil"/>
          <w:left w:val="nil"/>
          <w:bottom w:val="nil"/>
          <w:right w:val="nil"/>
        </w:pBdr>
        <w:ind w:firstLine="5088"/>
        <w:rPr>
          <w:b/>
          <w:color w:val="000000"/>
          <w:sz w:val="28"/>
        </w:rPr>
      </w:pPr>
    </w:p>
    <w:tbl>
      <w:tblPr>
        <w:tblStyle w:val="a7"/>
        <w:tblW w:w="979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878"/>
        <w:gridCol w:w="2302"/>
        <w:gridCol w:w="1343"/>
        <w:gridCol w:w="971"/>
        <w:gridCol w:w="947"/>
        <w:gridCol w:w="899"/>
      </w:tblGrid>
      <w:tr w:rsidR="00201442" w:rsidTr="00407853">
        <w:trPr>
          <w:trHeight w:val="876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br/>
              <w:t>з/п</w:t>
            </w:r>
          </w:p>
        </w:tc>
        <w:tc>
          <w:tcPr>
            <w:tcW w:w="2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Заходи</w:t>
            </w:r>
          </w:p>
        </w:tc>
        <w:tc>
          <w:tcPr>
            <w:tcW w:w="2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Відповідальні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Термін </w:t>
            </w:r>
            <w:proofErr w:type="spellStart"/>
            <w:r>
              <w:rPr>
                <w:color w:val="000000"/>
                <w:sz w:val="28"/>
              </w:rPr>
              <w:t>виконан</w:t>
            </w:r>
            <w:proofErr w:type="spellEnd"/>
            <w:r>
              <w:rPr>
                <w:color w:val="000000"/>
                <w:sz w:val="28"/>
              </w:rPr>
              <w:t xml:space="preserve">-ня, 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роки</w:t>
            </w:r>
          </w:p>
        </w:tc>
        <w:tc>
          <w:tcPr>
            <w:tcW w:w="2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Орієнтовні обсяги фінансування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proofErr w:type="spellStart"/>
            <w:r>
              <w:rPr>
                <w:color w:val="000000"/>
                <w:sz w:val="28"/>
              </w:rPr>
              <w:t>тис.грн</w:t>
            </w:r>
            <w:proofErr w:type="spellEnd"/>
            <w:r>
              <w:rPr>
                <w:color w:val="000000"/>
                <w:sz w:val="28"/>
              </w:rPr>
              <w:t>.)</w:t>
            </w:r>
          </w:p>
        </w:tc>
      </w:tr>
      <w:tr w:rsidR="00201442" w:rsidTr="00407853"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20144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2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20144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2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20144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20144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2024 </w:t>
            </w:r>
            <w:r w:rsidR="00637D41">
              <w:rPr>
                <w:color w:val="000000"/>
                <w:sz w:val="28"/>
              </w:rPr>
              <w:t>рік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</w:t>
            </w:r>
            <w:r w:rsidR="00637D41">
              <w:rPr>
                <w:color w:val="000000"/>
                <w:sz w:val="28"/>
              </w:rPr>
              <w:t xml:space="preserve"> рік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</w:t>
            </w:r>
            <w:r w:rsidR="00637D41">
              <w:rPr>
                <w:color w:val="000000"/>
                <w:sz w:val="28"/>
              </w:rPr>
              <w:t xml:space="preserve"> рік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Проведення комплексу масових заходів туристичного, культурно-просвітницького характеру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 w:rsidP="00DA6402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мистецтв; </w:t>
            </w:r>
            <w:r w:rsidR="00637D41">
              <w:rPr>
                <w:color w:val="000000"/>
                <w:sz w:val="28"/>
              </w:rPr>
              <w:t xml:space="preserve">управління освіти, молоді та спорту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ради, громадські організації</w:t>
            </w:r>
          </w:p>
          <w:p w:rsidR="00201442" w:rsidRDefault="0020144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Участь у туристичних заходах (виставках, конференціях, форумах, семінарах тощо) на цільових та перспективних ринках, організація їх проведення у </w:t>
            </w:r>
            <w:proofErr w:type="spellStart"/>
            <w:r>
              <w:rPr>
                <w:color w:val="000000"/>
                <w:sz w:val="28"/>
              </w:rPr>
              <w:t>Чортківській</w:t>
            </w:r>
            <w:proofErr w:type="spellEnd"/>
            <w:r>
              <w:rPr>
                <w:color w:val="000000"/>
                <w:sz w:val="28"/>
              </w:rPr>
              <w:t xml:space="preserve"> міській територіальній громаді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 w:rsidP="00DA6402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</w:t>
            </w:r>
            <w:r w:rsidR="00637D41">
              <w:rPr>
                <w:color w:val="000000"/>
                <w:sz w:val="28"/>
              </w:rPr>
              <w:t xml:space="preserve"> 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Організація, </w:t>
            </w:r>
            <w:r w:rsidR="00DA6402">
              <w:rPr>
                <w:color w:val="000000"/>
                <w:sz w:val="28"/>
              </w:rPr>
              <w:t>проведення і координація подій та</w:t>
            </w:r>
            <w:r>
              <w:rPr>
                <w:color w:val="000000"/>
                <w:sz w:val="28"/>
              </w:rPr>
              <w:t xml:space="preserve"> презентацій, спрямованих на поширення знань про м. Чортків та інші населені пункти громади, їхню історико-культурну спадщину, туристичний потенціал тощо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402" w:rsidRDefault="00DA6402" w:rsidP="00DA6402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</w:t>
            </w:r>
          </w:p>
          <w:p w:rsidR="00201442" w:rsidRDefault="00637D41" w:rsidP="00DA6402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ind w:left="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ind w:left="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ind w:left="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ind w:left="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Прийняття представників і делегацій туристичної галузі та засобів масової інформації з України та з-за кордону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 w:rsidP="00DA6402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Дослідження та аналіз ринку (проведення опитувань туристів та гостей громади, аналіз даних тощо)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 w:rsidP="00795D2E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</w:t>
            </w:r>
            <w:r w:rsidR="00795D2E">
              <w:rPr>
                <w:color w:val="000000"/>
                <w:sz w:val="28"/>
              </w:rPr>
              <w:t xml:space="preserve">відділ муніципального розвитку та </w:t>
            </w:r>
            <w:proofErr w:type="spellStart"/>
            <w:r w:rsidR="00795D2E">
              <w:rPr>
                <w:color w:val="000000"/>
                <w:sz w:val="28"/>
              </w:rPr>
              <w:t>енерго</w:t>
            </w:r>
            <w:proofErr w:type="spellEnd"/>
            <w:r w:rsidR="00795D2E">
              <w:rPr>
                <w:color w:val="000000"/>
                <w:sz w:val="28"/>
              </w:rPr>
              <w:t xml:space="preserve">-менеджменту 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A640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795D2E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Розробка, виготовлення, придбання туристично-інформаційної, </w:t>
            </w:r>
            <w:proofErr w:type="spellStart"/>
            <w:r>
              <w:rPr>
                <w:color w:val="000000"/>
                <w:sz w:val="28"/>
              </w:rPr>
              <w:t>промоційної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поліграфічної та сувенірної продукції, відео- та фотоматеріалів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795D2E" w:rsidP="00795D2E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795D2E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795D2E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637D41">
              <w:rPr>
                <w:color w:val="000000"/>
                <w:sz w:val="28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795D2E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602D5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Сприяння створенню і популяризації нових конкурентоспроможних туристичних продуктів, туристичних тем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602D5" w:rsidP="001602D5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</w:t>
            </w:r>
            <w:r w:rsidR="006A6186">
              <w:rPr>
                <w:color w:val="000000"/>
                <w:sz w:val="28"/>
              </w:rPr>
              <w:t xml:space="preserve">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8F190E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A13D5E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A13D5E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A6186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Співпраця з представниками сфери туризму з інших областей України та з-за кордону, туристичними асоціаціями, експертами галузі, представниками індустрії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A6186" w:rsidP="006A6186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 </w:t>
            </w:r>
            <w:r w:rsidR="00637D41">
              <w:rPr>
                <w:color w:val="000000"/>
                <w:sz w:val="28"/>
              </w:rPr>
              <w:t xml:space="preserve">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9384F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BF4AF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BF4AF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9384F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Підвищення рівня інформування мешканців та туристів про 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туристичні послуги і заходи через розміщення інформації у засобах масової інформації (друкованих виданнях, Інтернет-ресурсах тощо)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9384F" w:rsidP="0009384F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</w:t>
            </w:r>
            <w:r w:rsidR="00537F9A">
              <w:rPr>
                <w:color w:val="000000"/>
                <w:sz w:val="28"/>
              </w:rPr>
              <w:t>управління культури та мистецтв;</w:t>
            </w:r>
            <w:r>
              <w:rPr>
                <w:color w:val="000000"/>
                <w:sz w:val="28"/>
              </w:rPr>
              <w:t xml:space="preserve"> відділ </w:t>
            </w:r>
            <w:proofErr w:type="spellStart"/>
            <w:r>
              <w:rPr>
                <w:color w:val="000000"/>
                <w:sz w:val="28"/>
              </w:rPr>
              <w:t>інформаійної</w:t>
            </w:r>
            <w:proofErr w:type="spellEnd"/>
            <w:r>
              <w:rPr>
                <w:color w:val="000000"/>
                <w:sz w:val="28"/>
              </w:rPr>
              <w:t xml:space="preserve"> політики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</w:p>
          <w:p w:rsidR="00201442" w:rsidRDefault="0020144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537F9A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Сприяння проведенню конкурсу соціально-культурних проектів громадських організацій у галузі туризму та підтримка інших ініціатив представників туристичного кластеру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537F9A" w:rsidP="00537F9A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мистецтв;</w:t>
            </w:r>
          </w:p>
          <w:p w:rsidR="00201442" w:rsidRDefault="00637D41" w:rsidP="00537F9A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упра</w:t>
            </w:r>
            <w:r w:rsidR="00537F9A">
              <w:rPr>
                <w:color w:val="000000"/>
                <w:sz w:val="28"/>
              </w:rPr>
              <w:t>вління освіти, молоді та спорту;</w:t>
            </w:r>
            <w:r>
              <w:rPr>
                <w:color w:val="000000"/>
                <w:sz w:val="28"/>
              </w:rPr>
              <w:t xml:space="preserve"> </w:t>
            </w:r>
            <w:r w:rsidR="00537F9A">
              <w:rPr>
                <w:color w:val="000000"/>
                <w:sz w:val="28"/>
              </w:rPr>
              <w:t xml:space="preserve">відділ муніципального розвитку та </w:t>
            </w:r>
            <w:proofErr w:type="spellStart"/>
            <w:r w:rsidR="00537F9A">
              <w:rPr>
                <w:color w:val="000000"/>
                <w:sz w:val="28"/>
              </w:rPr>
              <w:t>енерго</w:t>
            </w:r>
            <w:proofErr w:type="spellEnd"/>
            <w:r w:rsidR="00537F9A">
              <w:rPr>
                <w:color w:val="000000"/>
                <w:sz w:val="28"/>
              </w:rPr>
              <w:t xml:space="preserve">-менеджменту 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ради, громадські організації</w:t>
            </w:r>
          </w:p>
          <w:p w:rsidR="00201442" w:rsidRDefault="0020144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44C4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537F9A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537F9A">
              <w:rPr>
                <w:color w:val="000000"/>
                <w:sz w:val="28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537F9A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BF4AF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Розроблення системи </w:t>
            </w:r>
            <w:proofErr w:type="spellStart"/>
            <w:r>
              <w:rPr>
                <w:color w:val="000000"/>
                <w:sz w:val="28"/>
              </w:rPr>
              <w:t>ознакування</w:t>
            </w:r>
            <w:proofErr w:type="spellEnd"/>
            <w:r>
              <w:rPr>
                <w:color w:val="000000"/>
                <w:sz w:val="28"/>
              </w:rPr>
              <w:t xml:space="preserve"> та впровадження двомовної системи </w:t>
            </w:r>
            <w:proofErr w:type="spellStart"/>
            <w:r>
              <w:rPr>
                <w:color w:val="000000"/>
                <w:sz w:val="28"/>
              </w:rPr>
              <w:t>ознакування</w:t>
            </w:r>
            <w:proofErr w:type="spellEnd"/>
            <w:r>
              <w:rPr>
                <w:color w:val="000000"/>
                <w:sz w:val="28"/>
              </w:rPr>
              <w:t xml:space="preserve"> та навігації у </w:t>
            </w:r>
            <w:proofErr w:type="spellStart"/>
            <w:r>
              <w:rPr>
                <w:color w:val="000000"/>
                <w:sz w:val="28"/>
              </w:rPr>
              <w:t>Чортківській</w:t>
            </w:r>
            <w:proofErr w:type="spellEnd"/>
            <w:r>
              <w:rPr>
                <w:color w:val="000000"/>
                <w:sz w:val="28"/>
              </w:rPr>
              <w:t xml:space="preserve"> міській територіальній громаді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AF2" w:rsidRDefault="00BF4AF2" w:rsidP="00BF4AF2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мистецтв;</w:t>
            </w:r>
          </w:p>
          <w:p w:rsidR="00201442" w:rsidRDefault="00637D41" w:rsidP="00BF4AF2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відділ </w:t>
            </w:r>
            <w:r w:rsidR="00BF4AF2">
              <w:rPr>
                <w:color w:val="000000"/>
                <w:sz w:val="28"/>
              </w:rPr>
              <w:t xml:space="preserve"> архітектури та містобудівного кадастру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  <w:p w:rsidR="00201442" w:rsidRDefault="0020144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407853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BF4AF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BF4AF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BF4AF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616E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Покращення туристичної пропозиції громади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1616EC" w:rsidP="001616EC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407853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605F6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Сприяння розробці та популяризації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туристичних продуктів з</w:t>
            </w:r>
            <w:r w:rsidR="000605F6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використанням матеріальної та нематеріальної</w:t>
            </w:r>
          </w:p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культурної спадщини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5F6" w:rsidRDefault="000605F6" w:rsidP="000605F6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мистецтв;</w:t>
            </w:r>
          </w:p>
          <w:p w:rsidR="00201442" w:rsidRDefault="000605F6" w:rsidP="000605F6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відділ  архітектури та містобудівного кадастру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407853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BA0FC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BA0FC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BA0FC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226F85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Створення творчих майстерень </w:t>
            </w:r>
            <w:proofErr w:type="spellStart"/>
            <w:r>
              <w:rPr>
                <w:color w:val="000000"/>
                <w:sz w:val="28"/>
              </w:rPr>
              <w:t>декоративно</w:t>
            </w:r>
            <w:proofErr w:type="spellEnd"/>
            <w:r>
              <w:rPr>
                <w:color w:val="000000"/>
                <w:sz w:val="28"/>
              </w:rPr>
              <w:t>-ужиткового мистецтва різних напрямків для проведення майстер-класів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226F85" w:rsidP="00226F85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407853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226F85">
              <w:rPr>
                <w:color w:val="000000"/>
                <w:sz w:val="28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226F85">
              <w:rPr>
                <w:color w:val="000000"/>
                <w:sz w:val="28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226F85">
              <w:rPr>
                <w:color w:val="000000"/>
                <w:sz w:val="28"/>
              </w:rPr>
              <w:t>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50C00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Координація і </w:t>
            </w:r>
            <w:proofErr w:type="spellStart"/>
            <w:r>
              <w:rPr>
                <w:color w:val="000000"/>
                <w:sz w:val="28"/>
              </w:rPr>
              <w:t>співорганізація</w:t>
            </w:r>
            <w:proofErr w:type="spellEnd"/>
            <w:r>
              <w:rPr>
                <w:color w:val="000000"/>
                <w:sz w:val="28"/>
              </w:rPr>
              <w:t xml:space="preserve"> тематичних професійних конференцій, форумів, круглих столів, конкурсів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C00" w:rsidRDefault="00D50C00" w:rsidP="00D50C00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  <w:p w:rsidR="00201442" w:rsidRDefault="00201442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360A3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A6068A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A6068A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A6068A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D50C00">
              <w:rPr>
                <w:color w:val="000000"/>
                <w:sz w:val="28"/>
              </w:rPr>
              <w:t>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B57A6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Заходи з впорядкування туристично-екскурсійної діяльності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B57A6" w:rsidP="00DB57A6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360A3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B57A6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DB57A6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13EA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Реконструкція та створення нових об’єктів для приваблення туристів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A7" w:rsidRDefault="00013EA7" w:rsidP="00013EA7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мистецтв;</w:t>
            </w:r>
          </w:p>
          <w:p w:rsidR="00201442" w:rsidRDefault="00013EA7" w:rsidP="00013EA7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відділ  архітектури та містобудівного кадастру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360A3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13EA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13EA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13EA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E54218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Створення умов для функціонування та співпраці асоціацій та громадських організацій, бізнесу, які займаються розвитком туризму, фахівцями галузі, закладами освіти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E54218" w:rsidP="00E54218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 </w:t>
            </w:r>
            <w:proofErr w:type="spellStart"/>
            <w:r w:rsidR="00637D41">
              <w:rPr>
                <w:color w:val="000000"/>
                <w:sz w:val="28"/>
              </w:rPr>
              <w:t>Чортківської</w:t>
            </w:r>
            <w:proofErr w:type="spellEnd"/>
            <w:r w:rsidR="00637D41">
              <w:rPr>
                <w:color w:val="000000"/>
                <w:sz w:val="28"/>
              </w:rPr>
              <w:t xml:space="preserve"> міської ради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360A3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E54218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2517BC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201442" w:rsidTr="0040785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320DE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  <w:r w:rsidR="00637D41">
              <w:rPr>
                <w:color w:val="000000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Залучення інвестицій в туристичну індустрію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територіальної громади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320DE" w:rsidP="000320DE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комунальне підприємство «</w:t>
            </w:r>
            <w:proofErr w:type="spellStart"/>
            <w:r>
              <w:rPr>
                <w:color w:val="000000"/>
                <w:sz w:val="28"/>
              </w:rPr>
              <w:t>Чортківський</w:t>
            </w:r>
            <w:proofErr w:type="spellEnd"/>
            <w:r>
              <w:rPr>
                <w:color w:val="000000"/>
                <w:sz w:val="28"/>
              </w:rPr>
              <w:t xml:space="preserve"> туристично-інформаційний центр»; управління культури та мистецтв; відділ муніципального розвитку та </w:t>
            </w:r>
            <w:proofErr w:type="spellStart"/>
            <w:r>
              <w:rPr>
                <w:color w:val="000000"/>
                <w:sz w:val="28"/>
              </w:rPr>
              <w:t>енерго</w:t>
            </w:r>
            <w:proofErr w:type="spellEnd"/>
            <w:r>
              <w:rPr>
                <w:color w:val="000000"/>
                <w:sz w:val="28"/>
              </w:rPr>
              <w:t xml:space="preserve">-менеджменту  </w:t>
            </w:r>
            <w:proofErr w:type="spellStart"/>
            <w:r>
              <w:rPr>
                <w:color w:val="000000"/>
                <w:sz w:val="28"/>
              </w:rPr>
              <w:t>Чортківської</w:t>
            </w:r>
            <w:proofErr w:type="spellEnd"/>
            <w:r>
              <w:rPr>
                <w:color w:val="000000"/>
                <w:sz w:val="28"/>
              </w:rPr>
              <w:t xml:space="preserve"> міської ради, громадські організації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0360A3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2024-2026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442" w:rsidRDefault="00637D4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</w:tbl>
    <w:p w:rsidR="00201442" w:rsidRDefault="00201442">
      <w:pPr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p w:rsidR="00201442" w:rsidRDefault="00201442">
      <w:pPr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p w:rsidR="00201442" w:rsidRDefault="00201442">
      <w:pPr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p w:rsidR="002517BC" w:rsidRPr="00AA7D4F" w:rsidRDefault="00950D26" w:rsidP="002517BC">
      <w:pPr>
        <w:tabs>
          <w:tab w:val="left" w:pos="708"/>
        </w:tabs>
        <w:jc w:val="both"/>
        <w:rPr>
          <w:rStyle w:val="a9"/>
          <w:i w:val="0"/>
          <w:iCs w:val="0"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Секретар ради</w:t>
      </w:r>
      <w:r w:rsidR="002517BC" w:rsidRPr="004F1351">
        <w:rPr>
          <w:b/>
          <w:color w:val="000000" w:themeColor="text1"/>
          <w:sz w:val="28"/>
        </w:rPr>
        <w:t xml:space="preserve">                                        </w:t>
      </w:r>
      <w:r w:rsidR="002517BC">
        <w:rPr>
          <w:b/>
          <w:color w:val="000000" w:themeColor="text1"/>
          <w:sz w:val="28"/>
        </w:rPr>
        <w:tab/>
      </w:r>
      <w:r w:rsidR="002517BC" w:rsidRPr="004F1351">
        <w:rPr>
          <w:b/>
          <w:color w:val="000000" w:themeColor="text1"/>
          <w:sz w:val="28"/>
        </w:rPr>
        <w:t xml:space="preserve">   </w:t>
      </w:r>
      <w:r w:rsidR="002517BC">
        <w:rPr>
          <w:b/>
          <w:color w:val="000000" w:themeColor="text1"/>
          <w:sz w:val="28"/>
        </w:rPr>
        <w:t xml:space="preserve">    </w:t>
      </w:r>
      <w:r w:rsidR="002517BC" w:rsidRPr="004F1351">
        <w:rPr>
          <w:b/>
          <w:color w:val="000000" w:themeColor="text1"/>
          <w:sz w:val="28"/>
        </w:rPr>
        <w:t xml:space="preserve">         </w:t>
      </w:r>
      <w:r>
        <w:rPr>
          <w:b/>
          <w:color w:val="000000" w:themeColor="text1"/>
          <w:sz w:val="28"/>
        </w:rPr>
        <w:t xml:space="preserve">       </w:t>
      </w:r>
      <w:r w:rsidR="002517BC" w:rsidRPr="004F1351">
        <w:rPr>
          <w:b/>
          <w:color w:val="000000" w:themeColor="text1"/>
          <w:sz w:val="28"/>
        </w:rPr>
        <w:t xml:space="preserve">    </w:t>
      </w:r>
      <w:r>
        <w:rPr>
          <w:b/>
          <w:color w:val="000000" w:themeColor="text1"/>
          <w:sz w:val="28"/>
        </w:rPr>
        <w:t>Ярослав ДЗИНДРА</w:t>
      </w:r>
    </w:p>
    <w:p w:rsidR="00201442" w:rsidRDefault="00201442">
      <w:pPr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sectPr w:rsidR="00201442" w:rsidSect="00BB5946">
      <w:pgSz w:w="11906" w:h="16838" w:code="9"/>
      <w:pgMar w:top="850" w:right="850" w:bottom="850" w:left="1417" w:header="708" w:footer="708" w:gutter="0"/>
      <w:pgNumType w:start="2" w:chapSep="period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46" w:rsidRDefault="00BB5946" w:rsidP="00BB5946">
      <w:r>
        <w:separator/>
      </w:r>
    </w:p>
  </w:endnote>
  <w:endnote w:type="continuationSeparator" w:id="0">
    <w:p w:rsidR="00BB5946" w:rsidRDefault="00BB5946" w:rsidP="00BB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46" w:rsidRDefault="00BB5946" w:rsidP="00BB5946">
      <w:r>
        <w:separator/>
      </w:r>
    </w:p>
  </w:footnote>
  <w:footnote w:type="continuationSeparator" w:id="0">
    <w:p w:rsidR="00BB5946" w:rsidRDefault="00BB5946" w:rsidP="00BB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43F"/>
    <w:multiLevelType w:val="hybridMultilevel"/>
    <w:tmpl w:val="3F32D8C8"/>
    <w:lvl w:ilvl="0" w:tplc="D20EFDA4">
      <w:start w:val="1"/>
      <w:numFmt w:val="decimal"/>
      <w:lvlText w:val="%1."/>
      <w:lvlJc w:val="left"/>
      <w:pPr>
        <w:ind w:left="1275" w:hanging="915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67B7"/>
    <w:multiLevelType w:val="hybridMultilevel"/>
    <w:tmpl w:val="9BC090B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ECA"/>
    <w:multiLevelType w:val="hybridMultilevel"/>
    <w:tmpl w:val="3126C620"/>
    <w:lvl w:ilvl="0" w:tplc="7F44B4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7DAA"/>
    <w:multiLevelType w:val="hybridMultilevel"/>
    <w:tmpl w:val="3F32D8C8"/>
    <w:lvl w:ilvl="0" w:tplc="D20EFDA4">
      <w:start w:val="1"/>
      <w:numFmt w:val="decimal"/>
      <w:lvlText w:val="%1."/>
      <w:lvlJc w:val="left"/>
      <w:pPr>
        <w:ind w:left="1275" w:hanging="915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42"/>
    <w:rsid w:val="00013EA7"/>
    <w:rsid w:val="000320DE"/>
    <w:rsid w:val="000360A3"/>
    <w:rsid w:val="000605F6"/>
    <w:rsid w:val="0008730B"/>
    <w:rsid w:val="0009384F"/>
    <w:rsid w:val="000A176F"/>
    <w:rsid w:val="000E363E"/>
    <w:rsid w:val="0011710E"/>
    <w:rsid w:val="00144C4C"/>
    <w:rsid w:val="001602D5"/>
    <w:rsid w:val="001616EC"/>
    <w:rsid w:val="00180A7F"/>
    <w:rsid w:val="00201442"/>
    <w:rsid w:val="002077BA"/>
    <w:rsid w:val="00226F85"/>
    <w:rsid w:val="002517BC"/>
    <w:rsid w:val="00274DFD"/>
    <w:rsid w:val="002B6D68"/>
    <w:rsid w:val="00362396"/>
    <w:rsid w:val="00407853"/>
    <w:rsid w:val="00446358"/>
    <w:rsid w:val="00500A92"/>
    <w:rsid w:val="00537F9A"/>
    <w:rsid w:val="0059518F"/>
    <w:rsid w:val="00637D41"/>
    <w:rsid w:val="006A6186"/>
    <w:rsid w:val="006B1B38"/>
    <w:rsid w:val="006D12E0"/>
    <w:rsid w:val="00795D2E"/>
    <w:rsid w:val="007E78A2"/>
    <w:rsid w:val="007F08FB"/>
    <w:rsid w:val="00877D8A"/>
    <w:rsid w:val="008F190E"/>
    <w:rsid w:val="00950D26"/>
    <w:rsid w:val="009F76B0"/>
    <w:rsid w:val="00A13D5E"/>
    <w:rsid w:val="00A6068A"/>
    <w:rsid w:val="00AE7984"/>
    <w:rsid w:val="00B77C1A"/>
    <w:rsid w:val="00BA0FC1"/>
    <w:rsid w:val="00BB5946"/>
    <w:rsid w:val="00BE58DE"/>
    <w:rsid w:val="00BF4AF2"/>
    <w:rsid w:val="00C21861"/>
    <w:rsid w:val="00C37B0C"/>
    <w:rsid w:val="00D50C00"/>
    <w:rsid w:val="00DA6402"/>
    <w:rsid w:val="00DB57A6"/>
    <w:rsid w:val="00DF424D"/>
    <w:rsid w:val="00DF7EE5"/>
    <w:rsid w:val="00E53063"/>
    <w:rsid w:val="00E54218"/>
    <w:rsid w:val="00E85000"/>
    <w:rsid w:val="00ED6998"/>
    <w:rsid w:val="00F36DF6"/>
    <w:rsid w:val="00F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25DB0"/>
  <w15:docId w15:val="{36805E01-4B5E-4A46-A1A7-049FAF3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</w:pBdr>
      <w:spacing w:before="360" w:after="80"/>
    </w:pPr>
    <w:rPr>
      <w:rFonts w:ascii="Georgia" w:hAnsi="Georgia"/>
      <w:i/>
      <w:color w:val="666666"/>
      <w:sz w:val="48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FR1">
    <w:name w:val="FR1"/>
    <w:rsid w:val="00274DFD"/>
    <w:pPr>
      <w:widowControl w:val="0"/>
      <w:suppressAutoHyphens/>
      <w:spacing w:line="300" w:lineRule="auto"/>
      <w:ind w:left="2080" w:right="2000"/>
      <w:jc w:val="both"/>
    </w:pPr>
    <w:rPr>
      <w:sz w:val="28"/>
    </w:rPr>
  </w:style>
  <w:style w:type="paragraph" w:customStyle="1" w:styleId="11">
    <w:name w:val="Стиль1"/>
    <w:basedOn w:val="a"/>
    <w:rsid w:val="00274DFD"/>
    <w:pPr>
      <w:suppressAutoHyphens/>
    </w:pPr>
    <w:rPr>
      <w:sz w:val="24"/>
    </w:rPr>
  </w:style>
  <w:style w:type="paragraph" w:styleId="a8">
    <w:name w:val="List Paragraph"/>
    <w:basedOn w:val="a"/>
    <w:uiPriority w:val="34"/>
    <w:qFormat/>
    <w:rsid w:val="00274DFD"/>
    <w:pPr>
      <w:suppressAutoHyphens/>
      <w:ind w:left="720"/>
      <w:contextualSpacing/>
    </w:pPr>
    <w:rPr>
      <w:sz w:val="24"/>
    </w:rPr>
  </w:style>
  <w:style w:type="character" w:styleId="a9">
    <w:name w:val="Emphasis"/>
    <w:qFormat/>
    <w:rsid w:val="00274DFD"/>
    <w:rPr>
      <w:i/>
      <w:iCs/>
    </w:rPr>
  </w:style>
  <w:style w:type="paragraph" w:customStyle="1" w:styleId="31">
    <w:name w:val="Основной текст 31"/>
    <w:basedOn w:val="a"/>
    <w:rsid w:val="00274DFD"/>
    <w:pPr>
      <w:suppressAutoHyphens/>
      <w:spacing w:after="120"/>
    </w:pPr>
    <w:rPr>
      <w:sz w:val="16"/>
      <w:szCs w:val="16"/>
      <w:lang w:val="ru-RU" w:eastAsia="zh-CN"/>
    </w:rPr>
  </w:style>
  <w:style w:type="paragraph" w:styleId="aa">
    <w:name w:val="header"/>
    <w:basedOn w:val="a"/>
    <w:link w:val="ab"/>
    <w:uiPriority w:val="99"/>
    <w:unhideWhenUsed/>
    <w:rsid w:val="00BB594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5946"/>
  </w:style>
  <w:style w:type="paragraph" w:styleId="ac">
    <w:name w:val="footer"/>
    <w:basedOn w:val="a"/>
    <w:link w:val="ad"/>
    <w:uiPriority w:val="99"/>
    <w:unhideWhenUsed/>
    <w:rsid w:val="00BB594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946"/>
  </w:style>
  <w:style w:type="paragraph" w:styleId="ae">
    <w:name w:val="Balloon Text"/>
    <w:basedOn w:val="a"/>
    <w:link w:val="af"/>
    <w:uiPriority w:val="99"/>
    <w:semiHidden/>
    <w:unhideWhenUsed/>
    <w:rsid w:val="007F08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14</Pages>
  <Words>14389</Words>
  <Characters>8202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Olexandra</dc:creator>
  <cp:lastModifiedBy>ADMIN</cp:lastModifiedBy>
  <cp:revision>57</cp:revision>
  <cp:lastPrinted>2023-10-24T12:27:00Z</cp:lastPrinted>
  <dcterms:created xsi:type="dcterms:W3CDTF">2023-10-22T15:29:00Z</dcterms:created>
  <dcterms:modified xsi:type="dcterms:W3CDTF">2023-10-24T12:28:00Z</dcterms:modified>
</cp:coreProperties>
</file>