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39A4" w14:textId="77777777" w:rsidR="00A36F80" w:rsidRPr="00A71E69" w:rsidRDefault="00A36F80" w:rsidP="00A71E69">
      <w:pPr>
        <w:ind w:right="9"/>
        <w:jc w:val="center"/>
        <w:rPr>
          <w:sz w:val="28"/>
          <w:szCs w:val="28"/>
        </w:rPr>
      </w:pPr>
      <w:r w:rsidRPr="00A71E69">
        <w:rPr>
          <w:noProof/>
          <w:sz w:val="28"/>
          <w:szCs w:val="28"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</w:p>
    <w:p w14:paraId="0B88C9C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ЧОРТКІВСЬКА    МІСЬКА    РАДА</w:t>
      </w:r>
    </w:p>
    <w:p w14:paraId="19B0BBD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ВИКОНАВЧИЙ    КОМІТЕТ</w:t>
      </w:r>
    </w:p>
    <w:p w14:paraId="2C221E70" w14:textId="77777777" w:rsidR="006F4063" w:rsidRPr="00A71E69" w:rsidRDefault="006F4063" w:rsidP="00A71E69">
      <w:pPr>
        <w:ind w:right="9"/>
        <w:jc w:val="center"/>
        <w:rPr>
          <w:b/>
          <w:bCs/>
          <w:sz w:val="28"/>
          <w:szCs w:val="28"/>
        </w:rPr>
      </w:pPr>
    </w:p>
    <w:p w14:paraId="33F67C8A" w14:textId="77777777" w:rsidR="006F4063" w:rsidRPr="00A71E69" w:rsidRDefault="006F4063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РІШЕННЯ (ПРОЄКТ)</w:t>
      </w:r>
    </w:p>
    <w:p w14:paraId="12148969" w14:textId="77777777" w:rsidR="006F4063" w:rsidRPr="00A71E69" w:rsidRDefault="006F4063" w:rsidP="00A71E69">
      <w:pPr>
        <w:ind w:right="9"/>
        <w:jc w:val="left"/>
        <w:rPr>
          <w:b/>
          <w:bCs/>
          <w:sz w:val="28"/>
          <w:szCs w:val="28"/>
        </w:rPr>
      </w:pPr>
    </w:p>
    <w:p w14:paraId="38E83B5D" w14:textId="1D6A97D8" w:rsidR="006F4063" w:rsidRPr="00A71E69" w:rsidRDefault="00DD2373" w:rsidP="00A71E69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F4063" w:rsidRPr="00A71E69">
        <w:rPr>
          <w:b/>
          <w:sz w:val="28"/>
          <w:szCs w:val="28"/>
        </w:rPr>
        <w:t xml:space="preserve"> </w:t>
      </w:r>
      <w:r w:rsidR="00EF113E">
        <w:rPr>
          <w:b/>
          <w:sz w:val="28"/>
          <w:szCs w:val="28"/>
        </w:rPr>
        <w:t xml:space="preserve">листопада </w:t>
      </w:r>
      <w:r w:rsidR="006F4063" w:rsidRPr="00A71E69">
        <w:rPr>
          <w:b/>
          <w:sz w:val="28"/>
          <w:szCs w:val="28"/>
        </w:rPr>
        <w:t>2023 року</w:t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  <w:t xml:space="preserve"> м. Чортків </w:t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  <w:t>№</w:t>
      </w:r>
      <w:r w:rsidR="002E13B6" w:rsidRPr="00A71E69">
        <w:rPr>
          <w:b/>
          <w:sz w:val="28"/>
          <w:szCs w:val="28"/>
        </w:rPr>
        <w:t>__</w:t>
      </w:r>
      <w:r w:rsidR="00906C9B" w:rsidRPr="00A71E69">
        <w:rPr>
          <w:b/>
          <w:sz w:val="28"/>
          <w:szCs w:val="28"/>
        </w:rPr>
        <w:t>_</w:t>
      </w:r>
      <w:r w:rsidR="006F4063" w:rsidRPr="00A71E69">
        <w:rPr>
          <w:b/>
          <w:sz w:val="28"/>
          <w:szCs w:val="28"/>
        </w:rPr>
        <w:t xml:space="preserve"> </w:t>
      </w:r>
    </w:p>
    <w:p w14:paraId="589BE932" w14:textId="77777777" w:rsidR="002E13B6" w:rsidRPr="00A71E69" w:rsidRDefault="002E13B6" w:rsidP="00A71E69">
      <w:pPr>
        <w:rPr>
          <w:rFonts w:eastAsia="Times New Roman"/>
          <w:sz w:val="28"/>
          <w:szCs w:val="28"/>
          <w:lang w:eastAsia="ru-RU"/>
        </w:rPr>
      </w:pPr>
    </w:p>
    <w:p w14:paraId="4A4B140A" w14:textId="2AEB7FBA" w:rsidR="001076DA" w:rsidRPr="001076DA" w:rsidRDefault="001076DA" w:rsidP="001076DA">
      <w:pPr>
        <w:spacing w:line="200" w:lineRule="atLeast"/>
        <w:rPr>
          <w:b/>
          <w:bCs/>
          <w:iCs/>
          <w:sz w:val="28"/>
          <w:szCs w:val="28"/>
        </w:rPr>
      </w:pPr>
      <w:r w:rsidRPr="001076DA">
        <w:rPr>
          <w:b/>
          <w:bCs/>
          <w:iCs/>
          <w:sz w:val="28"/>
          <w:szCs w:val="28"/>
        </w:rPr>
        <w:t xml:space="preserve">Про схвалення </w:t>
      </w:r>
      <w:proofErr w:type="spellStart"/>
      <w:r w:rsidRPr="001076DA">
        <w:rPr>
          <w:b/>
          <w:bCs/>
          <w:iCs/>
          <w:sz w:val="28"/>
          <w:szCs w:val="28"/>
        </w:rPr>
        <w:t>проєкту</w:t>
      </w:r>
      <w:proofErr w:type="spellEnd"/>
      <w:r w:rsidRPr="001076DA">
        <w:rPr>
          <w:b/>
          <w:bCs/>
          <w:iCs/>
          <w:sz w:val="28"/>
          <w:szCs w:val="28"/>
        </w:rPr>
        <w:t xml:space="preserve"> Програми </w:t>
      </w:r>
      <w:r w:rsidR="00DD2373">
        <w:rPr>
          <w:b/>
          <w:bCs/>
          <w:iCs/>
          <w:sz w:val="28"/>
          <w:szCs w:val="28"/>
        </w:rPr>
        <w:t>«</w:t>
      </w:r>
      <w:r w:rsidR="00EF113E">
        <w:rPr>
          <w:b/>
          <w:bCs/>
          <w:iCs/>
          <w:sz w:val="28"/>
          <w:szCs w:val="28"/>
        </w:rPr>
        <w:t xml:space="preserve">Питна вода </w:t>
      </w:r>
    </w:p>
    <w:p w14:paraId="7DDE97B6" w14:textId="0705BB43" w:rsidR="00A37139" w:rsidRDefault="001076DA" w:rsidP="001076DA">
      <w:pPr>
        <w:spacing w:line="200" w:lineRule="atLeast"/>
        <w:rPr>
          <w:b/>
          <w:sz w:val="28"/>
          <w:szCs w:val="28"/>
        </w:rPr>
      </w:pPr>
      <w:bookmarkStart w:id="0" w:name="_Hlk150410641"/>
      <w:r w:rsidRPr="001076DA">
        <w:rPr>
          <w:b/>
          <w:bCs/>
          <w:iCs/>
          <w:sz w:val="28"/>
          <w:szCs w:val="28"/>
        </w:rPr>
        <w:t>Чортк</w:t>
      </w:r>
      <w:r w:rsidR="00F36D46">
        <w:rPr>
          <w:b/>
          <w:bCs/>
          <w:iCs/>
          <w:sz w:val="28"/>
          <w:szCs w:val="28"/>
        </w:rPr>
        <w:t>і</w:t>
      </w:r>
      <w:r w:rsidRPr="001076DA">
        <w:rPr>
          <w:b/>
          <w:bCs/>
          <w:iCs/>
          <w:sz w:val="28"/>
          <w:szCs w:val="28"/>
        </w:rPr>
        <w:t>вської  міської  територіальної громади</w:t>
      </w:r>
      <w:r w:rsidR="00DD2373">
        <w:rPr>
          <w:b/>
          <w:bCs/>
          <w:iCs/>
          <w:sz w:val="28"/>
          <w:szCs w:val="28"/>
        </w:rPr>
        <w:t>»</w:t>
      </w:r>
      <w:r w:rsidRPr="001076DA">
        <w:rPr>
          <w:b/>
          <w:bCs/>
          <w:iCs/>
          <w:sz w:val="28"/>
          <w:szCs w:val="28"/>
        </w:rPr>
        <w:t xml:space="preserve"> на</w:t>
      </w:r>
      <w:r w:rsidR="00A37139" w:rsidRPr="00A37139">
        <w:rPr>
          <w:b/>
          <w:bCs/>
          <w:sz w:val="28"/>
          <w:szCs w:val="28"/>
        </w:rPr>
        <w:t xml:space="preserve"> 2024-2026 роки</w:t>
      </w:r>
    </w:p>
    <w:bookmarkEnd w:id="0"/>
    <w:p w14:paraId="6CC89DE9" w14:textId="155E26B8" w:rsidR="001076DA" w:rsidRPr="00C85462" w:rsidRDefault="00EF113E" w:rsidP="001076DA">
      <w:pPr>
        <w:pStyle w:val="a6"/>
        <w:ind w:firstLine="709"/>
        <w:jc w:val="both"/>
        <w:rPr>
          <w:color w:val="000000"/>
          <w:sz w:val="28"/>
          <w:szCs w:val="28"/>
          <w:lang w:val="uk-UA"/>
        </w:rPr>
      </w:pPr>
      <w:r w:rsidRPr="00EF113E">
        <w:rPr>
          <w:bCs/>
          <w:color w:val="000000"/>
          <w:sz w:val="28"/>
          <w:szCs w:val="28"/>
          <w:lang w:val="uk-UA"/>
        </w:rPr>
        <w:t>З метою покращення забезпечення населення питною водою нормативної якості в межах науково обґрунтованих нормативів питного водопостачання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Pr="00EF113E">
        <w:rPr>
          <w:bCs/>
          <w:color w:val="000000"/>
          <w:sz w:val="28"/>
          <w:szCs w:val="28"/>
          <w:lang w:val="uk-UA"/>
        </w:rPr>
        <w:t>реформування та розвиток водопровідної мережі</w:t>
      </w:r>
      <w:r>
        <w:rPr>
          <w:bCs/>
          <w:color w:val="000000"/>
          <w:sz w:val="28"/>
          <w:szCs w:val="28"/>
          <w:lang w:val="uk-UA"/>
        </w:rPr>
        <w:t>,</w:t>
      </w:r>
      <w:r w:rsidRPr="00EF113E">
        <w:rPr>
          <w:bCs/>
          <w:color w:val="000000"/>
          <w:sz w:val="28"/>
          <w:szCs w:val="28"/>
          <w:lang w:val="uk-UA"/>
        </w:rPr>
        <w:t xml:space="preserve"> підвищення ефективності та надійності її функціонування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Pr="00EF113E">
        <w:rPr>
          <w:bCs/>
          <w:color w:val="000000"/>
          <w:sz w:val="28"/>
          <w:szCs w:val="28"/>
          <w:lang w:val="uk-UA"/>
        </w:rPr>
        <w:t xml:space="preserve">поліпшення відновлення та раціонального використання джерел питного водопостачання, відповідно до Закону України  "Про питну воду та питне водопостачання", Закону України “Про житлово-комунальні послуги”, </w:t>
      </w:r>
      <w:r w:rsidR="001076DA" w:rsidRPr="001076DA">
        <w:rPr>
          <w:color w:val="000000"/>
          <w:sz w:val="28"/>
          <w:szCs w:val="28"/>
          <w:lang w:val="uk-UA"/>
        </w:rPr>
        <w:t xml:space="preserve">керуючись </w:t>
      </w:r>
      <w:r w:rsidR="001076DA" w:rsidRPr="001076DA">
        <w:rPr>
          <w:color w:val="000000"/>
          <w:sz w:val="28"/>
          <w:szCs w:val="28"/>
        </w:rPr>
        <w:t xml:space="preserve">пунктом 1 </w:t>
      </w:r>
      <w:r w:rsidR="001076DA" w:rsidRPr="00C85462">
        <w:rPr>
          <w:color w:val="000000"/>
          <w:sz w:val="28"/>
          <w:szCs w:val="28"/>
          <w:lang w:val="uk-UA"/>
        </w:rPr>
        <w:t>частиною 2 статті 52, частиною 6 статті 59 Закону України «Про місцеве самоврядування», виконавчий комітет міської ради</w:t>
      </w:r>
    </w:p>
    <w:p w14:paraId="7F453055" w14:textId="77777777" w:rsidR="001076DA" w:rsidRPr="001076DA" w:rsidRDefault="001076DA" w:rsidP="00B10965">
      <w:pPr>
        <w:pStyle w:val="a6"/>
        <w:jc w:val="both"/>
        <w:rPr>
          <w:bCs/>
          <w:iCs/>
          <w:color w:val="000000"/>
          <w:sz w:val="28"/>
          <w:szCs w:val="28"/>
          <w:lang w:val="uk-UA"/>
        </w:rPr>
      </w:pPr>
      <w:r w:rsidRPr="001076DA">
        <w:rPr>
          <w:b/>
          <w:bCs/>
          <w:iCs/>
          <w:color w:val="000000"/>
          <w:sz w:val="28"/>
          <w:szCs w:val="28"/>
          <w:lang w:val="uk-UA"/>
        </w:rPr>
        <w:t>ВИРІШИВ :</w:t>
      </w:r>
    </w:p>
    <w:p w14:paraId="162BD60A" w14:textId="7DFCBA3E" w:rsidR="0042294C" w:rsidRDefault="001076DA" w:rsidP="0042294C">
      <w:pPr>
        <w:pStyle w:val="a6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1076D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 w:rsidRPr="001076DA">
        <w:rPr>
          <w:bCs/>
          <w:iCs/>
          <w:color w:val="000000"/>
          <w:sz w:val="28"/>
          <w:szCs w:val="28"/>
          <w:lang w:val="uk-UA"/>
        </w:rPr>
        <w:t xml:space="preserve">Схвалити та винести на розгляд </w:t>
      </w:r>
      <w:r w:rsidR="00F36D46">
        <w:rPr>
          <w:bCs/>
          <w:iCs/>
          <w:color w:val="000000"/>
          <w:sz w:val="28"/>
          <w:szCs w:val="28"/>
          <w:lang w:val="uk-UA"/>
        </w:rPr>
        <w:t xml:space="preserve">сесії </w:t>
      </w:r>
      <w:r w:rsidRPr="001076DA">
        <w:rPr>
          <w:bCs/>
          <w:iCs/>
          <w:color w:val="000000"/>
          <w:sz w:val="28"/>
          <w:szCs w:val="28"/>
          <w:lang w:val="uk-UA"/>
        </w:rPr>
        <w:t xml:space="preserve">міської ради </w:t>
      </w:r>
      <w:proofErr w:type="spellStart"/>
      <w:r w:rsidRPr="0042294C">
        <w:rPr>
          <w:bCs/>
          <w:iCs/>
          <w:color w:val="000000"/>
          <w:sz w:val="28"/>
          <w:szCs w:val="28"/>
          <w:lang w:val="uk-UA"/>
        </w:rPr>
        <w:t>проєкт</w:t>
      </w:r>
      <w:proofErr w:type="spellEnd"/>
      <w:r w:rsidRPr="0042294C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F113E" w:rsidRPr="00EF113E">
        <w:rPr>
          <w:bCs/>
          <w:iCs/>
          <w:color w:val="000000"/>
          <w:sz w:val="28"/>
          <w:szCs w:val="28"/>
          <w:lang w:val="uk-UA"/>
        </w:rPr>
        <w:t>Програми</w:t>
      </w:r>
      <w:r w:rsidR="00EF113E" w:rsidRPr="00EF113E">
        <w:rPr>
          <w:bCs/>
          <w:iCs/>
          <w:color w:val="000000"/>
          <w:sz w:val="28"/>
          <w:szCs w:val="28"/>
        </w:rPr>
        <w:t xml:space="preserve"> </w:t>
      </w:r>
      <w:r w:rsidR="00DD2373">
        <w:rPr>
          <w:bCs/>
          <w:iCs/>
          <w:color w:val="000000"/>
          <w:sz w:val="28"/>
          <w:szCs w:val="28"/>
          <w:lang w:val="uk-UA"/>
        </w:rPr>
        <w:t>«</w:t>
      </w:r>
      <w:r w:rsidR="00EF113E" w:rsidRPr="00EF113E">
        <w:rPr>
          <w:bCs/>
          <w:iCs/>
          <w:color w:val="000000"/>
          <w:sz w:val="28"/>
          <w:szCs w:val="28"/>
          <w:lang w:val="uk-UA"/>
        </w:rPr>
        <w:t xml:space="preserve">Питна </w:t>
      </w:r>
      <w:r w:rsidR="00EF113E" w:rsidRPr="00EF113E">
        <w:rPr>
          <w:bCs/>
          <w:iCs/>
          <w:color w:val="000000"/>
          <w:sz w:val="28"/>
          <w:szCs w:val="28"/>
        </w:rPr>
        <w:t xml:space="preserve">вода </w:t>
      </w:r>
      <w:r w:rsidR="00EF113E">
        <w:rPr>
          <w:bCs/>
          <w:iCs/>
          <w:color w:val="000000"/>
          <w:sz w:val="28"/>
          <w:szCs w:val="28"/>
          <w:lang w:val="uk-UA"/>
        </w:rPr>
        <w:t>Чортківської міської територіальної громади</w:t>
      </w:r>
      <w:r w:rsidR="00DD2373">
        <w:rPr>
          <w:bCs/>
          <w:iCs/>
          <w:color w:val="000000"/>
          <w:sz w:val="28"/>
          <w:szCs w:val="28"/>
          <w:lang w:val="uk-UA"/>
        </w:rPr>
        <w:t>»</w:t>
      </w:r>
      <w:r w:rsidR="00EF113E">
        <w:rPr>
          <w:bCs/>
          <w:iCs/>
          <w:color w:val="000000"/>
          <w:sz w:val="28"/>
          <w:szCs w:val="28"/>
          <w:lang w:val="uk-UA"/>
        </w:rPr>
        <w:t xml:space="preserve"> на 2024-2026 роки, згідно з додатком. </w:t>
      </w:r>
    </w:p>
    <w:p w14:paraId="6057CA3F" w14:textId="704BA129" w:rsidR="001076DA" w:rsidRDefault="001076DA" w:rsidP="0042294C">
      <w:pPr>
        <w:pStyle w:val="a6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1076DA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 w:rsidRPr="001076DA">
        <w:rPr>
          <w:color w:val="000000"/>
          <w:sz w:val="28"/>
          <w:szCs w:val="28"/>
          <w:lang w:val="uk-UA"/>
        </w:rPr>
        <w:t xml:space="preserve">Копію рішення направити до управління комунального </w:t>
      </w:r>
      <w:r w:rsidR="0042294C">
        <w:rPr>
          <w:color w:val="000000"/>
          <w:sz w:val="28"/>
          <w:szCs w:val="28"/>
          <w:lang w:val="uk-UA"/>
        </w:rPr>
        <w:t>г</w:t>
      </w:r>
      <w:r w:rsidRPr="001076DA">
        <w:rPr>
          <w:color w:val="000000"/>
          <w:sz w:val="28"/>
          <w:szCs w:val="28"/>
          <w:lang w:val="uk-UA"/>
        </w:rPr>
        <w:t>осподарства міської ради</w:t>
      </w:r>
      <w:r w:rsidRPr="001076DA">
        <w:rPr>
          <w:bCs/>
          <w:iCs/>
          <w:color w:val="000000"/>
          <w:sz w:val="28"/>
          <w:szCs w:val="28"/>
          <w:lang w:val="uk-UA"/>
        </w:rPr>
        <w:t>.</w:t>
      </w:r>
    </w:p>
    <w:p w14:paraId="67F733AC" w14:textId="4A4194EB" w:rsidR="00A37139" w:rsidRDefault="00A37139" w:rsidP="0042294C">
      <w:pPr>
        <w:ind w:firstLine="709"/>
        <w:rPr>
          <w:sz w:val="28"/>
          <w:szCs w:val="28"/>
        </w:rPr>
      </w:pPr>
      <w:r w:rsidRPr="00B31FE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3.</w:t>
      </w:r>
      <w:r w:rsidR="001076DA">
        <w:rPr>
          <w:bCs/>
          <w:iCs/>
          <w:sz w:val="28"/>
          <w:szCs w:val="28"/>
        </w:rPr>
        <w:tab/>
      </w:r>
      <w:r w:rsidRPr="007A586D">
        <w:rPr>
          <w:bCs/>
          <w:iCs/>
          <w:sz w:val="28"/>
          <w:szCs w:val="28"/>
        </w:rPr>
        <w:t xml:space="preserve">Контроль за виконанням даного рішення покласти </w:t>
      </w:r>
      <w:r w:rsidRPr="00027447">
        <w:rPr>
          <w:sz w:val="28"/>
          <w:szCs w:val="28"/>
        </w:rPr>
        <w:t>заступника міського</w:t>
      </w:r>
      <w:r>
        <w:rPr>
          <w:sz w:val="28"/>
          <w:szCs w:val="28"/>
        </w:rPr>
        <w:t xml:space="preserve"> </w:t>
      </w:r>
      <w:r w:rsidRPr="00027447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з питань діяльності виконавчих органів міської ради Наталію ВОЙЦЕХОВСЬКУ.</w:t>
      </w:r>
    </w:p>
    <w:p w14:paraId="11864DC4" w14:textId="77777777" w:rsidR="00A37139" w:rsidRPr="001D3A61" w:rsidRDefault="00A37139" w:rsidP="00A37139">
      <w:pPr>
        <w:rPr>
          <w:bCs/>
          <w:iCs/>
          <w:sz w:val="28"/>
          <w:szCs w:val="28"/>
        </w:rPr>
      </w:pPr>
    </w:p>
    <w:p w14:paraId="68620A7A" w14:textId="77777777" w:rsidR="00A37139" w:rsidRDefault="00A37139" w:rsidP="00A37139">
      <w:pPr>
        <w:pStyle w:val="a7"/>
        <w:tabs>
          <w:tab w:val="center" w:pos="4822"/>
        </w:tabs>
        <w:jc w:val="both"/>
        <w:rPr>
          <w:b/>
          <w:szCs w:val="28"/>
        </w:rPr>
      </w:pPr>
    </w:p>
    <w:p w14:paraId="1438E5F4" w14:textId="77777777" w:rsidR="00A37139" w:rsidRDefault="00A37139" w:rsidP="00A37139">
      <w:pPr>
        <w:pStyle w:val="a7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   Володимир ШМАТЬКО</w:t>
      </w:r>
    </w:p>
    <w:p w14:paraId="65DA903D" w14:textId="77777777" w:rsidR="00A37139" w:rsidRDefault="00A37139" w:rsidP="00A37139">
      <w:pPr>
        <w:pStyle w:val="a7"/>
        <w:tabs>
          <w:tab w:val="center" w:pos="4822"/>
        </w:tabs>
        <w:jc w:val="both"/>
        <w:rPr>
          <w:b/>
          <w:szCs w:val="28"/>
        </w:rPr>
      </w:pPr>
    </w:p>
    <w:p w14:paraId="0CDC62C2" w14:textId="77777777" w:rsidR="00A37139" w:rsidRPr="007E37D0" w:rsidRDefault="00A37139" w:rsidP="00A37139">
      <w:pPr>
        <w:pStyle w:val="a7"/>
        <w:tabs>
          <w:tab w:val="center" w:pos="4822"/>
        </w:tabs>
        <w:jc w:val="both"/>
        <w:rPr>
          <w:sz w:val="24"/>
        </w:rPr>
      </w:pPr>
      <w:r w:rsidRPr="007E37D0">
        <w:rPr>
          <w:sz w:val="24"/>
        </w:rPr>
        <w:t>Васильченко</w:t>
      </w:r>
      <w:r>
        <w:rPr>
          <w:sz w:val="24"/>
        </w:rPr>
        <w:t xml:space="preserve"> А.Є.</w:t>
      </w:r>
    </w:p>
    <w:p w14:paraId="7DC563D8" w14:textId="77777777" w:rsidR="00A37139" w:rsidRPr="007E37D0" w:rsidRDefault="00A37139" w:rsidP="00A37139">
      <w:pPr>
        <w:pStyle w:val="a7"/>
        <w:tabs>
          <w:tab w:val="center" w:pos="4822"/>
        </w:tabs>
        <w:jc w:val="both"/>
        <w:rPr>
          <w:sz w:val="24"/>
        </w:rPr>
      </w:pPr>
      <w:proofErr w:type="spellStart"/>
      <w:r w:rsidRPr="007E37D0">
        <w:rPr>
          <w:sz w:val="24"/>
        </w:rPr>
        <w:t>Войцеховська</w:t>
      </w:r>
      <w:proofErr w:type="spellEnd"/>
      <w:r>
        <w:rPr>
          <w:sz w:val="24"/>
        </w:rPr>
        <w:t xml:space="preserve"> Н.М.</w:t>
      </w:r>
    </w:p>
    <w:p w14:paraId="18945E97" w14:textId="77777777" w:rsidR="00A37139" w:rsidRPr="007E37D0" w:rsidRDefault="00A37139" w:rsidP="00A37139">
      <w:pPr>
        <w:pStyle w:val="a7"/>
        <w:tabs>
          <w:tab w:val="center" w:pos="4822"/>
        </w:tabs>
        <w:jc w:val="both"/>
        <w:rPr>
          <w:sz w:val="24"/>
        </w:rPr>
      </w:pPr>
      <w:proofErr w:type="spellStart"/>
      <w:r w:rsidRPr="007E37D0">
        <w:rPr>
          <w:sz w:val="24"/>
        </w:rPr>
        <w:t>Фаріон</w:t>
      </w:r>
      <w:proofErr w:type="spellEnd"/>
      <w:r>
        <w:rPr>
          <w:sz w:val="24"/>
        </w:rPr>
        <w:t xml:space="preserve"> М.С.</w:t>
      </w:r>
    </w:p>
    <w:p w14:paraId="0EFD89EB" w14:textId="77777777" w:rsidR="00A37139" w:rsidRDefault="00A37139" w:rsidP="00A37139">
      <w:pPr>
        <w:pStyle w:val="a7"/>
        <w:tabs>
          <w:tab w:val="center" w:pos="4822"/>
        </w:tabs>
        <w:jc w:val="both"/>
        <w:rPr>
          <w:sz w:val="24"/>
        </w:rPr>
      </w:pPr>
      <w:proofErr w:type="spellStart"/>
      <w:r w:rsidRPr="007E37D0">
        <w:rPr>
          <w:sz w:val="24"/>
        </w:rPr>
        <w:t>Мацевко</w:t>
      </w:r>
      <w:proofErr w:type="spellEnd"/>
      <w:r>
        <w:rPr>
          <w:sz w:val="24"/>
        </w:rPr>
        <w:t xml:space="preserve"> І.А.</w:t>
      </w:r>
    </w:p>
    <w:p w14:paraId="5DFECA71" w14:textId="77777777" w:rsidR="00A71E69" w:rsidRDefault="00A71E69" w:rsidP="00A71E69">
      <w:pPr>
        <w:rPr>
          <w:b/>
          <w:sz w:val="28"/>
          <w:szCs w:val="28"/>
        </w:rPr>
      </w:pPr>
    </w:p>
    <w:sectPr w:rsidR="00A71E69" w:rsidSect="00A71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3F5"/>
    <w:multiLevelType w:val="hybridMultilevel"/>
    <w:tmpl w:val="53AC418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4777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0"/>
    <w:rsid w:val="00041BD6"/>
    <w:rsid w:val="000A32C2"/>
    <w:rsid w:val="000D58B1"/>
    <w:rsid w:val="001076DA"/>
    <w:rsid w:val="00187366"/>
    <w:rsid w:val="00222025"/>
    <w:rsid w:val="00230CA5"/>
    <w:rsid w:val="002313DD"/>
    <w:rsid w:val="00240EDC"/>
    <w:rsid w:val="00243E7A"/>
    <w:rsid w:val="00244342"/>
    <w:rsid w:val="002802D4"/>
    <w:rsid w:val="0028309C"/>
    <w:rsid w:val="0029412B"/>
    <w:rsid w:val="002E13B6"/>
    <w:rsid w:val="003507E0"/>
    <w:rsid w:val="00397D50"/>
    <w:rsid w:val="004139A8"/>
    <w:rsid w:val="0042294C"/>
    <w:rsid w:val="00446639"/>
    <w:rsid w:val="00477715"/>
    <w:rsid w:val="004E51DF"/>
    <w:rsid w:val="00545BF1"/>
    <w:rsid w:val="005647E3"/>
    <w:rsid w:val="00570F91"/>
    <w:rsid w:val="005D1277"/>
    <w:rsid w:val="005F4286"/>
    <w:rsid w:val="005F7F5E"/>
    <w:rsid w:val="00607C4E"/>
    <w:rsid w:val="00635BFB"/>
    <w:rsid w:val="00687E29"/>
    <w:rsid w:val="006B78F4"/>
    <w:rsid w:val="006D79D7"/>
    <w:rsid w:val="006F20BA"/>
    <w:rsid w:val="006F4063"/>
    <w:rsid w:val="00774424"/>
    <w:rsid w:val="007B50C7"/>
    <w:rsid w:val="007F762F"/>
    <w:rsid w:val="008D6DE6"/>
    <w:rsid w:val="00906C9B"/>
    <w:rsid w:val="009616C0"/>
    <w:rsid w:val="009828BD"/>
    <w:rsid w:val="00991344"/>
    <w:rsid w:val="00A33EAA"/>
    <w:rsid w:val="00A36F80"/>
    <w:rsid w:val="00A37139"/>
    <w:rsid w:val="00A52E2B"/>
    <w:rsid w:val="00A71E69"/>
    <w:rsid w:val="00B10965"/>
    <w:rsid w:val="00BA196E"/>
    <w:rsid w:val="00C01EE8"/>
    <w:rsid w:val="00C3307E"/>
    <w:rsid w:val="00C85462"/>
    <w:rsid w:val="00CC5D44"/>
    <w:rsid w:val="00CE0A34"/>
    <w:rsid w:val="00D21FE5"/>
    <w:rsid w:val="00D519B9"/>
    <w:rsid w:val="00DD2373"/>
    <w:rsid w:val="00DE2094"/>
    <w:rsid w:val="00DE4478"/>
    <w:rsid w:val="00EA6437"/>
    <w:rsid w:val="00EA6B8A"/>
    <w:rsid w:val="00EE6A9B"/>
    <w:rsid w:val="00EF113E"/>
    <w:rsid w:val="00F202DA"/>
    <w:rsid w:val="00F36D46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qFormat/>
    <w:rsid w:val="002E13B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styleId="a7">
    <w:name w:val="Body Text"/>
    <w:basedOn w:val="a"/>
    <w:link w:val="a8"/>
    <w:semiHidden/>
    <w:rsid w:val="00A37139"/>
    <w:pPr>
      <w:jc w:val="left"/>
    </w:pPr>
    <w:rPr>
      <w:rFonts w:eastAsia="Times New Roman"/>
      <w:sz w:val="28"/>
      <w:lang w:eastAsia="x-none"/>
    </w:rPr>
  </w:style>
  <w:style w:type="character" w:customStyle="1" w:styleId="a8">
    <w:name w:val="Основний текст Знак"/>
    <w:basedOn w:val="a0"/>
    <w:link w:val="a7"/>
    <w:semiHidden/>
    <w:rsid w:val="00A37139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Мацевко</cp:lastModifiedBy>
  <cp:revision>4</cp:revision>
  <cp:lastPrinted>2023-11-11T14:38:00Z</cp:lastPrinted>
  <dcterms:created xsi:type="dcterms:W3CDTF">2023-11-09T06:28:00Z</dcterms:created>
  <dcterms:modified xsi:type="dcterms:W3CDTF">2023-11-11T14:38:00Z</dcterms:modified>
</cp:coreProperties>
</file>