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B0" w:rsidRDefault="00D079B0" w:rsidP="00BA0B1D">
      <w:pPr>
        <w:pStyle w:val="1"/>
        <w:widowControl w:val="0"/>
        <w:spacing w:after="0" w:line="240" w:lineRule="auto"/>
        <w:ind w:left="1" w:hanging="3"/>
        <w:jc w:val="center"/>
        <w:rPr>
          <w:rFonts w:ascii="Times New Roman" w:hAnsi="Times New Roman" w:cs="Times New Roman"/>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20.2pt;margin-top:9.15pt;width:39.95pt;height:55.5pt;z-index:251658240;visibility:visible;mso-wrap-distance-left:9.05pt;mso-wrap-distance-right:9.05pt">
            <v:imagedata r:id="rId5" o:title="" croptop="-37f" cropbottom="-37f" cropleft="-52f" cropright="-51f"/>
            <w10:wrap type="topAndBottom"/>
          </v:shape>
        </w:pict>
      </w:r>
    </w:p>
    <w:p w:rsidR="00D079B0" w:rsidRPr="00754576" w:rsidRDefault="00D079B0" w:rsidP="00BA0B1D">
      <w:pPr>
        <w:pStyle w:val="1"/>
        <w:widowControl w:val="0"/>
        <w:spacing w:after="0" w:line="240" w:lineRule="auto"/>
        <w:ind w:left="1" w:hanging="3"/>
        <w:jc w:val="center"/>
        <w:rPr>
          <w:rFonts w:ascii="Times New Roman" w:hAnsi="Times New Roman" w:cs="Times New Roman"/>
          <w:sz w:val="28"/>
          <w:szCs w:val="28"/>
        </w:rPr>
      </w:pPr>
      <w:r w:rsidRPr="00754576">
        <w:rPr>
          <w:rFonts w:ascii="Times New Roman" w:hAnsi="Times New Roman" w:cs="Times New Roman"/>
          <w:b/>
          <w:bCs/>
          <w:sz w:val="28"/>
          <w:szCs w:val="28"/>
        </w:rPr>
        <w:t>ЧОРТКІВСЬКА МІСЬКА РАДА</w:t>
      </w:r>
    </w:p>
    <w:p w:rsidR="00D079B0" w:rsidRPr="00754576" w:rsidRDefault="00D079B0" w:rsidP="00BA0B1D">
      <w:pPr>
        <w:pStyle w:val="1"/>
        <w:widowControl w:val="0"/>
        <w:spacing w:after="0" w:line="240" w:lineRule="auto"/>
        <w:ind w:left="1" w:hanging="3"/>
        <w:jc w:val="center"/>
        <w:rPr>
          <w:rFonts w:ascii="Times New Roman" w:hAnsi="Times New Roman" w:cs="Times New Roman"/>
          <w:sz w:val="28"/>
          <w:szCs w:val="28"/>
        </w:rPr>
      </w:pPr>
      <w:r w:rsidRPr="00754576">
        <w:rPr>
          <w:rFonts w:ascii="Times New Roman" w:hAnsi="Times New Roman" w:cs="Times New Roman"/>
          <w:b/>
          <w:bCs/>
          <w:sz w:val="28"/>
          <w:szCs w:val="28"/>
        </w:rPr>
        <w:t>ВИКОНАВЧИЙ КОМІТЕТ</w:t>
      </w:r>
    </w:p>
    <w:p w:rsidR="00D079B0" w:rsidRPr="00754576" w:rsidRDefault="00D079B0" w:rsidP="00C63A38">
      <w:pPr>
        <w:pStyle w:val="1"/>
        <w:widowControl w:val="0"/>
        <w:tabs>
          <w:tab w:val="left" w:pos="778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079B0" w:rsidRDefault="00D079B0" w:rsidP="00BA0B1D">
      <w:pPr>
        <w:pStyle w:val="1"/>
        <w:widowControl w:val="0"/>
        <w:spacing w:after="0" w:line="240" w:lineRule="auto"/>
        <w:jc w:val="center"/>
        <w:rPr>
          <w:rFonts w:ascii="Times New Roman" w:hAnsi="Times New Roman" w:cs="Times New Roman"/>
          <w:b/>
          <w:bCs/>
          <w:sz w:val="28"/>
          <w:szCs w:val="28"/>
        </w:rPr>
      </w:pPr>
      <w:r w:rsidRPr="00754576">
        <w:rPr>
          <w:rFonts w:ascii="Times New Roman" w:hAnsi="Times New Roman" w:cs="Times New Roman"/>
          <w:b/>
          <w:bCs/>
          <w:sz w:val="28"/>
          <w:szCs w:val="28"/>
        </w:rPr>
        <w:t>Р</w:t>
      </w:r>
      <w:r>
        <w:rPr>
          <w:rFonts w:ascii="Times New Roman" w:hAnsi="Times New Roman" w:cs="Times New Roman"/>
          <w:b/>
          <w:bCs/>
          <w:sz w:val="28"/>
          <w:szCs w:val="28"/>
        </w:rPr>
        <w:t>ІШЕННЯ</w:t>
      </w:r>
      <w:r w:rsidRPr="00754576">
        <w:rPr>
          <w:rFonts w:ascii="Times New Roman" w:hAnsi="Times New Roman" w:cs="Times New Roman"/>
          <w:b/>
          <w:bCs/>
          <w:sz w:val="28"/>
          <w:szCs w:val="28"/>
        </w:rPr>
        <w:t xml:space="preserve"> </w:t>
      </w:r>
      <w:r>
        <w:rPr>
          <w:rFonts w:ascii="Times New Roman" w:hAnsi="Times New Roman" w:cs="Times New Roman"/>
          <w:b/>
          <w:bCs/>
          <w:sz w:val="28"/>
          <w:szCs w:val="28"/>
        </w:rPr>
        <w:t>(проєкт)</w:t>
      </w:r>
      <w:r w:rsidRPr="00754576">
        <w:rPr>
          <w:rFonts w:ascii="Times New Roman" w:hAnsi="Times New Roman" w:cs="Times New Roman"/>
          <w:b/>
          <w:bCs/>
          <w:sz w:val="28"/>
          <w:szCs w:val="28"/>
        </w:rPr>
        <w:t xml:space="preserve"> </w:t>
      </w:r>
    </w:p>
    <w:p w:rsidR="00D079B0" w:rsidRPr="00754576" w:rsidRDefault="00D079B0" w:rsidP="00BA0B1D">
      <w:pPr>
        <w:pStyle w:val="1"/>
        <w:widowControl w:val="0"/>
        <w:spacing w:after="0" w:line="240" w:lineRule="auto"/>
        <w:jc w:val="center"/>
        <w:rPr>
          <w:rFonts w:ascii="Times New Roman" w:hAnsi="Times New Roman" w:cs="Times New Roman"/>
          <w:b/>
          <w:bCs/>
          <w:sz w:val="28"/>
          <w:szCs w:val="28"/>
        </w:rPr>
      </w:pPr>
    </w:p>
    <w:p w:rsidR="00D079B0" w:rsidRPr="00754576" w:rsidRDefault="00D079B0" w:rsidP="00BA0B1D">
      <w:pPr>
        <w:pStyle w:val="1"/>
        <w:widowControl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___ січня </w:t>
      </w:r>
      <w:r w:rsidRPr="00754576">
        <w:rPr>
          <w:rFonts w:ascii="Times New Roman" w:hAnsi="Times New Roman" w:cs="Times New Roman"/>
          <w:b/>
          <w:bCs/>
          <w:sz w:val="28"/>
          <w:szCs w:val="28"/>
        </w:rPr>
        <w:t>202</w:t>
      </w:r>
      <w:r>
        <w:rPr>
          <w:rFonts w:ascii="Times New Roman" w:hAnsi="Times New Roman" w:cs="Times New Roman"/>
          <w:b/>
          <w:bCs/>
          <w:sz w:val="28"/>
          <w:szCs w:val="28"/>
        </w:rPr>
        <w:t>4</w:t>
      </w:r>
      <w:r w:rsidRPr="00754576">
        <w:rPr>
          <w:rFonts w:ascii="Times New Roman" w:hAnsi="Times New Roman" w:cs="Times New Roman"/>
          <w:b/>
          <w:bCs/>
          <w:sz w:val="28"/>
          <w:szCs w:val="28"/>
        </w:rPr>
        <w:t xml:space="preserve"> рок</w:t>
      </w:r>
      <w:r>
        <w:rPr>
          <w:rFonts w:ascii="Times New Roman" w:hAnsi="Times New Roman" w:cs="Times New Roman"/>
          <w:b/>
          <w:bCs/>
          <w:sz w:val="28"/>
          <w:szCs w:val="28"/>
        </w:rPr>
        <w:t>у                     м.Чортків                                           №</w:t>
      </w:r>
      <w:r w:rsidRPr="00754576">
        <w:rPr>
          <w:rFonts w:ascii="Times New Roman" w:hAnsi="Times New Roman" w:cs="Times New Roman"/>
          <w:b/>
          <w:bCs/>
          <w:sz w:val="28"/>
          <w:szCs w:val="28"/>
        </w:rPr>
        <w:tab/>
      </w:r>
      <w:r w:rsidRPr="00754576">
        <w:rPr>
          <w:rFonts w:ascii="Times New Roman" w:hAnsi="Times New Roman" w:cs="Times New Roman"/>
          <w:b/>
          <w:bCs/>
          <w:sz w:val="28"/>
          <w:szCs w:val="28"/>
        </w:rPr>
        <w:tab/>
      </w:r>
      <w:r w:rsidRPr="00754576">
        <w:rPr>
          <w:rFonts w:ascii="Times New Roman" w:hAnsi="Times New Roman" w:cs="Times New Roman"/>
          <w:b/>
          <w:bCs/>
          <w:sz w:val="28"/>
          <w:szCs w:val="28"/>
        </w:rPr>
        <w:tab/>
      </w:r>
      <w:r w:rsidRPr="00754576">
        <w:rPr>
          <w:rFonts w:ascii="Times New Roman" w:hAnsi="Times New Roman" w:cs="Times New Roman"/>
          <w:b/>
          <w:bCs/>
          <w:sz w:val="28"/>
          <w:szCs w:val="28"/>
        </w:rPr>
        <w:tab/>
      </w:r>
      <w:r w:rsidRPr="00754576">
        <w:rPr>
          <w:rFonts w:ascii="Times New Roman" w:hAnsi="Times New Roman" w:cs="Times New Roman"/>
          <w:b/>
          <w:bCs/>
          <w:sz w:val="28"/>
          <w:szCs w:val="28"/>
        </w:rPr>
        <w:tab/>
      </w:r>
      <w:r w:rsidRPr="00754576">
        <w:rPr>
          <w:rFonts w:ascii="Times New Roman" w:hAnsi="Times New Roman" w:cs="Times New Roman"/>
          <w:b/>
          <w:bCs/>
          <w:sz w:val="28"/>
          <w:szCs w:val="28"/>
        </w:rPr>
        <w:tab/>
      </w:r>
      <w:r>
        <w:rPr>
          <w:rFonts w:ascii="Times New Roman" w:hAnsi="Times New Roman" w:cs="Times New Roman"/>
          <w:b/>
          <w:bCs/>
          <w:sz w:val="28"/>
          <w:szCs w:val="28"/>
        </w:rPr>
        <w:t xml:space="preserve">                                     </w:t>
      </w:r>
    </w:p>
    <w:p w:rsidR="00D079B0" w:rsidRPr="00BA0B1D" w:rsidRDefault="00D079B0" w:rsidP="00BA0B1D">
      <w:pPr>
        <w:spacing w:line="240" w:lineRule="auto"/>
        <w:ind w:leftChars="0" w:left="0" w:firstLineChars="0" w:firstLine="0"/>
        <w:rPr>
          <w:color w:val="000000"/>
          <w:sz w:val="28"/>
          <w:szCs w:val="28"/>
          <w:lang w:val="uk-UA"/>
        </w:rPr>
      </w:pPr>
    </w:p>
    <w:p w:rsidR="00D079B0" w:rsidRDefault="00D079B0" w:rsidP="00D34392">
      <w:pPr>
        <w:suppressAutoHyphens w:val="0"/>
        <w:spacing w:line="240" w:lineRule="auto"/>
        <w:ind w:leftChars="0" w:left="0" w:firstLineChars="0" w:firstLine="0"/>
        <w:jc w:val="both"/>
        <w:textDirection w:val="lrTb"/>
        <w:textAlignment w:val="auto"/>
        <w:outlineLvl w:val="9"/>
        <w:rPr>
          <w:b/>
          <w:bCs/>
          <w:position w:val="0"/>
          <w:sz w:val="28"/>
          <w:szCs w:val="28"/>
          <w:lang w:val="uk-UA"/>
        </w:rPr>
      </w:pPr>
      <w:r w:rsidRPr="006107CB">
        <w:rPr>
          <w:b/>
          <w:bCs/>
          <w:position w:val="0"/>
          <w:sz w:val="28"/>
          <w:szCs w:val="28"/>
          <w:lang w:val="uk-UA"/>
        </w:rPr>
        <w:t>Про</w:t>
      </w:r>
      <w:r>
        <w:rPr>
          <w:b/>
          <w:bCs/>
          <w:position w:val="0"/>
          <w:sz w:val="28"/>
          <w:szCs w:val="28"/>
          <w:lang w:val="uk-UA"/>
        </w:rPr>
        <w:t xml:space="preserve"> визначення пільгових категорій громадян Чортківської міської територіальної громади, що матимуть право безкоштовного проїзду на автобусних маршрутах загального користування</w:t>
      </w:r>
    </w:p>
    <w:p w:rsidR="00D079B0" w:rsidRPr="006107CB" w:rsidRDefault="00D079B0" w:rsidP="003B149F">
      <w:pPr>
        <w:suppressAutoHyphens w:val="0"/>
        <w:spacing w:line="240" w:lineRule="auto"/>
        <w:ind w:leftChars="0" w:left="0" w:firstLineChars="0" w:firstLine="0"/>
        <w:textDirection w:val="lrTb"/>
        <w:textAlignment w:val="auto"/>
        <w:outlineLvl w:val="9"/>
        <w:rPr>
          <w:b/>
          <w:bCs/>
          <w:position w:val="0"/>
          <w:lang w:val="uk-UA"/>
        </w:rPr>
      </w:pPr>
    </w:p>
    <w:p w:rsidR="00D079B0" w:rsidRPr="006107CB" w:rsidRDefault="00D079B0" w:rsidP="002A31EF">
      <w:pPr>
        <w:suppressAutoHyphens w:val="0"/>
        <w:spacing w:line="240" w:lineRule="auto"/>
        <w:ind w:leftChars="0" w:left="0" w:firstLineChars="0" w:firstLine="567"/>
        <w:jc w:val="both"/>
        <w:textDirection w:val="lrTb"/>
        <w:textAlignment w:val="auto"/>
        <w:outlineLvl w:val="9"/>
        <w:rPr>
          <w:position w:val="0"/>
          <w:sz w:val="28"/>
          <w:szCs w:val="28"/>
          <w:lang w:val="uk-UA"/>
        </w:rPr>
      </w:pPr>
      <w:r>
        <w:rPr>
          <w:position w:val="0"/>
          <w:sz w:val="28"/>
          <w:szCs w:val="28"/>
          <w:lang w:val="uk-UA"/>
        </w:rPr>
        <w:t>З метою соціального захисту пільгових категорій громадян та відповідно до Цільової програми соціальної підтримки громадян Чортківської міської територіальної громади «Турбота» на 2024-2026 (зі змінами), затвердженої рішенням міської ради від 03 листопада 2023 року № 1694, керуючись статтею 34, частиною 1 статті 52, частиною 6 статті 59, статтею 73 Закону України «Про місцеве самоврядування в Україні», виконавчий комітет міської ради</w:t>
      </w:r>
    </w:p>
    <w:p w:rsidR="00D079B0" w:rsidRDefault="00D079B0" w:rsidP="008D2161">
      <w:pPr>
        <w:spacing w:line="240" w:lineRule="auto"/>
        <w:ind w:left="31680" w:firstLine="31680"/>
        <w:jc w:val="both"/>
        <w:rPr>
          <w:color w:val="000000"/>
          <w:sz w:val="28"/>
          <w:szCs w:val="28"/>
          <w:lang w:val="uk-UA"/>
        </w:rPr>
      </w:pPr>
      <w:r>
        <w:rPr>
          <w:color w:val="000000"/>
          <w:sz w:val="28"/>
          <w:szCs w:val="28"/>
          <w:lang w:val="uk-UA"/>
        </w:rPr>
        <w:t xml:space="preserve">  </w:t>
      </w:r>
    </w:p>
    <w:p w:rsidR="00D079B0" w:rsidRPr="006107CB" w:rsidRDefault="00D079B0" w:rsidP="008D2161">
      <w:pPr>
        <w:spacing w:line="240" w:lineRule="auto"/>
        <w:ind w:left="31680" w:firstLine="31680"/>
        <w:jc w:val="both"/>
        <w:rPr>
          <w:color w:val="000000"/>
          <w:sz w:val="28"/>
          <w:szCs w:val="28"/>
          <w:lang w:val="uk-UA"/>
        </w:rPr>
      </w:pPr>
    </w:p>
    <w:p w:rsidR="00D079B0" w:rsidRPr="006107CB" w:rsidRDefault="00D079B0" w:rsidP="008D2161">
      <w:pPr>
        <w:spacing w:line="240" w:lineRule="auto"/>
        <w:ind w:left="31680" w:firstLine="31680"/>
        <w:jc w:val="both"/>
        <w:rPr>
          <w:color w:val="000000"/>
          <w:sz w:val="28"/>
          <w:szCs w:val="28"/>
          <w:lang w:val="uk-UA"/>
        </w:rPr>
      </w:pPr>
      <w:r>
        <w:rPr>
          <w:b/>
          <w:bCs/>
          <w:color w:val="000000"/>
          <w:sz w:val="28"/>
          <w:szCs w:val="28"/>
          <w:lang w:val="uk-UA"/>
        </w:rPr>
        <w:t>ВИРІШИВ</w:t>
      </w:r>
      <w:r w:rsidRPr="00F80789">
        <w:rPr>
          <w:b/>
          <w:bCs/>
          <w:color w:val="000000"/>
          <w:sz w:val="28"/>
          <w:szCs w:val="28"/>
          <w:lang w:val="uk-UA"/>
        </w:rPr>
        <w:t>:</w:t>
      </w:r>
    </w:p>
    <w:p w:rsidR="00D079B0" w:rsidRPr="00F80789" w:rsidRDefault="00D079B0" w:rsidP="008D2161">
      <w:pPr>
        <w:spacing w:line="240" w:lineRule="auto"/>
        <w:ind w:left="31680" w:firstLine="31680"/>
        <w:jc w:val="both"/>
        <w:rPr>
          <w:color w:val="000000"/>
          <w:sz w:val="28"/>
          <w:szCs w:val="28"/>
          <w:lang w:val="uk-UA"/>
        </w:rPr>
      </w:pPr>
      <w:r>
        <w:rPr>
          <w:color w:val="000000"/>
          <w:sz w:val="28"/>
          <w:szCs w:val="28"/>
          <w:lang w:val="uk-UA"/>
        </w:rPr>
        <w:t xml:space="preserve"> </w:t>
      </w:r>
    </w:p>
    <w:p w:rsidR="00D079B0" w:rsidRDefault="00D079B0" w:rsidP="00D73990">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xml:space="preserve">       </w:t>
      </w:r>
      <w:r w:rsidRPr="006107CB">
        <w:rPr>
          <w:position w:val="0"/>
          <w:sz w:val="28"/>
          <w:szCs w:val="28"/>
          <w:lang w:val="uk-UA"/>
        </w:rPr>
        <w:t>1</w:t>
      </w:r>
      <w:r>
        <w:rPr>
          <w:position w:val="0"/>
          <w:sz w:val="28"/>
          <w:szCs w:val="28"/>
          <w:lang w:val="uk-UA"/>
        </w:rPr>
        <w:t>.Визначити пільгові категорії громадян Чортківської міської територіальної громади, що матимуть право безкоштовного проїзду на автобусних маршрутах загального користування при пред’явленні «Картки чортків</w:t>
      </w:r>
      <w:r w:rsidRPr="008D2161">
        <w:rPr>
          <w:position w:val="0"/>
          <w:sz w:val="28"/>
          <w:szCs w:val="28"/>
          <w:lang w:val="uk-UA"/>
        </w:rPr>
        <w:t>’</w:t>
      </w:r>
      <w:r>
        <w:rPr>
          <w:position w:val="0"/>
          <w:sz w:val="28"/>
          <w:szCs w:val="28"/>
          <w:lang w:val="uk-UA"/>
        </w:rPr>
        <w:t>янина» в кількості 20 поїздок на місяць:</w:t>
      </w:r>
    </w:p>
    <w:p w:rsidR="00D079B0" w:rsidRDefault="00D079B0" w:rsidP="000C4AA3">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особи з інвалідністю внаслідок війни 1,2,3 груп, учасники бойових дій;</w:t>
      </w:r>
    </w:p>
    <w:p w:rsidR="00D079B0" w:rsidRDefault="00D079B0" w:rsidP="00261D8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потерпілі та ліквідатори внаслідок катастрофи на ЧАЕС 1 та 2 категорії;</w:t>
      </w:r>
    </w:p>
    <w:p w:rsidR="00D079B0"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реабілітовані особи;</w:t>
      </w:r>
    </w:p>
    <w:p w:rsidR="00D079B0"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особи з інвалідністю від загального захворювання 1 та 2 груп;</w:t>
      </w:r>
    </w:p>
    <w:p w:rsidR="00D079B0" w:rsidRPr="003A7B1E"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rPr>
      </w:pPr>
      <w:r>
        <w:rPr>
          <w:position w:val="0"/>
          <w:sz w:val="28"/>
          <w:szCs w:val="28"/>
          <w:lang w:val="uk-UA"/>
        </w:rPr>
        <w:t>- дружини (чоловіки), опікуни дітей померлого громадянина із числа ліквідаторів категорії 1,2, смерть якого пов’</w:t>
      </w:r>
      <w:r w:rsidRPr="003A7B1E">
        <w:rPr>
          <w:position w:val="0"/>
          <w:sz w:val="28"/>
          <w:szCs w:val="28"/>
        </w:rPr>
        <w:t>язана з ЧАЕС;</w:t>
      </w:r>
    </w:p>
    <w:p w:rsidR="00D079B0"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пенсіонери за віком;</w:t>
      </w:r>
    </w:p>
    <w:p w:rsidR="00D079B0" w:rsidRDefault="00D079B0" w:rsidP="0007415C">
      <w:pPr>
        <w:tabs>
          <w:tab w:val="left" w:pos="540"/>
        </w:tabs>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почесні громадяни міста;</w:t>
      </w:r>
    </w:p>
    <w:p w:rsidR="00D079B0"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особи з числа внутрішньо переміщених;</w:t>
      </w:r>
    </w:p>
    <w:p w:rsidR="00D079B0" w:rsidRPr="003A7B1E" w:rsidRDefault="00D079B0" w:rsidP="003A7B1E">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члени сімей осіб загиблих захисників та захисниць України.</w:t>
      </w:r>
    </w:p>
    <w:p w:rsidR="00D079B0" w:rsidRDefault="00D079B0" w:rsidP="00E25990">
      <w:pPr>
        <w:tabs>
          <w:tab w:val="left" w:pos="720"/>
        </w:tabs>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2. Затвердити типовий Договір на відшкодування компенсаційних виплат за пільговий проїзд окремих категорій громадян Чортківської міської територіальної громади автомобільним транспортом загального користування на регулярних автобусних маршрутах, які працюють в звичайному режимі руху на маршрутній мережі (далі-Договір), згідно додатку.</w:t>
      </w:r>
    </w:p>
    <w:p w:rsidR="00D079B0" w:rsidRDefault="00D079B0" w:rsidP="00AB2F82">
      <w:pPr>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3. Управлінню соціального захисту та охорони здоров</w:t>
      </w:r>
      <w:r w:rsidRPr="00EF4AE0">
        <w:rPr>
          <w:position w:val="0"/>
          <w:sz w:val="28"/>
          <w:szCs w:val="28"/>
          <w:lang w:val="uk-UA" w:eastAsia="uk-UA"/>
        </w:rPr>
        <w:t>’</w:t>
      </w:r>
      <w:r>
        <w:rPr>
          <w:position w:val="0"/>
          <w:sz w:val="28"/>
          <w:szCs w:val="28"/>
          <w:lang w:val="uk-UA" w:eastAsia="uk-UA"/>
        </w:rPr>
        <w:t>я</w:t>
      </w:r>
      <w:r w:rsidRPr="00EF4AE0">
        <w:rPr>
          <w:position w:val="0"/>
          <w:sz w:val="28"/>
          <w:szCs w:val="28"/>
          <w:lang w:val="uk-UA" w:eastAsia="uk-UA"/>
        </w:rPr>
        <w:t xml:space="preserve"> </w:t>
      </w:r>
      <w:r>
        <w:rPr>
          <w:position w:val="0"/>
          <w:sz w:val="28"/>
          <w:szCs w:val="28"/>
          <w:lang w:val="uk-UA" w:eastAsia="uk-UA"/>
        </w:rPr>
        <w:t xml:space="preserve">Чортківської міської ради : </w:t>
      </w:r>
    </w:p>
    <w:p w:rsidR="00D079B0" w:rsidRDefault="00D079B0" w:rsidP="007C772F">
      <w:pPr>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 укласти договір з перевізниками</w:t>
      </w:r>
      <w:r w:rsidRPr="007C772F">
        <w:rPr>
          <w:position w:val="0"/>
          <w:sz w:val="28"/>
          <w:szCs w:val="28"/>
          <w:lang w:val="uk-UA" w:eastAsia="uk-UA"/>
        </w:rPr>
        <w:t xml:space="preserve"> </w:t>
      </w:r>
      <w:r>
        <w:rPr>
          <w:position w:val="0"/>
          <w:sz w:val="28"/>
          <w:szCs w:val="28"/>
          <w:lang w:val="uk-UA" w:eastAsia="uk-UA"/>
        </w:rPr>
        <w:t>на відшкодування компенсаційних виплат за пільговий проїзд окремих категорій громадян Чортківської міської територіальної громади автомобільним транспортом загального користування на регулярних автобусних маршрутах, які працюють в звичайному режимі руху на маршрутній мережі;</w:t>
      </w:r>
    </w:p>
    <w:p w:rsidR="00D079B0" w:rsidRDefault="00D079B0" w:rsidP="006B1C8F">
      <w:pPr>
        <w:tabs>
          <w:tab w:val="left" w:pos="540"/>
        </w:tabs>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 </w:t>
      </w:r>
      <w:r>
        <w:rPr>
          <w:position w:val="0"/>
          <w:sz w:val="28"/>
          <w:szCs w:val="28"/>
          <w:lang w:val="uk-UA" w:eastAsia="uk-UA"/>
        </w:rPr>
        <w:tab/>
        <w:t>здійснювати відшкодування коштів перевізникам згідно укладеного договору в межах кошторисних призначень.</w:t>
      </w:r>
    </w:p>
    <w:p w:rsidR="00D079B0" w:rsidRDefault="00D079B0" w:rsidP="00D73990">
      <w:pPr>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4.  Вважати такими , що втратили чинність рішення виконавчого комітету Чортківської міської ради від 15 грудня 2020 року №34 «Про затвердження Положення про Порядок відшкодування витрат за безкоштовне перевезення пільгових категорій громадян Чортківської міської територіальної громади пасажирським автомобільним транспортом загального користування», рішення виконавчого комітету Чортківської міської ради від 20 грудня 2023 року № 367 «Про внесення змін до рішення виконавчого комітету міської ради від 15.12.2020 року № 34 «Про затвердження Положення про Порядок відшкодування витрат за безкоштовне перевезення пільгових категорій громадян Чортківської міської територіальної громади пасажирським автомобільним транспортом загального користування».</w:t>
      </w:r>
    </w:p>
    <w:p w:rsidR="00D079B0" w:rsidRDefault="00D079B0" w:rsidP="0034210E">
      <w:pPr>
        <w:suppressAutoHyphens w:val="0"/>
        <w:spacing w:line="240" w:lineRule="auto"/>
        <w:ind w:leftChars="0" w:left="0" w:firstLineChars="0" w:firstLine="0"/>
        <w:jc w:val="both"/>
        <w:textDirection w:val="lrTb"/>
        <w:textAlignment w:val="auto"/>
        <w:outlineLvl w:val="9"/>
        <w:rPr>
          <w:position w:val="0"/>
          <w:sz w:val="28"/>
          <w:szCs w:val="28"/>
          <w:lang w:val="uk-UA" w:eastAsia="uk-UA"/>
        </w:rPr>
      </w:pPr>
      <w:r>
        <w:rPr>
          <w:position w:val="0"/>
          <w:sz w:val="28"/>
          <w:szCs w:val="28"/>
          <w:lang w:val="uk-UA" w:eastAsia="uk-UA"/>
        </w:rPr>
        <w:t xml:space="preserve">        5.  Копію  рішення  направити    управлінню   соціального  захисту  та     охорони здоров</w:t>
      </w:r>
      <w:r w:rsidRPr="006A0FF0">
        <w:rPr>
          <w:position w:val="0"/>
          <w:sz w:val="28"/>
          <w:szCs w:val="28"/>
          <w:lang w:val="uk-UA" w:eastAsia="uk-UA"/>
        </w:rPr>
        <w:t>’</w:t>
      </w:r>
      <w:r>
        <w:rPr>
          <w:position w:val="0"/>
          <w:sz w:val="28"/>
          <w:szCs w:val="28"/>
          <w:lang w:val="uk-UA" w:eastAsia="uk-UA"/>
        </w:rPr>
        <w:t xml:space="preserve">я Чортківської  міської ради, управлінню комунального господарства, перевізникам автобусних маршрутів.         </w:t>
      </w:r>
    </w:p>
    <w:p w:rsidR="00D079B0" w:rsidRDefault="00D079B0" w:rsidP="0007415C">
      <w:pPr>
        <w:tabs>
          <w:tab w:val="left" w:pos="900"/>
        </w:tabs>
        <w:spacing w:line="240" w:lineRule="auto"/>
        <w:ind w:leftChars="0" w:left="0" w:firstLineChars="0" w:firstLine="0"/>
        <w:jc w:val="both"/>
        <w:rPr>
          <w:color w:val="000000"/>
          <w:sz w:val="28"/>
          <w:szCs w:val="28"/>
          <w:lang w:val="uk-UA"/>
        </w:rPr>
      </w:pPr>
      <w:r>
        <w:rPr>
          <w:color w:val="000000"/>
          <w:sz w:val="28"/>
          <w:szCs w:val="28"/>
          <w:lang w:val="uk-UA"/>
        </w:rPr>
        <w:t xml:space="preserve">        6</w:t>
      </w:r>
      <w:r w:rsidRPr="00667490">
        <w:rPr>
          <w:color w:val="000000"/>
          <w:sz w:val="28"/>
          <w:szCs w:val="28"/>
          <w:lang w:val="uk-UA"/>
        </w:rPr>
        <w:t>.</w:t>
      </w:r>
      <w:r>
        <w:rPr>
          <w:color w:val="000000"/>
          <w:sz w:val="28"/>
          <w:szCs w:val="28"/>
          <w:lang w:val="uk-UA"/>
        </w:rPr>
        <w:t xml:space="preserve"> </w:t>
      </w:r>
      <w:r w:rsidRPr="00667490">
        <w:rPr>
          <w:color w:val="000000"/>
          <w:sz w:val="28"/>
          <w:szCs w:val="28"/>
          <w:lang w:val="uk-UA"/>
        </w:rPr>
        <w:t xml:space="preserve">Контроль за виконанням даного рішення </w:t>
      </w:r>
      <w:r>
        <w:rPr>
          <w:color w:val="000000"/>
          <w:sz w:val="28"/>
          <w:szCs w:val="28"/>
          <w:lang w:val="uk-UA"/>
        </w:rPr>
        <w:t>покласти на заступника міського голови з питань діяльності виконавчих органів міської ради Віктора ГУРИНА.</w:t>
      </w:r>
    </w:p>
    <w:p w:rsidR="00D079B0" w:rsidRPr="00667490" w:rsidRDefault="00D079B0" w:rsidP="008D2161">
      <w:pPr>
        <w:spacing w:line="240" w:lineRule="auto"/>
        <w:ind w:left="31680" w:firstLineChars="0" w:firstLine="709"/>
        <w:jc w:val="both"/>
        <w:rPr>
          <w:color w:val="000000"/>
          <w:sz w:val="28"/>
          <w:szCs w:val="28"/>
          <w:lang w:val="uk-UA"/>
        </w:rPr>
      </w:pPr>
    </w:p>
    <w:p w:rsidR="00D079B0" w:rsidRDefault="00D079B0" w:rsidP="00BA0B1D">
      <w:pPr>
        <w:tabs>
          <w:tab w:val="center" w:pos="4822"/>
        </w:tabs>
        <w:spacing w:line="240" w:lineRule="auto"/>
        <w:ind w:leftChars="0" w:left="0" w:firstLineChars="0" w:firstLine="0"/>
        <w:jc w:val="both"/>
        <w:rPr>
          <w:color w:val="000000"/>
          <w:sz w:val="28"/>
          <w:szCs w:val="28"/>
          <w:lang w:val="uk-UA"/>
        </w:rPr>
      </w:pPr>
    </w:p>
    <w:p w:rsidR="00D079B0" w:rsidRDefault="00D079B0" w:rsidP="00B91A78">
      <w:pPr>
        <w:tabs>
          <w:tab w:val="center" w:pos="4822"/>
        </w:tabs>
        <w:spacing w:line="240" w:lineRule="auto"/>
        <w:ind w:leftChars="0" w:left="0" w:firstLineChars="0" w:firstLine="0"/>
        <w:jc w:val="both"/>
        <w:rPr>
          <w:b/>
          <w:bCs/>
          <w:color w:val="000000"/>
          <w:sz w:val="28"/>
          <w:szCs w:val="28"/>
          <w:lang w:val="uk-UA"/>
        </w:rPr>
      </w:pPr>
      <w:r>
        <w:rPr>
          <w:b/>
          <w:bCs/>
          <w:color w:val="000000"/>
          <w:sz w:val="28"/>
          <w:szCs w:val="28"/>
          <w:lang w:val="uk-UA"/>
        </w:rPr>
        <w:t>Міський голова                                                                Володимир ШМАТЬКО</w:t>
      </w:r>
    </w:p>
    <w:p w:rsidR="00D079B0" w:rsidRDefault="00D079B0" w:rsidP="008D2161">
      <w:pPr>
        <w:spacing w:line="240" w:lineRule="auto"/>
        <w:ind w:left="31680" w:firstLine="31680"/>
        <w:rPr>
          <w:color w:val="000000"/>
          <w:sz w:val="20"/>
          <w:szCs w:val="20"/>
          <w:lang w:val="uk-UA"/>
        </w:rPr>
      </w:pPr>
    </w:p>
    <w:p w:rsidR="00D079B0" w:rsidRPr="00703748" w:rsidRDefault="00D079B0" w:rsidP="008D2161">
      <w:pPr>
        <w:spacing w:line="240" w:lineRule="auto"/>
        <w:ind w:left="31680" w:firstLine="31680"/>
        <w:rPr>
          <w:color w:val="000000"/>
          <w:sz w:val="20"/>
          <w:szCs w:val="20"/>
          <w:lang w:val="uk-UA"/>
        </w:rPr>
      </w:pPr>
      <w:r w:rsidRPr="00667490">
        <w:rPr>
          <w:color w:val="000000"/>
          <w:sz w:val="20"/>
          <w:szCs w:val="20"/>
        </w:rPr>
        <w:t xml:space="preserve">                 </w:t>
      </w:r>
      <w:r>
        <w:rPr>
          <w:color w:val="000000"/>
          <w:sz w:val="20"/>
          <w:szCs w:val="20"/>
          <w:lang w:val="uk-UA"/>
        </w:rPr>
        <w:t xml:space="preserve">   </w:t>
      </w:r>
    </w:p>
    <w:p w:rsidR="00D079B0" w:rsidRPr="00FF0317" w:rsidRDefault="00D079B0" w:rsidP="008D2161">
      <w:pPr>
        <w:ind w:left="31680" w:firstLine="31680"/>
        <w:jc w:val="both"/>
        <w:rPr>
          <w:color w:val="000000"/>
          <w:lang w:val="uk-UA"/>
        </w:rPr>
      </w:pPr>
      <w:r w:rsidRPr="00FF0317">
        <w:rPr>
          <w:color w:val="000000"/>
          <w:lang w:val="uk-UA"/>
        </w:rPr>
        <w:t>Алеся Васильченко</w:t>
      </w:r>
    </w:p>
    <w:p w:rsidR="00D079B0" w:rsidRDefault="00D079B0" w:rsidP="008D2161">
      <w:pPr>
        <w:ind w:left="31680" w:firstLine="31680"/>
        <w:jc w:val="both"/>
        <w:rPr>
          <w:color w:val="000000"/>
          <w:lang w:val="uk-UA"/>
        </w:rPr>
      </w:pPr>
      <w:r>
        <w:rPr>
          <w:color w:val="000000"/>
          <w:lang w:val="uk-UA"/>
        </w:rPr>
        <w:t>Віктор Гурин</w:t>
      </w:r>
    </w:p>
    <w:p w:rsidR="00D079B0" w:rsidRDefault="00D079B0" w:rsidP="008D2161">
      <w:pPr>
        <w:ind w:left="31680" w:firstLine="31680"/>
        <w:jc w:val="both"/>
        <w:rPr>
          <w:color w:val="000000"/>
          <w:lang w:val="uk-UA"/>
        </w:rPr>
      </w:pPr>
      <w:r>
        <w:rPr>
          <w:color w:val="000000"/>
          <w:lang w:val="uk-UA"/>
        </w:rPr>
        <w:t>Наталія Гладун</w:t>
      </w:r>
    </w:p>
    <w:p w:rsidR="00D079B0" w:rsidRDefault="00D079B0" w:rsidP="008D2161">
      <w:pPr>
        <w:ind w:left="31680" w:firstLine="31680"/>
        <w:jc w:val="both"/>
        <w:rPr>
          <w:color w:val="000000"/>
          <w:lang w:val="uk-UA"/>
        </w:rPr>
      </w:pPr>
      <w:r>
        <w:rPr>
          <w:color w:val="000000"/>
          <w:lang w:val="uk-UA"/>
        </w:rPr>
        <w:t>Мар</w:t>
      </w:r>
      <w:r w:rsidRPr="00FF0317">
        <w:rPr>
          <w:color w:val="000000"/>
          <w:lang w:val="uk-UA"/>
        </w:rPr>
        <w:t>’</w:t>
      </w:r>
      <w:r>
        <w:rPr>
          <w:color w:val="000000"/>
          <w:lang w:val="uk-UA"/>
        </w:rPr>
        <w:t>яна Фаріон</w:t>
      </w:r>
    </w:p>
    <w:p w:rsidR="00D079B0" w:rsidRDefault="00D079B0" w:rsidP="00D73990">
      <w:pPr>
        <w:tabs>
          <w:tab w:val="left" w:pos="540"/>
        </w:tabs>
        <w:ind w:leftChars="0" w:left="0" w:firstLineChars="0" w:firstLine="0"/>
        <w:jc w:val="both"/>
        <w:rPr>
          <w:color w:val="000000"/>
          <w:lang w:val="uk-UA"/>
        </w:rPr>
      </w:pPr>
      <w:r>
        <w:rPr>
          <w:color w:val="000000"/>
          <w:lang w:val="uk-UA"/>
        </w:rPr>
        <w:t>Ігор Грицик</w:t>
      </w:r>
    </w:p>
    <w:p w:rsidR="00D079B0" w:rsidRDefault="00D079B0" w:rsidP="00DE1729">
      <w:pPr>
        <w:ind w:leftChars="0" w:left="0" w:firstLineChars="0" w:firstLine="0"/>
        <w:jc w:val="both"/>
        <w:rPr>
          <w:color w:val="000000"/>
          <w:lang w:val="uk-UA"/>
        </w:rPr>
      </w:pPr>
      <w:r>
        <w:rPr>
          <w:color w:val="000000"/>
          <w:lang w:val="uk-UA"/>
        </w:rPr>
        <w:t>Алла Михальчук</w:t>
      </w:r>
    </w:p>
    <w:p w:rsidR="00D079B0" w:rsidRDefault="00D079B0" w:rsidP="00DE1729">
      <w:pPr>
        <w:ind w:leftChars="0" w:left="0" w:firstLineChars="0" w:firstLine="0"/>
        <w:jc w:val="both"/>
        <w:rPr>
          <w:color w:val="000000"/>
          <w:lang w:val="uk-UA"/>
        </w:rPr>
      </w:pPr>
    </w:p>
    <w:p w:rsidR="00D079B0" w:rsidRPr="00B0489A" w:rsidRDefault="00D079B0" w:rsidP="00A72EB5">
      <w:pPr>
        <w:pStyle w:val="1"/>
        <w:jc w:val="both"/>
        <w:rPr>
          <w:rFonts w:ascii="Times New Roman" w:hAnsi="Times New Roman" w:cs="Times New Roman"/>
          <w:sz w:val="28"/>
          <w:szCs w:val="28"/>
        </w:rPr>
      </w:pPr>
    </w:p>
    <w:p w:rsidR="00D079B0" w:rsidRPr="00B0489A" w:rsidRDefault="00D079B0" w:rsidP="00DE1729">
      <w:pPr>
        <w:ind w:leftChars="0" w:left="0" w:firstLineChars="0" w:firstLine="0"/>
        <w:jc w:val="both"/>
        <w:rPr>
          <w:color w:val="000000"/>
          <w:sz w:val="28"/>
          <w:szCs w:val="28"/>
          <w:lang w:val="uk-UA"/>
        </w:rPr>
      </w:pPr>
    </w:p>
    <w:sectPr w:rsidR="00D079B0" w:rsidRPr="00B0489A" w:rsidSect="00DE1729">
      <w:pgSz w:w="11906" w:h="16838"/>
      <w:pgMar w:top="1134" w:right="567" w:bottom="1134" w:left="1701"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21"/>
    <w:multiLevelType w:val="hybridMultilevel"/>
    <w:tmpl w:val="58DEBF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DD066D"/>
    <w:multiLevelType w:val="hybridMultilevel"/>
    <w:tmpl w:val="870C7EAC"/>
    <w:lvl w:ilvl="0" w:tplc="0508713C">
      <w:start w:val="2"/>
      <w:numFmt w:val="bullet"/>
      <w:lvlText w:val="-"/>
      <w:lvlJc w:val="left"/>
      <w:pPr>
        <w:ind w:left="358" w:hanging="360"/>
      </w:pPr>
      <w:rPr>
        <w:rFonts w:ascii="Times New Roman" w:eastAsia="Times New Roman" w:hAnsi="Times New Roman" w:hint="default"/>
        <w:color w:val="000000"/>
      </w:rPr>
    </w:lvl>
    <w:lvl w:ilvl="1" w:tplc="04220003">
      <w:start w:val="1"/>
      <w:numFmt w:val="bullet"/>
      <w:lvlText w:val="o"/>
      <w:lvlJc w:val="left"/>
      <w:pPr>
        <w:ind w:left="1078" w:hanging="360"/>
      </w:pPr>
      <w:rPr>
        <w:rFonts w:ascii="Courier New" w:hAnsi="Courier New" w:cs="Courier New" w:hint="default"/>
      </w:rPr>
    </w:lvl>
    <w:lvl w:ilvl="2" w:tplc="04220005">
      <w:start w:val="1"/>
      <w:numFmt w:val="bullet"/>
      <w:lvlText w:val=""/>
      <w:lvlJc w:val="left"/>
      <w:pPr>
        <w:ind w:left="1798" w:hanging="360"/>
      </w:pPr>
      <w:rPr>
        <w:rFonts w:ascii="Wingdings" w:hAnsi="Wingdings" w:cs="Wingdings" w:hint="default"/>
      </w:rPr>
    </w:lvl>
    <w:lvl w:ilvl="3" w:tplc="04220001">
      <w:start w:val="1"/>
      <w:numFmt w:val="bullet"/>
      <w:lvlText w:val=""/>
      <w:lvlJc w:val="left"/>
      <w:pPr>
        <w:ind w:left="2518" w:hanging="360"/>
      </w:pPr>
      <w:rPr>
        <w:rFonts w:ascii="Symbol" w:hAnsi="Symbol" w:cs="Symbol" w:hint="default"/>
      </w:rPr>
    </w:lvl>
    <w:lvl w:ilvl="4" w:tplc="04220003">
      <w:start w:val="1"/>
      <w:numFmt w:val="bullet"/>
      <w:lvlText w:val="o"/>
      <w:lvlJc w:val="left"/>
      <w:pPr>
        <w:ind w:left="3238" w:hanging="360"/>
      </w:pPr>
      <w:rPr>
        <w:rFonts w:ascii="Courier New" w:hAnsi="Courier New" w:cs="Courier New" w:hint="default"/>
      </w:rPr>
    </w:lvl>
    <w:lvl w:ilvl="5" w:tplc="04220005">
      <w:start w:val="1"/>
      <w:numFmt w:val="bullet"/>
      <w:lvlText w:val=""/>
      <w:lvlJc w:val="left"/>
      <w:pPr>
        <w:ind w:left="3958" w:hanging="360"/>
      </w:pPr>
      <w:rPr>
        <w:rFonts w:ascii="Wingdings" w:hAnsi="Wingdings" w:cs="Wingdings" w:hint="default"/>
      </w:rPr>
    </w:lvl>
    <w:lvl w:ilvl="6" w:tplc="04220001">
      <w:start w:val="1"/>
      <w:numFmt w:val="bullet"/>
      <w:lvlText w:val=""/>
      <w:lvlJc w:val="left"/>
      <w:pPr>
        <w:ind w:left="4678" w:hanging="360"/>
      </w:pPr>
      <w:rPr>
        <w:rFonts w:ascii="Symbol" w:hAnsi="Symbol" w:cs="Symbol" w:hint="default"/>
      </w:rPr>
    </w:lvl>
    <w:lvl w:ilvl="7" w:tplc="04220003">
      <w:start w:val="1"/>
      <w:numFmt w:val="bullet"/>
      <w:lvlText w:val="o"/>
      <w:lvlJc w:val="left"/>
      <w:pPr>
        <w:ind w:left="5398" w:hanging="360"/>
      </w:pPr>
      <w:rPr>
        <w:rFonts w:ascii="Courier New" w:hAnsi="Courier New" w:cs="Courier New" w:hint="default"/>
      </w:rPr>
    </w:lvl>
    <w:lvl w:ilvl="8" w:tplc="04220005">
      <w:start w:val="1"/>
      <w:numFmt w:val="bullet"/>
      <w:lvlText w:val=""/>
      <w:lvlJc w:val="left"/>
      <w:pPr>
        <w:ind w:left="6118" w:hanging="360"/>
      </w:pPr>
      <w:rPr>
        <w:rFonts w:ascii="Wingdings" w:hAnsi="Wingdings" w:cs="Wingdings" w:hint="default"/>
      </w:rPr>
    </w:lvl>
  </w:abstractNum>
  <w:abstractNum w:abstractNumId="2">
    <w:nsid w:val="5BCE2A04"/>
    <w:multiLevelType w:val="hybridMultilevel"/>
    <w:tmpl w:val="A17A3774"/>
    <w:lvl w:ilvl="0" w:tplc="A5FAE284">
      <w:start w:val="3"/>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3">
    <w:nsid w:val="760D168F"/>
    <w:multiLevelType w:val="hybridMultilevel"/>
    <w:tmpl w:val="46E8B680"/>
    <w:lvl w:ilvl="0" w:tplc="CED69C3C">
      <w:numFmt w:val="bullet"/>
      <w:lvlText w:val="-"/>
      <w:lvlJc w:val="left"/>
      <w:pPr>
        <w:ind w:left="900" w:hanging="360"/>
      </w:pPr>
      <w:rPr>
        <w:rFonts w:ascii="Times New Roman" w:eastAsia="Times New Roman" w:hAnsi="Times New Roman" w:hint="default"/>
        <w:b w:val="0"/>
        <w:bCs w:val="0"/>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F73"/>
    <w:rsid w:val="00005501"/>
    <w:rsid w:val="000109B1"/>
    <w:rsid w:val="000112D5"/>
    <w:rsid w:val="00011AAC"/>
    <w:rsid w:val="0001398D"/>
    <w:rsid w:val="00026C1B"/>
    <w:rsid w:val="000408AF"/>
    <w:rsid w:val="00042C60"/>
    <w:rsid w:val="00043FB8"/>
    <w:rsid w:val="00054B9F"/>
    <w:rsid w:val="000564D5"/>
    <w:rsid w:val="00063DC4"/>
    <w:rsid w:val="00072967"/>
    <w:rsid w:val="0007415C"/>
    <w:rsid w:val="00087793"/>
    <w:rsid w:val="00090E3F"/>
    <w:rsid w:val="00091414"/>
    <w:rsid w:val="00094021"/>
    <w:rsid w:val="000A3877"/>
    <w:rsid w:val="000A45DC"/>
    <w:rsid w:val="000C4AA3"/>
    <w:rsid w:val="000D3E7A"/>
    <w:rsid w:val="000E0AEC"/>
    <w:rsid w:val="000F2520"/>
    <w:rsid w:val="00120DEC"/>
    <w:rsid w:val="00120DF7"/>
    <w:rsid w:val="00141FE3"/>
    <w:rsid w:val="00143D40"/>
    <w:rsid w:val="00163943"/>
    <w:rsid w:val="0017469F"/>
    <w:rsid w:val="00180351"/>
    <w:rsid w:val="00190828"/>
    <w:rsid w:val="001A3FBD"/>
    <w:rsid w:val="001B1DA7"/>
    <w:rsid w:val="001C1B2F"/>
    <w:rsid w:val="001C1B64"/>
    <w:rsid w:val="001E441C"/>
    <w:rsid w:val="001E7763"/>
    <w:rsid w:val="001F5ACA"/>
    <w:rsid w:val="00203B3D"/>
    <w:rsid w:val="00207725"/>
    <w:rsid w:val="002148EF"/>
    <w:rsid w:val="00225FF3"/>
    <w:rsid w:val="002467EF"/>
    <w:rsid w:val="00261D8E"/>
    <w:rsid w:val="00270FC2"/>
    <w:rsid w:val="00275E5C"/>
    <w:rsid w:val="0028250D"/>
    <w:rsid w:val="00290460"/>
    <w:rsid w:val="002A1815"/>
    <w:rsid w:val="002A2C8D"/>
    <w:rsid w:val="002A31EF"/>
    <w:rsid w:val="002A3B32"/>
    <w:rsid w:val="002C2EA3"/>
    <w:rsid w:val="002C5070"/>
    <w:rsid w:val="002D6C69"/>
    <w:rsid w:val="002E4BDD"/>
    <w:rsid w:val="002E6C93"/>
    <w:rsid w:val="002F5C4C"/>
    <w:rsid w:val="002F7D0D"/>
    <w:rsid w:val="003239CC"/>
    <w:rsid w:val="00340CC8"/>
    <w:rsid w:val="0034210E"/>
    <w:rsid w:val="00372986"/>
    <w:rsid w:val="00382B6E"/>
    <w:rsid w:val="0038312A"/>
    <w:rsid w:val="00383CF6"/>
    <w:rsid w:val="0039357A"/>
    <w:rsid w:val="00397588"/>
    <w:rsid w:val="003A7B1E"/>
    <w:rsid w:val="003B149F"/>
    <w:rsid w:val="003C13DD"/>
    <w:rsid w:val="003C2A38"/>
    <w:rsid w:val="003D7AF6"/>
    <w:rsid w:val="003E6172"/>
    <w:rsid w:val="003F1E3B"/>
    <w:rsid w:val="00401ED0"/>
    <w:rsid w:val="00413A38"/>
    <w:rsid w:val="00437DB1"/>
    <w:rsid w:val="00447DF1"/>
    <w:rsid w:val="00462CDC"/>
    <w:rsid w:val="00466C78"/>
    <w:rsid w:val="004705CE"/>
    <w:rsid w:val="00472591"/>
    <w:rsid w:val="0047337C"/>
    <w:rsid w:val="004800DE"/>
    <w:rsid w:val="0048226A"/>
    <w:rsid w:val="004856A7"/>
    <w:rsid w:val="00496E3C"/>
    <w:rsid w:val="004A0024"/>
    <w:rsid w:val="004A099D"/>
    <w:rsid w:val="004A4B49"/>
    <w:rsid w:val="004B4413"/>
    <w:rsid w:val="004C5B6B"/>
    <w:rsid w:val="00521C97"/>
    <w:rsid w:val="005333D4"/>
    <w:rsid w:val="00534F61"/>
    <w:rsid w:val="005412C1"/>
    <w:rsid w:val="005710D5"/>
    <w:rsid w:val="00572A56"/>
    <w:rsid w:val="00577F25"/>
    <w:rsid w:val="00590EEE"/>
    <w:rsid w:val="00595E90"/>
    <w:rsid w:val="005A1F5F"/>
    <w:rsid w:val="005B1F9F"/>
    <w:rsid w:val="005B2AF0"/>
    <w:rsid w:val="005B35E1"/>
    <w:rsid w:val="005B51A0"/>
    <w:rsid w:val="005C6DA3"/>
    <w:rsid w:val="005D069C"/>
    <w:rsid w:val="005D24E3"/>
    <w:rsid w:val="005E2FEA"/>
    <w:rsid w:val="005E49F7"/>
    <w:rsid w:val="005F7409"/>
    <w:rsid w:val="00600B40"/>
    <w:rsid w:val="00602B94"/>
    <w:rsid w:val="006067F5"/>
    <w:rsid w:val="006107CB"/>
    <w:rsid w:val="00617B9E"/>
    <w:rsid w:val="00621361"/>
    <w:rsid w:val="00627B70"/>
    <w:rsid w:val="0063136D"/>
    <w:rsid w:val="006370B0"/>
    <w:rsid w:val="00643ACB"/>
    <w:rsid w:val="006520DD"/>
    <w:rsid w:val="00654554"/>
    <w:rsid w:val="006626A6"/>
    <w:rsid w:val="00665F3B"/>
    <w:rsid w:val="00667490"/>
    <w:rsid w:val="00690A7E"/>
    <w:rsid w:val="006910BE"/>
    <w:rsid w:val="00694C90"/>
    <w:rsid w:val="006A0FF0"/>
    <w:rsid w:val="006A1E3A"/>
    <w:rsid w:val="006A21CC"/>
    <w:rsid w:val="006B1C8F"/>
    <w:rsid w:val="006B4F19"/>
    <w:rsid w:val="006C00EF"/>
    <w:rsid w:val="006C3AF7"/>
    <w:rsid w:val="006E54F5"/>
    <w:rsid w:val="00703748"/>
    <w:rsid w:val="00704E8B"/>
    <w:rsid w:val="0071774A"/>
    <w:rsid w:val="00726750"/>
    <w:rsid w:val="00735D97"/>
    <w:rsid w:val="00737062"/>
    <w:rsid w:val="007467BA"/>
    <w:rsid w:val="0074708F"/>
    <w:rsid w:val="00754576"/>
    <w:rsid w:val="0076093F"/>
    <w:rsid w:val="0076323D"/>
    <w:rsid w:val="00775B57"/>
    <w:rsid w:val="00780B63"/>
    <w:rsid w:val="0078311A"/>
    <w:rsid w:val="00792D95"/>
    <w:rsid w:val="00794ECC"/>
    <w:rsid w:val="00797056"/>
    <w:rsid w:val="007A4F4C"/>
    <w:rsid w:val="007B3FDD"/>
    <w:rsid w:val="007B68DE"/>
    <w:rsid w:val="007C0500"/>
    <w:rsid w:val="007C772F"/>
    <w:rsid w:val="007E3439"/>
    <w:rsid w:val="007E46FD"/>
    <w:rsid w:val="007F6DC0"/>
    <w:rsid w:val="00800B0B"/>
    <w:rsid w:val="00813F90"/>
    <w:rsid w:val="00823A4E"/>
    <w:rsid w:val="008426C0"/>
    <w:rsid w:val="00847717"/>
    <w:rsid w:val="008514A4"/>
    <w:rsid w:val="00851851"/>
    <w:rsid w:val="00865843"/>
    <w:rsid w:val="008B7DAD"/>
    <w:rsid w:val="008C7DD1"/>
    <w:rsid w:val="008D2161"/>
    <w:rsid w:val="008E21FE"/>
    <w:rsid w:val="008E7ECF"/>
    <w:rsid w:val="008F4873"/>
    <w:rsid w:val="009026EF"/>
    <w:rsid w:val="009128E9"/>
    <w:rsid w:val="009142D6"/>
    <w:rsid w:val="00920600"/>
    <w:rsid w:val="00923508"/>
    <w:rsid w:val="009462FF"/>
    <w:rsid w:val="00961627"/>
    <w:rsid w:val="00961755"/>
    <w:rsid w:val="009650A6"/>
    <w:rsid w:val="00982BF5"/>
    <w:rsid w:val="00985211"/>
    <w:rsid w:val="0098710D"/>
    <w:rsid w:val="00997712"/>
    <w:rsid w:val="009A19E3"/>
    <w:rsid w:val="009A58C4"/>
    <w:rsid w:val="009A5E7E"/>
    <w:rsid w:val="009C4F07"/>
    <w:rsid w:val="009D0227"/>
    <w:rsid w:val="009D09B5"/>
    <w:rsid w:val="009D199F"/>
    <w:rsid w:val="009E06C1"/>
    <w:rsid w:val="009E360C"/>
    <w:rsid w:val="009E36E6"/>
    <w:rsid w:val="009F3389"/>
    <w:rsid w:val="00A02BEB"/>
    <w:rsid w:val="00A1045C"/>
    <w:rsid w:val="00A13A77"/>
    <w:rsid w:val="00A13B65"/>
    <w:rsid w:val="00A14C2D"/>
    <w:rsid w:val="00A15ADA"/>
    <w:rsid w:val="00A261FF"/>
    <w:rsid w:val="00A405F9"/>
    <w:rsid w:val="00A43C65"/>
    <w:rsid w:val="00A54624"/>
    <w:rsid w:val="00A72EB5"/>
    <w:rsid w:val="00A82B01"/>
    <w:rsid w:val="00A84380"/>
    <w:rsid w:val="00AA19F8"/>
    <w:rsid w:val="00AA5D59"/>
    <w:rsid w:val="00AA64DA"/>
    <w:rsid w:val="00AB1ACC"/>
    <w:rsid w:val="00AB2F82"/>
    <w:rsid w:val="00AB371A"/>
    <w:rsid w:val="00AC61FC"/>
    <w:rsid w:val="00AE3098"/>
    <w:rsid w:val="00AE3724"/>
    <w:rsid w:val="00AE65CA"/>
    <w:rsid w:val="00AF2D25"/>
    <w:rsid w:val="00AF55C5"/>
    <w:rsid w:val="00AF6D26"/>
    <w:rsid w:val="00B0187A"/>
    <w:rsid w:val="00B02317"/>
    <w:rsid w:val="00B0489A"/>
    <w:rsid w:val="00B33D7B"/>
    <w:rsid w:val="00B40493"/>
    <w:rsid w:val="00B50592"/>
    <w:rsid w:val="00B57AC8"/>
    <w:rsid w:val="00B62EDA"/>
    <w:rsid w:val="00B64E21"/>
    <w:rsid w:val="00B70F15"/>
    <w:rsid w:val="00B83065"/>
    <w:rsid w:val="00B90DCE"/>
    <w:rsid w:val="00B91A78"/>
    <w:rsid w:val="00B9285C"/>
    <w:rsid w:val="00BA0B1D"/>
    <w:rsid w:val="00BB1092"/>
    <w:rsid w:val="00BB1CA9"/>
    <w:rsid w:val="00BB5E31"/>
    <w:rsid w:val="00BE73FC"/>
    <w:rsid w:val="00BE7574"/>
    <w:rsid w:val="00BF2D22"/>
    <w:rsid w:val="00C04AAA"/>
    <w:rsid w:val="00C107A1"/>
    <w:rsid w:val="00C12F7C"/>
    <w:rsid w:val="00C13388"/>
    <w:rsid w:val="00C135BB"/>
    <w:rsid w:val="00C13DDA"/>
    <w:rsid w:val="00C168D6"/>
    <w:rsid w:val="00C31D44"/>
    <w:rsid w:val="00C329BE"/>
    <w:rsid w:val="00C32C6D"/>
    <w:rsid w:val="00C33AF3"/>
    <w:rsid w:val="00C349BD"/>
    <w:rsid w:val="00C601D7"/>
    <w:rsid w:val="00C6240F"/>
    <w:rsid w:val="00C63A38"/>
    <w:rsid w:val="00C66DF6"/>
    <w:rsid w:val="00C73FDF"/>
    <w:rsid w:val="00C816C6"/>
    <w:rsid w:val="00C835C2"/>
    <w:rsid w:val="00C84241"/>
    <w:rsid w:val="00C84A3B"/>
    <w:rsid w:val="00C8749C"/>
    <w:rsid w:val="00C943C5"/>
    <w:rsid w:val="00C9698A"/>
    <w:rsid w:val="00CA0C0F"/>
    <w:rsid w:val="00CB0859"/>
    <w:rsid w:val="00CC0C0B"/>
    <w:rsid w:val="00CC5D38"/>
    <w:rsid w:val="00CE436E"/>
    <w:rsid w:val="00CF5D04"/>
    <w:rsid w:val="00CF6FA0"/>
    <w:rsid w:val="00D03300"/>
    <w:rsid w:val="00D079B0"/>
    <w:rsid w:val="00D1037C"/>
    <w:rsid w:val="00D13DC8"/>
    <w:rsid w:val="00D1540A"/>
    <w:rsid w:val="00D318DD"/>
    <w:rsid w:val="00D34392"/>
    <w:rsid w:val="00D35E69"/>
    <w:rsid w:val="00D365F4"/>
    <w:rsid w:val="00D40086"/>
    <w:rsid w:val="00D607D5"/>
    <w:rsid w:val="00D61857"/>
    <w:rsid w:val="00D674C5"/>
    <w:rsid w:val="00D67738"/>
    <w:rsid w:val="00D73366"/>
    <w:rsid w:val="00D73990"/>
    <w:rsid w:val="00D81270"/>
    <w:rsid w:val="00D83589"/>
    <w:rsid w:val="00D859D4"/>
    <w:rsid w:val="00D96F30"/>
    <w:rsid w:val="00D97672"/>
    <w:rsid w:val="00DB267B"/>
    <w:rsid w:val="00DD2F73"/>
    <w:rsid w:val="00DD3CA7"/>
    <w:rsid w:val="00DD7241"/>
    <w:rsid w:val="00DE1729"/>
    <w:rsid w:val="00DE454C"/>
    <w:rsid w:val="00DF3C93"/>
    <w:rsid w:val="00DF4DC4"/>
    <w:rsid w:val="00E01ED2"/>
    <w:rsid w:val="00E144E5"/>
    <w:rsid w:val="00E25990"/>
    <w:rsid w:val="00E3236F"/>
    <w:rsid w:val="00E403E3"/>
    <w:rsid w:val="00E42C5B"/>
    <w:rsid w:val="00E4627F"/>
    <w:rsid w:val="00E879DD"/>
    <w:rsid w:val="00E87D95"/>
    <w:rsid w:val="00E927BE"/>
    <w:rsid w:val="00E95193"/>
    <w:rsid w:val="00EA598F"/>
    <w:rsid w:val="00EB086C"/>
    <w:rsid w:val="00EF4AE0"/>
    <w:rsid w:val="00F2737A"/>
    <w:rsid w:val="00F35757"/>
    <w:rsid w:val="00F455F7"/>
    <w:rsid w:val="00F45876"/>
    <w:rsid w:val="00F52369"/>
    <w:rsid w:val="00F71C33"/>
    <w:rsid w:val="00F76AE8"/>
    <w:rsid w:val="00F80789"/>
    <w:rsid w:val="00FA4DD0"/>
    <w:rsid w:val="00FB05E1"/>
    <w:rsid w:val="00FB2D58"/>
    <w:rsid w:val="00FB45B0"/>
    <w:rsid w:val="00FD4934"/>
    <w:rsid w:val="00FE3229"/>
    <w:rsid w:val="00FE38A1"/>
    <w:rsid w:val="00FF03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8F"/>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link w:val="Heading1Char"/>
    <w:uiPriority w:val="99"/>
    <w:qFormat/>
    <w:rsid w:val="00EA598F"/>
    <w:pPr>
      <w:keepNext/>
      <w:jc w:val="both"/>
    </w:pPr>
    <w:rPr>
      <w:b/>
      <w:bCs/>
      <w:lang w:val="uk-UA"/>
    </w:rPr>
  </w:style>
  <w:style w:type="paragraph" w:styleId="Heading2">
    <w:name w:val="heading 2"/>
    <w:basedOn w:val="Normal"/>
    <w:next w:val="Normal"/>
    <w:link w:val="Heading2Char"/>
    <w:uiPriority w:val="99"/>
    <w:qFormat/>
    <w:rsid w:val="00EA598F"/>
    <w:pPr>
      <w:keepNext/>
      <w:jc w:val="center"/>
      <w:outlineLvl w:val="1"/>
    </w:pPr>
    <w:rPr>
      <w:b/>
      <w:bCs/>
      <w:sz w:val="28"/>
      <w:szCs w:val="28"/>
      <w:lang w:val="uk-UA"/>
    </w:rPr>
  </w:style>
  <w:style w:type="paragraph" w:styleId="Heading3">
    <w:name w:val="heading 3"/>
    <w:basedOn w:val="Normal"/>
    <w:next w:val="Normal"/>
    <w:link w:val="Heading3Char"/>
    <w:uiPriority w:val="99"/>
    <w:qFormat/>
    <w:rsid w:val="00EA598F"/>
    <w:pPr>
      <w:keepNext/>
      <w:outlineLvl w:val="2"/>
    </w:pPr>
    <w:rPr>
      <w:b/>
      <w:bCs/>
      <w:sz w:val="28"/>
      <w:szCs w:val="28"/>
      <w:lang w:val="uk-UA"/>
    </w:rPr>
  </w:style>
  <w:style w:type="paragraph" w:styleId="Heading4">
    <w:name w:val="heading 4"/>
    <w:basedOn w:val="Normal"/>
    <w:next w:val="Normal"/>
    <w:link w:val="Heading4Char"/>
    <w:uiPriority w:val="99"/>
    <w:qFormat/>
    <w:rsid w:val="00EA598F"/>
    <w:pPr>
      <w:keepNext/>
      <w:jc w:val="center"/>
      <w:outlineLvl w:val="3"/>
    </w:pPr>
    <w:rPr>
      <w:b/>
      <w:bCs/>
      <w:i/>
      <w:iCs/>
      <w:sz w:val="28"/>
      <w:szCs w:val="28"/>
      <w:lang w:val="uk-UA"/>
    </w:rPr>
  </w:style>
  <w:style w:type="paragraph" w:styleId="Heading5">
    <w:name w:val="heading 5"/>
    <w:basedOn w:val="Normal"/>
    <w:next w:val="Normal"/>
    <w:link w:val="Heading5Char"/>
    <w:uiPriority w:val="99"/>
    <w:qFormat/>
    <w:rsid w:val="00EA598F"/>
    <w:pPr>
      <w:keepNext/>
      <w:jc w:val="both"/>
      <w:outlineLvl w:val="4"/>
    </w:pPr>
    <w:rPr>
      <w:b/>
      <w:bCs/>
      <w:sz w:val="28"/>
      <w:szCs w:val="28"/>
      <w:lang w:val="uk-UA"/>
    </w:rPr>
  </w:style>
  <w:style w:type="paragraph" w:styleId="Heading6">
    <w:name w:val="heading 6"/>
    <w:basedOn w:val="Normal"/>
    <w:next w:val="Normal"/>
    <w:link w:val="Heading6Char"/>
    <w:uiPriority w:val="99"/>
    <w:qFormat/>
    <w:rsid w:val="00EA598F"/>
    <w:pPr>
      <w:keepNext/>
      <w:tabs>
        <w:tab w:val="left" w:pos="4212"/>
      </w:tabs>
      <w:jc w:val="center"/>
      <w:outlineLvl w:val="5"/>
    </w:pPr>
    <w:rPr>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C2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14C2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14C2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14C2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14C2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14C2D"/>
    <w:rPr>
      <w:rFonts w:ascii="Calibri" w:hAnsi="Calibri" w:cs="Calibri"/>
      <w:b/>
      <w:bCs/>
    </w:rPr>
  </w:style>
  <w:style w:type="table" w:customStyle="1" w:styleId="TableNormal1">
    <w:name w:val="Table Normal1"/>
    <w:uiPriority w:val="99"/>
    <w:rsid w:val="00EA598F"/>
    <w:rPr>
      <w:sz w:val="20"/>
      <w:szCs w:val="20"/>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598F"/>
    <w:pPr>
      <w:keepNext/>
      <w:keepLines/>
      <w:spacing w:before="480" w:after="120"/>
    </w:pPr>
    <w:rPr>
      <w:b/>
      <w:bCs/>
      <w:sz w:val="72"/>
      <w:szCs w:val="72"/>
    </w:rPr>
  </w:style>
  <w:style w:type="character" w:customStyle="1" w:styleId="TitleChar">
    <w:name w:val="Title Char"/>
    <w:basedOn w:val="DefaultParagraphFont"/>
    <w:link w:val="Title"/>
    <w:uiPriority w:val="99"/>
    <w:locked/>
    <w:rsid w:val="00A14C2D"/>
    <w:rPr>
      <w:rFonts w:ascii="Cambria" w:hAnsi="Cambria" w:cs="Cambria"/>
      <w:b/>
      <w:bCs/>
      <w:kern w:val="28"/>
      <w:sz w:val="32"/>
      <w:szCs w:val="32"/>
    </w:rPr>
  </w:style>
  <w:style w:type="paragraph" w:customStyle="1" w:styleId="FR1">
    <w:name w:val="FR1"/>
    <w:uiPriority w:val="99"/>
    <w:rsid w:val="00EA598F"/>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val="uk-UA"/>
    </w:rPr>
  </w:style>
  <w:style w:type="paragraph" w:styleId="DocumentMap">
    <w:name w:val="Document Map"/>
    <w:basedOn w:val="Normal"/>
    <w:link w:val="DocumentMapChar"/>
    <w:uiPriority w:val="99"/>
    <w:semiHidden/>
    <w:rsid w:val="00EA598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14C2D"/>
    <w:rPr>
      <w:sz w:val="2"/>
      <w:szCs w:val="2"/>
    </w:rPr>
  </w:style>
  <w:style w:type="paragraph" w:styleId="BalloonText">
    <w:name w:val="Balloon Text"/>
    <w:basedOn w:val="Normal"/>
    <w:link w:val="BalloonTextChar"/>
    <w:uiPriority w:val="99"/>
    <w:semiHidden/>
    <w:rsid w:val="00EA59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C2D"/>
    <w:rPr>
      <w:sz w:val="2"/>
      <w:szCs w:val="2"/>
    </w:rPr>
  </w:style>
  <w:style w:type="character" w:styleId="Hyperlink">
    <w:name w:val="Hyperlink"/>
    <w:basedOn w:val="DefaultParagraphFont"/>
    <w:uiPriority w:val="99"/>
    <w:rsid w:val="00EA598F"/>
    <w:rPr>
      <w:color w:val="0000FF"/>
      <w:w w:val="100"/>
      <w:u w:val="single"/>
      <w:effect w:val="none"/>
      <w:vertAlign w:val="baseline"/>
      <w:em w:val="none"/>
    </w:rPr>
  </w:style>
  <w:style w:type="paragraph" w:styleId="BodyText">
    <w:name w:val="Body Text"/>
    <w:basedOn w:val="Normal"/>
    <w:link w:val="BodyTextChar"/>
    <w:uiPriority w:val="99"/>
    <w:rsid w:val="00EA598F"/>
    <w:rPr>
      <w:sz w:val="28"/>
      <w:szCs w:val="28"/>
      <w:lang w:val="uk-UA"/>
    </w:rPr>
  </w:style>
  <w:style w:type="character" w:customStyle="1" w:styleId="BodyTextChar">
    <w:name w:val="Body Text Char"/>
    <w:basedOn w:val="DefaultParagraphFont"/>
    <w:link w:val="BodyText"/>
    <w:uiPriority w:val="99"/>
    <w:semiHidden/>
    <w:locked/>
    <w:rsid w:val="00A14C2D"/>
    <w:rPr>
      <w:sz w:val="24"/>
      <w:szCs w:val="24"/>
    </w:rPr>
  </w:style>
  <w:style w:type="paragraph" w:styleId="BodyText2">
    <w:name w:val="Body Text 2"/>
    <w:basedOn w:val="Normal"/>
    <w:link w:val="BodyText2Char"/>
    <w:uiPriority w:val="99"/>
    <w:rsid w:val="00EA598F"/>
    <w:pPr>
      <w:jc w:val="both"/>
    </w:pPr>
    <w:rPr>
      <w:sz w:val="28"/>
      <w:szCs w:val="28"/>
      <w:lang w:val="uk-UA"/>
    </w:rPr>
  </w:style>
  <w:style w:type="character" w:customStyle="1" w:styleId="BodyText2Char">
    <w:name w:val="Body Text 2 Char"/>
    <w:basedOn w:val="DefaultParagraphFont"/>
    <w:link w:val="BodyText2"/>
    <w:uiPriority w:val="99"/>
    <w:semiHidden/>
    <w:locked/>
    <w:rsid w:val="00A14C2D"/>
    <w:rPr>
      <w:sz w:val="24"/>
      <w:szCs w:val="24"/>
    </w:rPr>
  </w:style>
  <w:style w:type="character" w:customStyle="1" w:styleId="a">
    <w:name w:val="Основной текст Знак"/>
    <w:uiPriority w:val="99"/>
    <w:rsid w:val="00EA598F"/>
    <w:rPr>
      <w:w w:val="100"/>
      <w:sz w:val="24"/>
      <w:szCs w:val="24"/>
      <w:effect w:val="none"/>
      <w:vertAlign w:val="baseline"/>
      <w:em w:val="none"/>
      <w:lang w:val="uk-UA"/>
    </w:rPr>
  </w:style>
  <w:style w:type="paragraph" w:styleId="Caption">
    <w:name w:val="caption"/>
    <w:basedOn w:val="Normal"/>
    <w:next w:val="Normal"/>
    <w:uiPriority w:val="99"/>
    <w:qFormat/>
    <w:rsid w:val="00EA598F"/>
    <w:pPr>
      <w:spacing w:line="360" w:lineRule="auto"/>
      <w:jc w:val="center"/>
    </w:pPr>
    <w:rPr>
      <w:b/>
      <w:bCs/>
      <w:sz w:val="22"/>
      <w:szCs w:val="22"/>
    </w:rPr>
  </w:style>
  <w:style w:type="paragraph" w:styleId="ListParagraph">
    <w:name w:val="List Paragraph"/>
    <w:basedOn w:val="Normal"/>
    <w:uiPriority w:val="99"/>
    <w:qFormat/>
    <w:rsid w:val="00EA598F"/>
    <w:pPr>
      <w:ind w:left="708"/>
    </w:pPr>
  </w:style>
  <w:style w:type="paragraph" w:styleId="Subtitle">
    <w:name w:val="Subtitle"/>
    <w:basedOn w:val="Normal"/>
    <w:next w:val="Normal"/>
    <w:link w:val="SubtitleChar"/>
    <w:uiPriority w:val="99"/>
    <w:qFormat/>
    <w:rsid w:val="00EA598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A14C2D"/>
    <w:rPr>
      <w:rFonts w:ascii="Cambria" w:hAnsi="Cambria" w:cs="Cambria"/>
      <w:sz w:val="24"/>
      <w:szCs w:val="24"/>
    </w:rPr>
  </w:style>
  <w:style w:type="character" w:styleId="Emphasis">
    <w:name w:val="Emphasis"/>
    <w:basedOn w:val="DefaultParagraphFont"/>
    <w:uiPriority w:val="99"/>
    <w:qFormat/>
    <w:rsid w:val="007C0500"/>
    <w:rPr>
      <w:i/>
      <w:iCs/>
    </w:rPr>
  </w:style>
  <w:style w:type="paragraph" w:customStyle="1" w:styleId="1">
    <w:name w:val="Обычный1"/>
    <w:uiPriority w:val="99"/>
    <w:rsid w:val="00BA0B1D"/>
    <w:pPr>
      <w:spacing w:after="200" w:line="276" w:lineRule="auto"/>
    </w:pPr>
    <w:rPr>
      <w:rFonts w:ascii="Calibri" w:hAnsi="Calibri" w:cs="Calibri"/>
      <w:lang w:val="uk-UA" w:eastAsia="uk-UA"/>
    </w:rPr>
  </w:style>
  <w:style w:type="paragraph" w:customStyle="1" w:styleId="CharCharCharChar">
    <w:name w:val="Char Знак Знак Char Знак Знак Char Знак Знак Char Знак Знак Знак Знак"/>
    <w:basedOn w:val="Normal"/>
    <w:uiPriority w:val="99"/>
    <w:rsid w:val="00726750"/>
    <w:pPr>
      <w:suppressAutoHyphens w:val="0"/>
      <w:spacing w:line="240" w:lineRule="auto"/>
      <w:ind w:leftChars="0" w:left="0" w:firstLineChars="0" w:firstLine="0"/>
      <w:textDirection w:val="lrTb"/>
      <w:textAlignment w:val="auto"/>
      <w:outlineLvl w:val="9"/>
    </w:pPr>
    <w:rPr>
      <w:rFonts w:ascii="Verdana" w:hAnsi="Verdana" w:cs="Verdana"/>
      <w:positio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968</TotalTime>
  <Pages>2</Pages>
  <Words>568</Words>
  <Characters>3238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vit</cp:lastModifiedBy>
  <cp:revision>75</cp:revision>
  <cp:lastPrinted>2024-01-03T14:27:00Z</cp:lastPrinted>
  <dcterms:created xsi:type="dcterms:W3CDTF">2022-05-06T06:22:00Z</dcterms:created>
  <dcterms:modified xsi:type="dcterms:W3CDTF">2024-01-03T14:57:00Z</dcterms:modified>
</cp:coreProperties>
</file>