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E23" w:rsidRDefault="00081EE2" w:rsidP="00D65F32">
      <w:pPr>
        <w:pStyle w:val="FR1"/>
        <w:spacing w:line="259" w:lineRule="auto"/>
        <w:ind w:left="0" w:right="-5"/>
        <w:rPr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607695" cy="838200"/>
            <wp:effectExtent l="19050" t="19050" r="20955" b="19050"/>
            <wp:wrapTopAndBottom/>
            <wp:docPr id="2" name="Рисунок 2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00CC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ЧОРТКІВСЬКА  МІСЬКА  РАДА</w:t>
      </w:r>
    </w:p>
    <w:p w:rsidR="00084E23" w:rsidRDefault="00084E23" w:rsidP="00D65F32">
      <w:pPr>
        <w:pStyle w:val="FR1"/>
        <w:spacing w:line="259" w:lineRule="auto"/>
        <w:ind w:left="0" w:right="-5"/>
        <w:jc w:val="center"/>
        <w:rPr>
          <w:rFonts w:ascii="Bookman Old Style" w:eastAsia="Batang" w:hAnsi="Bookman Old Style"/>
          <w:b/>
          <w:bCs/>
          <w:sz w:val="36"/>
          <w:szCs w:val="36"/>
        </w:rPr>
      </w:pPr>
      <w:r>
        <w:rPr>
          <w:rFonts w:ascii="Bookman Old Style" w:eastAsia="Batang" w:hAnsi="Bookman Old Style"/>
          <w:b/>
          <w:bCs/>
          <w:sz w:val="36"/>
          <w:szCs w:val="36"/>
        </w:rPr>
        <w:t>УПРАВЛІННЯ ОСВІТИ, МОЛОДІ ТА СПОРТУ</w:t>
      </w:r>
    </w:p>
    <w:p w:rsidR="00084E23" w:rsidRPr="00E56E1E" w:rsidRDefault="00084E23" w:rsidP="00D65F32">
      <w:pPr>
        <w:ind w:right="-5"/>
        <w:rPr>
          <w:iCs/>
          <w:szCs w:val="24"/>
          <w:lang w:val="uk-UA"/>
        </w:rPr>
      </w:pPr>
    </w:p>
    <w:p w:rsidR="00084E23" w:rsidRPr="00E56E1E" w:rsidRDefault="00084E23" w:rsidP="00D65F32">
      <w:pPr>
        <w:tabs>
          <w:tab w:val="left" w:pos="3665"/>
        </w:tabs>
        <w:ind w:left="-284"/>
        <w:jc w:val="center"/>
        <w:rPr>
          <w:b/>
          <w:sz w:val="40"/>
          <w:szCs w:val="40"/>
        </w:rPr>
      </w:pPr>
      <w:r w:rsidRPr="00E56E1E">
        <w:rPr>
          <w:b/>
          <w:sz w:val="40"/>
          <w:szCs w:val="40"/>
        </w:rPr>
        <w:t>НАКАЗ</w:t>
      </w:r>
    </w:p>
    <w:p w:rsidR="00084E23" w:rsidRPr="00846DD2" w:rsidRDefault="00084E23" w:rsidP="00D65F32">
      <w:pPr>
        <w:jc w:val="both"/>
        <w:rPr>
          <w:szCs w:val="24"/>
          <w:lang w:val="uk-UA"/>
        </w:rPr>
      </w:pPr>
    </w:p>
    <w:p w:rsidR="00084E23" w:rsidRPr="008D3317" w:rsidRDefault="00A83A59" w:rsidP="00D65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1464DF">
        <w:rPr>
          <w:sz w:val="28"/>
          <w:szCs w:val="28"/>
          <w:lang w:val="uk-UA"/>
        </w:rPr>
        <w:t>ід 27</w:t>
      </w:r>
      <w:r w:rsidR="00623CAE">
        <w:rPr>
          <w:sz w:val="28"/>
          <w:szCs w:val="28"/>
          <w:lang w:val="uk-UA"/>
        </w:rPr>
        <w:t xml:space="preserve"> листопада</w:t>
      </w:r>
      <w:r w:rsidR="00165580">
        <w:rPr>
          <w:sz w:val="28"/>
          <w:szCs w:val="28"/>
          <w:lang w:val="uk-UA"/>
        </w:rPr>
        <w:t xml:space="preserve"> 2025</w:t>
      </w:r>
      <w:r w:rsidR="00084E23" w:rsidRPr="00D8541F">
        <w:rPr>
          <w:sz w:val="28"/>
          <w:szCs w:val="28"/>
          <w:lang w:val="uk-UA"/>
        </w:rPr>
        <w:t xml:space="preserve"> року     </w:t>
      </w:r>
      <w:r w:rsidR="00084E23" w:rsidRPr="008D3317">
        <w:rPr>
          <w:sz w:val="28"/>
          <w:szCs w:val="28"/>
          <w:lang w:val="uk-UA"/>
        </w:rPr>
        <w:t xml:space="preserve">     </w:t>
      </w:r>
      <w:r w:rsidR="00084E23">
        <w:rPr>
          <w:sz w:val="28"/>
          <w:szCs w:val="28"/>
          <w:lang w:val="uk-UA"/>
        </w:rPr>
        <w:t xml:space="preserve">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 xml:space="preserve">м. </w:t>
      </w:r>
      <w:r w:rsidR="00623CAE">
        <w:rPr>
          <w:sz w:val="28"/>
          <w:szCs w:val="28"/>
          <w:lang w:val="uk-UA"/>
        </w:rPr>
        <w:t xml:space="preserve">Чортків                     </w:t>
      </w:r>
      <w:r w:rsidR="00084E23" w:rsidRPr="00D8541F">
        <w:rPr>
          <w:sz w:val="28"/>
          <w:szCs w:val="28"/>
          <w:lang w:val="uk-UA"/>
        </w:rPr>
        <w:t xml:space="preserve">  </w:t>
      </w:r>
      <w:r w:rsidR="00084E23">
        <w:rPr>
          <w:sz w:val="28"/>
          <w:szCs w:val="28"/>
          <w:lang w:val="uk-UA"/>
        </w:rPr>
        <w:t xml:space="preserve">        </w:t>
      </w:r>
      <w:r w:rsidR="00084E23" w:rsidRPr="008D3317">
        <w:rPr>
          <w:sz w:val="28"/>
          <w:szCs w:val="28"/>
          <w:lang w:val="uk-UA"/>
        </w:rPr>
        <w:t xml:space="preserve"> </w:t>
      </w:r>
      <w:r w:rsidR="00084E23" w:rsidRPr="00D8541F">
        <w:rPr>
          <w:sz w:val="28"/>
          <w:szCs w:val="28"/>
          <w:lang w:val="uk-UA"/>
        </w:rPr>
        <w:t>№</w:t>
      </w:r>
      <w:r w:rsidR="001464DF">
        <w:rPr>
          <w:sz w:val="28"/>
          <w:szCs w:val="28"/>
          <w:lang w:val="uk-UA"/>
        </w:rPr>
        <w:t xml:space="preserve"> 162</w:t>
      </w:r>
      <w:r w:rsidR="00084E23">
        <w:rPr>
          <w:sz w:val="28"/>
          <w:szCs w:val="28"/>
          <w:lang w:val="uk-UA"/>
        </w:rPr>
        <w:t xml:space="preserve"> - од</w:t>
      </w:r>
    </w:p>
    <w:p w:rsidR="00084E23" w:rsidRPr="008D3317" w:rsidRDefault="00084E23" w:rsidP="00D65F32">
      <w:pPr>
        <w:spacing w:line="360" w:lineRule="auto"/>
        <w:rPr>
          <w:sz w:val="28"/>
          <w:szCs w:val="28"/>
          <w:lang w:val="uk-UA"/>
        </w:rPr>
      </w:pPr>
    </w:p>
    <w:p w:rsidR="00165580" w:rsidRPr="004A2340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  <w:r w:rsidRPr="00CF4B3F">
        <w:rPr>
          <w:i/>
          <w:snapToGrid w:val="0"/>
          <w:sz w:val="28"/>
          <w:szCs w:val="28"/>
          <w:lang w:val="uk-UA"/>
        </w:rPr>
        <w:t>На виконання ст. 20 Бюджетного Ко</w:t>
      </w:r>
      <w:r>
        <w:rPr>
          <w:i/>
          <w:snapToGrid w:val="0"/>
          <w:sz w:val="28"/>
          <w:szCs w:val="28"/>
          <w:lang w:val="uk-UA"/>
        </w:rPr>
        <w:t>дексу України, р</w:t>
      </w:r>
      <w:r w:rsidRPr="00165580">
        <w:rPr>
          <w:i/>
          <w:snapToGrid w:val="0"/>
          <w:sz w:val="28"/>
          <w:szCs w:val="28"/>
          <w:lang w:val="uk-UA"/>
        </w:rPr>
        <w:t xml:space="preserve">ішення </w:t>
      </w:r>
      <w:r w:rsidR="001464DF">
        <w:rPr>
          <w:i/>
          <w:snapToGrid w:val="0"/>
          <w:sz w:val="28"/>
          <w:szCs w:val="28"/>
          <w:lang w:val="uk-UA"/>
        </w:rPr>
        <w:t xml:space="preserve">сто двадцять четвертої </w:t>
      </w:r>
      <w:r w:rsidR="00E34371">
        <w:rPr>
          <w:i/>
          <w:snapToGrid w:val="0"/>
          <w:sz w:val="28"/>
          <w:szCs w:val="28"/>
          <w:lang w:val="uk-UA"/>
        </w:rPr>
        <w:t xml:space="preserve"> </w:t>
      </w:r>
      <w:r w:rsidR="00927111">
        <w:rPr>
          <w:i/>
          <w:snapToGrid w:val="0"/>
          <w:sz w:val="28"/>
          <w:szCs w:val="28"/>
          <w:lang w:val="uk-UA"/>
        </w:rPr>
        <w:t xml:space="preserve">сесії міської </w:t>
      </w:r>
      <w:r w:rsidR="001464DF">
        <w:rPr>
          <w:i/>
          <w:snapToGrid w:val="0"/>
          <w:sz w:val="28"/>
          <w:szCs w:val="28"/>
          <w:lang w:val="uk-UA"/>
        </w:rPr>
        <w:t>ради від 24</w:t>
      </w:r>
      <w:r w:rsidR="00623CAE">
        <w:rPr>
          <w:i/>
          <w:snapToGrid w:val="0"/>
          <w:sz w:val="28"/>
          <w:szCs w:val="28"/>
          <w:lang w:val="uk-UA"/>
        </w:rPr>
        <w:t xml:space="preserve"> листопада </w:t>
      </w:r>
      <w:r w:rsidR="00110CEF">
        <w:rPr>
          <w:i/>
          <w:snapToGrid w:val="0"/>
          <w:sz w:val="28"/>
          <w:szCs w:val="28"/>
          <w:lang w:val="uk-UA"/>
        </w:rPr>
        <w:t xml:space="preserve"> </w:t>
      </w:r>
      <w:r w:rsidR="001464DF">
        <w:rPr>
          <w:i/>
          <w:snapToGrid w:val="0"/>
          <w:sz w:val="28"/>
          <w:szCs w:val="28"/>
          <w:lang w:val="uk-UA"/>
        </w:rPr>
        <w:t>2025 року № 284</w:t>
      </w:r>
      <w:r w:rsidR="00623CAE">
        <w:rPr>
          <w:i/>
          <w:snapToGrid w:val="0"/>
          <w:sz w:val="28"/>
          <w:szCs w:val="28"/>
          <w:lang w:val="uk-UA"/>
        </w:rPr>
        <w:t>2</w:t>
      </w:r>
      <w:r w:rsidR="00E34371">
        <w:rPr>
          <w:i/>
          <w:snapToGrid w:val="0"/>
          <w:sz w:val="28"/>
          <w:szCs w:val="28"/>
          <w:lang w:val="uk-UA"/>
        </w:rPr>
        <w:t xml:space="preserve"> </w:t>
      </w:r>
      <w:r w:rsidRPr="00165580">
        <w:rPr>
          <w:i/>
          <w:snapToGrid w:val="0"/>
          <w:sz w:val="28"/>
          <w:szCs w:val="28"/>
          <w:lang w:val="uk-UA"/>
        </w:rPr>
        <w:t xml:space="preserve"> "Про внесення змін і доповнень до</w:t>
      </w:r>
      <w:r w:rsidR="00110CEF">
        <w:rPr>
          <w:i/>
          <w:snapToGrid w:val="0"/>
          <w:sz w:val="28"/>
          <w:szCs w:val="28"/>
          <w:lang w:val="uk-UA"/>
        </w:rPr>
        <w:t xml:space="preserve"> рішення міської ради від 20 грудня </w:t>
      </w:r>
      <w:r w:rsidRPr="00165580">
        <w:rPr>
          <w:i/>
          <w:snapToGrid w:val="0"/>
          <w:sz w:val="28"/>
          <w:szCs w:val="28"/>
          <w:lang w:val="uk-UA"/>
        </w:rPr>
        <w:t xml:space="preserve">2024 року № 2380 «Про  бюджет </w:t>
      </w:r>
      <w:proofErr w:type="spellStart"/>
      <w:r w:rsidRPr="00165580">
        <w:rPr>
          <w:i/>
          <w:snapToGrid w:val="0"/>
          <w:sz w:val="28"/>
          <w:szCs w:val="28"/>
          <w:lang w:val="uk-UA"/>
        </w:rPr>
        <w:t>Чортківської</w:t>
      </w:r>
      <w:proofErr w:type="spellEnd"/>
      <w:r w:rsidRPr="00165580">
        <w:rPr>
          <w:i/>
          <w:snapToGrid w:val="0"/>
          <w:sz w:val="28"/>
          <w:szCs w:val="28"/>
          <w:lang w:val="uk-UA"/>
        </w:rPr>
        <w:t xml:space="preserve"> міської терит</w:t>
      </w:r>
      <w:r w:rsidR="00F8526E">
        <w:rPr>
          <w:i/>
          <w:snapToGrid w:val="0"/>
          <w:sz w:val="28"/>
          <w:szCs w:val="28"/>
          <w:lang w:val="uk-UA"/>
        </w:rPr>
        <w:t>оріальної громади на 2025</w:t>
      </w:r>
      <w:r w:rsidR="00A708B2">
        <w:rPr>
          <w:i/>
          <w:snapToGrid w:val="0"/>
          <w:sz w:val="28"/>
          <w:szCs w:val="28"/>
          <w:lang w:val="uk-UA"/>
        </w:rPr>
        <w:t xml:space="preserve">  рік</w:t>
      </w:r>
      <w:r w:rsidR="001464DF">
        <w:rPr>
          <w:i/>
          <w:snapToGrid w:val="0"/>
          <w:sz w:val="28"/>
          <w:szCs w:val="28"/>
          <w:lang w:val="uk-UA"/>
        </w:rPr>
        <w:t xml:space="preserve"> </w:t>
      </w:r>
      <w:r w:rsidRPr="00CF4B3F">
        <w:rPr>
          <w:i/>
          <w:snapToGrid w:val="0"/>
          <w:sz w:val="28"/>
          <w:szCs w:val="28"/>
          <w:lang w:val="uk-UA"/>
        </w:rPr>
        <w:t>та 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 серпня 2014 року № 836</w:t>
      </w:r>
      <w:r>
        <w:rPr>
          <w:i/>
          <w:snapToGrid w:val="0"/>
          <w:sz w:val="28"/>
          <w:szCs w:val="28"/>
          <w:lang w:val="uk-UA"/>
        </w:rPr>
        <w:t xml:space="preserve"> «Про деякі питання запровадження програмного-цільового методу складання та виконання місцевих бюджетів (зі змінами і доповненнями)»</w:t>
      </w:r>
    </w:p>
    <w:p w:rsidR="00165580" w:rsidRPr="0039441B" w:rsidRDefault="00165580" w:rsidP="00165580">
      <w:pPr>
        <w:tabs>
          <w:tab w:val="left" w:pos="426"/>
        </w:tabs>
        <w:rPr>
          <w:i/>
          <w:snapToGrid w:val="0"/>
          <w:sz w:val="28"/>
          <w:szCs w:val="28"/>
          <w:lang w:val="uk-UA"/>
        </w:rPr>
      </w:pPr>
    </w:p>
    <w:p w:rsidR="00165580" w:rsidRDefault="00165580" w:rsidP="00165580">
      <w:pPr>
        <w:rPr>
          <w:b/>
          <w:sz w:val="32"/>
          <w:szCs w:val="32"/>
          <w:lang w:val="uk-UA"/>
        </w:rPr>
      </w:pPr>
      <w:r w:rsidRPr="00E21F0A">
        <w:rPr>
          <w:b/>
          <w:sz w:val="32"/>
          <w:szCs w:val="32"/>
        </w:rPr>
        <w:t>НАКАЗУЮ:</w:t>
      </w:r>
    </w:p>
    <w:p w:rsidR="00165580" w:rsidRPr="00FA3290" w:rsidRDefault="00165580" w:rsidP="00165580">
      <w:pPr>
        <w:rPr>
          <w:b/>
          <w:sz w:val="32"/>
          <w:szCs w:val="32"/>
          <w:lang w:val="uk-UA"/>
        </w:rPr>
      </w:pPr>
    </w:p>
    <w:p w:rsidR="00523D3D" w:rsidRPr="00E33810" w:rsidRDefault="00523D3D" w:rsidP="00523D3D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 xml:space="preserve">       І.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 новій редакції </w:t>
      </w:r>
      <w:proofErr w:type="spellStart"/>
      <w:r w:rsidRPr="00F02899">
        <w:rPr>
          <w:sz w:val="28"/>
          <w:szCs w:val="28"/>
        </w:rPr>
        <w:t>п</w:t>
      </w:r>
      <w:r>
        <w:rPr>
          <w:sz w:val="28"/>
          <w:szCs w:val="28"/>
        </w:rPr>
        <w:t>аспорти</w:t>
      </w:r>
      <w:proofErr w:type="spellEnd"/>
      <w:r>
        <w:rPr>
          <w:sz w:val="28"/>
          <w:szCs w:val="28"/>
        </w:rPr>
        <w:t xml:space="preserve"> 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бюджетних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програм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управління</w:t>
      </w:r>
      <w:proofErr w:type="spellEnd"/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освіти</w:t>
      </w:r>
      <w:proofErr w:type="spellEnd"/>
      <w:r>
        <w:rPr>
          <w:sz w:val="28"/>
          <w:szCs w:val="28"/>
          <w:lang w:val="uk-UA"/>
        </w:rPr>
        <w:t>,</w:t>
      </w:r>
      <w:r w:rsidRPr="00F02899">
        <w:rPr>
          <w:sz w:val="28"/>
          <w:szCs w:val="28"/>
        </w:rPr>
        <w:t xml:space="preserve"> </w:t>
      </w:r>
      <w:proofErr w:type="spellStart"/>
      <w:r w:rsidRPr="00F02899">
        <w:rPr>
          <w:sz w:val="28"/>
          <w:szCs w:val="28"/>
        </w:rPr>
        <w:t>молоді</w:t>
      </w:r>
      <w:proofErr w:type="spellEnd"/>
      <w:r w:rsidRPr="00F02899">
        <w:rPr>
          <w:sz w:val="28"/>
          <w:szCs w:val="28"/>
        </w:rPr>
        <w:t xml:space="preserve"> та спорту </w:t>
      </w:r>
      <w:proofErr w:type="spellStart"/>
      <w:r w:rsidRPr="00F02899">
        <w:rPr>
          <w:sz w:val="28"/>
          <w:szCs w:val="28"/>
        </w:rPr>
        <w:t>Чортківс</w:t>
      </w:r>
      <w:r>
        <w:rPr>
          <w:sz w:val="28"/>
          <w:szCs w:val="28"/>
        </w:rPr>
        <w:t>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  за:</w:t>
      </w:r>
    </w:p>
    <w:p w:rsidR="00523D3D" w:rsidRDefault="00623CAE" w:rsidP="00523D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КПКВК 0610160, </w:t>
      </w:r>
      <w:r w:rsidR="00523D3D">
        <w:rPr>
          <w:sz w:val="28"/>
          <w:szCs w:val="28"/>
          <w:lang w:val="uk-UA"/>
        </w:rPr>
        <w:t>КПКВК 0611010</w:t>
      </w:r>
      <w:r w:rsidR="00523D3D" w:rsidRPr="00927B01">
        <w:rPr>
          <w:sz w:val="28"/>
          <w:szCs w:val="28"/>
          <w:lang w:val="uk-UA"/>
        </w:rPr>
        <w:t>,</w:t>
      </w:r>
      <w:r w:rsidR="00523D3D">
        <w:rPr>
          <w:sz w:val="28"/>
          <w:szCs w:val="28"/>
          <w:lang w:val="uk-UA"/>
        </w:rPr>
        <w:t xml:space="preserve"> КПКВК 0611021,</w:t>
      </w:r>
      <w:r w:rsidR="00523D3D" w:rsidRPr="00C304A7">
        <w:rPr>
          <w:sz w:val="28"/>
          <w:szCs w:val="28"/>
          <w:lang w:val="uk-UA"/>
        </w:rPr>
        <w:t xml:space="preserve"> </w:t>
      </w:r>
      <w:r w:rsidR="001464DF">
        <w:rPr>
          <w:sz w:val="28"/>
          <w:szCs w:val="28"/>
          <w:lang w:val="uk-UA"/>
        </w:rPr>
        <w:t>КПКВК 0611070</w:t>
      </w:r>
      <w:r w:rsidR="00523D3D" w:rsidRPr="00927B01">
        <w:rPr>
          <w:sz w:val="28"/>
          <w:szCs w:val="28"/>
          <w:lang w:val="uk-UA"/>
        </w:rPr>
        <w:t>,</w:t>
      </w:r>
      <w:r w:rsidR="00523D3D">
        <w:rPr>
          <w:sz w:val="28"/>
          <w:szCs w:val="28"/>
          <w:lang w:val="uk-UA"/>
        </w:rPr>
        <w:t xml:space="preserve"> </w:t>
      </w:r>
    </w:p>
    <w:p w:rsidR="00523D3D" w:rsidRDefault="00E34371" w:rsidP="00523D3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КПКВК 061114</w:t>
      </w:r>
      <w:r w:rsidR="0022144C">
        <w:rPr>
          <w:sz w:val="28"/>
          <w:szCs w:val="28"/>
          <w:lang w:val="uk-UA"/>
        </w:rPr>
        <w:t>1,</w:t>
      </w:r>
      <w:bookmarkStart w:id="0" w:name="_GoBack"/>
      <w:bookmarkEnd w:id="0"/>
      <w:r>
        <w:rPr>
          <w:sz w:val="28"/>
          <w:szCs w:val="28"/>
          <w:lang w:val="uk-UA"/>
        </w:rPr>
        <w:t xml:space="preserve"> </w:t>
      </w:r>
      <w:r w:rsidR="001464DF">
        <w:rPr>
          <w:sz w:val="28"/>
          <w:szCs w:val="28"/>
          <w:lang w:val="uk-UA"/>
        </w:rPr>
        <w:t>КПКВК 0615011</w:t>
      </w:r>
      <w:r w:rsidR="00623CAE">
        <w:rPr>
          <w:sz w:val="28"/>
          <w:szCs w:val="28"/>
          <w:lang w:val="uk-UA"/>
        </w:rPr>
        <w:t>, КПКВК 061503</w:t>
      </w:r>
      <w:r w:rsidR="00AE4561">
        <w:rPr>
          <w:sz w:val="28"/>
          <w:szCs w:val="28"/>
          <w:lang w:val="uk-UA"/>
        </w:rPr>
        <w:t>1,</w:t>
      </w:r>
    </w:p>
    <w:p w:rsidR="00523D3D" w:rsidRPr="00AC6A9D" w:rsidRDefault="00523D3D" w:rsidP="00523D3D">
      <w:pPr>
        <w:rPr>
          <w:bCs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додаю</w:t>
      </w:r>
      <w:r w:rsidRPr="0039441B">
        <w:rPr>
          <w:sz w:val="28"/>
          <w:szCs w:val="28"/>
          <w:lang w:val="uk-UA"/>
        </w:rPr>
        <w:t>ться.</w:t>
      </w:r>
    </w:p>
    <w:p w:rsidR="00084E23" w:rsidRDefault="00084E23" w:rsidP="00120F26">
      <w:pPr>
        <w:rPr>
          <w:sz w:val="28"/>
          <w:szCs w:val="28"/>
          <w:lang w:val="uk-UA"/>
        </w:rPr>
      </w:pPr>
    </w:p>
    <w:p w:rsidR="00DD1C96" w:rsidRDefault="00DD1C96" w:rsidP="00CF4B3F">
      <w:pPr>
        <w:rPr>
          <w:sz w:val="28"/>
          <w:szCs w:val="28"/>
          <w:lang w:val="uk-UA"/>
        </w:rPr>
      </w:pPr>
    </w:p>
    <w:p w:rsidR="00DD1C96" w:rsidRDefault="00DD1C96" w:rsidP="00CF4B3F">
      <w:pPr>
        <w:rPr>
          <w:sz w:val="28"/>
          <w:szCs w:val="28"/>
          <w:lang w:val="uk-UA"/>
        </w:rPr>
      </w:pPr>
    </w:p>
    <w:p w:rsidR="00084E23" w:rsidRPr="00290F96" w:rsidRDefault="00084E23" w:rsidP="00CF4B3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8D3317">
        <w:rPr>
          <w:b/>
          <w:sz w:val="28"/>
          <w:szCs w:val="28"/>
          <w:lang w:val="uk-UA"/>
        </w:rPr>
        <w:t>ачальник</w:t>
      </w:r>
      <w:r w:rsidR="00DD1C96">
        <w:rPr>
          <w:b/>
          <w:sz w:val="28"/>
          <w:szCs w:val="28"/>
          <w:lang w:val="uk-UA"/>
        </w:rPr>
        <w:t xml:space="preserve">  управління </w:t>
      </w:r>
      <w:r>
        <w:rPr>
          <w:b/>
          <w:sz w:val="28"/>
          <w:szCs w:val="28"/>
          <w:lang w:val="uk-UA"/>
        </w:rPr>
        <w:tab/>
        <w:t xml:space="preserve">      </w:t>
      </w:r>
      <w:r w:rsidR="00DD1C96">
        <w:rPr>
          <w:b/>
          <w:sz w:val="28"/>
          <w:szCs w:val="28"/>
          <w:lang w:val="uk-UA"/>
        </w:rPr>
        <w:t xml:space="preserve">                      </w:t>
      </w:r>
      <w:r>
        <w:rPr>
          <w:b/>
          <w:sz w:val="28"/>
          <w:szCs w:val="28"/>
          <w:lang w:val="uk-UA"/>
        </w:rPr>
        <w:t xml:space="preserve">                   Людмила ПОЛІЩУК</w:t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ab/>
      </w:r>
    </w:p>
    <w:p w:rsidR="00084E23" w:rsidRDefault="00084E23" w:rsidP="00CF4B3F">
      <w:pPr>
        <w:tabs>
          <w:tab w:val="left" w:pos="1155"/>
        </w:tabs>
        <w:rPr>
          <w:sz w:val="20"/>
          <w:lang w:val="uk-UA"/>
        </w:rPr>
      </w:pPr>
      <w:r>
        <w:rPr>
          <w:sz w:val="20"/>
          <w:lang w:val="uk-UA"/>
        </w:rPr>
        <w:t xml:space="preserve">                       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 w:val="20"/>
          <w:lang w:val="uk-UA"/>
        </w:rPr>
        <w:t xml:space="preserve">                        </w:t>
      </w:r>
      <w:r>
        <w:rPr>
          <w:szCs w:val="24"/>
          <w:lang w:val="uk-UA"/>
        </w:rPr>
        <w:t>Ганна ТОРОНЧУК</w:t>
      </w:r>
    </w:p>
    <w:p w:rsidR="00084E23" w:rsidRPr="00CF4B3F" w:rsidRDefault="00084E23" w:rsidP="00CF4B3F">
      <w:pPr>
        <w:tabs>
          <w:tab w:val="left" w:pos="1155"/>
        </w:tabs>
        <w:rPr>
          <w:szCs w:val="24"/>
          <w:lang w:val="uk-UA"/>
        </w:rPr>
      </w:pPr>
      <w:r>
        <w:rPr>
          <w:szCs w:val="24"/>
          <w:lang w:val="uk-UA"/>
        </w:rPr>
        <w:t xml:space="preserve">                    Василь ЛЕСЬКА</w:t>
      </w:r>
    </w:p>
    <w:sectPr w:rsidR="00084E23" w:rsidRPr="00CF4B3F" w:rsidSect="00D65F32">
      <w:pgSz w:w="11906" w:h="16838"/>
      <w:pgMar w:top="360" w:right="851" w:bottom="180" w:left="1418" w:header="709" w:footer="709" w:gutter="0"/>
      <w:cols w:space="23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70091"/>
    <w:multiLevelType w:val="hybridMultilevel"/>
    <w:tmpl w:val="BCF2115C"/>
    <w:lvl w:ilvl="0" w:tplc="A8323280">
      <w:start w:val="6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2F1D22E2"/>
    <w:multiLevelType w:val="hybridMultilevel"/>
    <w:tmpl w:val="420666DA"/>
    <w:lvl w:ilvl="0" w:tplc="27625E12">
      <w:start w:val="4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">
    <w:nsid w:val="62D0032C"/>
    <w:multiLevelType w:val="hybridMultilevel"/>
    <w:tmpl w:val="FA66A02E"/>
    <w:lvl w:ilvl="0" w:tplc="C5723A02">
      <w:start w:val="1"/>
      <w:numFmt w:val="decimal"/>
      <w:lvlText w:val="%1."/>
      <w:lvlJc w:val="left"/>
      <w:pPr>
        <w:tabs>
          <w:tab w:val="num" w:pos="1152"/>
        </w:tabs>
        <w:ind w:left="1152" w:hanging="585"/>
      </w:pPr>
      <w:rPr>
        <w:rFonts w:cs="Times New Roman" w:hint="default"/>
        <w:sz w:val="26"/>
      </w:rPr>
    </w:lvl>
    <w:lvl w:ilvl="1" w:tplc="73B2D15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D7"/>
    <w:rsid w:val="0001419E"/>
    <w:rsid w:val="000274DA"/>
    <w:rsid w:val="000446E5"/>
    <w:rsid w:val="00066776"/>
    <w:rsid w:val="00076122"/>
    <w:rsid w:val="00081EE2"/>
    <w:rsid w:val="00083955"/>
    <w:rsid w:val="00084E23"/>
    <w:rsid w:val="00087FF4"/>
    <w:rsid w:val="000B0D85"/>
    <w:rsid w:val="000B245C"/>
    <w:rsid w:val="000C61BA"/>
    <w:rsid w:val="000C788A"/>
    <w:rsid w:val="000F1C0C"/>
    <w:rsid w:val="000F1C2E"/>
    <w:rsid w:val="00110CEF"/>
    <w:rsid w:val="00116C21"/>
    <w:rsid w:val="00120F26"/>
    <w:rsid w:val="001239DA"/>
    <w:rsid w:val="001246BF"/>
    <w:rsid w:val="00130A78"/>
    <w:rsid w:val="00137AFB"/>
    <w:rsid w:val="001410B9"/>
    <w:rsid w:val="001464DF"/>
    <w:rsid w:val="00150EA7"/>
    <w:rsid w:val="00155DEC"/>
    <w:rsid w:val="00165580"/>
    <w:rsid w:val="0018449B"/>
    <w:rsid w:val="001921D5"/>
    <w:rsid w:val="001960EC"/>
    <w:rsid w:val="001A18C0"/>
    <w:rsid w:val="001A30B6"/>
    <w:rsid w:val="001A7740"/>
    <w:rsid w:val="001C6267"/>
    <w:rsid w:val="001D26A2"/>
    <w:rsid w:val="001D633E"/>
    <w:rsid w:val="001F6AB6"/>
    <w:rsid w:val="00213C93"/>
    <w:rsid w:val="0022144C"/>
    <w:rsid w:val="00230A5F"/>
    <w:rsid w:val="00267767"/>
    <w:rsid w:val="002750A4"/>
    <w:rsid w:val="002843F8"/>
    <w:rsid w:val="00290F96"/>
    <w:rsid w:val="00292D1D"/>
    <w:rsid w:val="002A5D32"/>
    <w:rsid w:val="002D31AD"/>
    <w:rsid w:val="002F5A0B"/>
    <w:rsid w:val="00306301"/>
    <w:rsid w:val="003138D6"/>
    <w:rsid w:val="00334C76"/>
    <w:rsid w:val="00360B6C"/>
    <w:rsid w:val="003714A4"/>
    <w:rsid w:val="003755F4"/>
    <w:rsid w:val="0037623C"/>
    <w:rsid w:val="00383933"/>
    <w:rsid w:val="0039441B"/>
    <w:rsid w:val="003D0640"/>
    <w:rsid w:val="003D4F36"/>
    <w:rsid w:val="003E6E53"/>
    <w:rsid w:val="003E7343"/>
    <w:rsid w:val="003F2DAE"/>
    <w:rsid w:val="003F3B08"/>
    <w:rsid w:val="00401B6B"/>
    <w:rsid w:val="004344CE"/>
    <w:rsid w:val="0043744F"/>
    <w:rsid w:val="0048226A"/>
    <w:rsid w:val="00486338"/>
    <w:rsid w:val="004A2340"/>
    <w:rsid w:val="004A6E4C"/>
    <w:rsid w:val="004A7904"/>
    <w:rsid w:val="004C448D"/>
    <w:rsid w:val="004C770B"/>
    <w:rsid w:val="004E3A4A"/>
    <w:rsid w:val="00504AD6"/>
    <w:rsid w:val="0051162A"/>
    <w:rsid w:val="0051234D"/>
    <w:rsid w:val="00523D3D"/>
    <w:rsid w:val="005241AE"/>
    <w:rsid w:val="00530510"/>
    <w:rsid w:val="00542EC0"/>
    <w:rsid w:val="00544BED"/>
    <w:rsid w:val="005557AA"/>
    <w:rsid w:val="00560037"/>
    <w:rsid w:val="0056512D"/>
    <w:rsid w:val="0058697D"/>
    <w:rsid w:val="00587B08"/>
    <w:rsid w:val="005A1080"/>
    <w:rsid w:val="005B0A92"/>
    <w:rsid w:val="005B5E25"/>
    <w:rsid w:val="005E3CC5"/>
    <w:rsid w:val="005F5C94"/>
    <w:rsid w:val="006149DD"/>
    <w:rsid w:val="00623CAE"/>
    <w:rsid w:val="00637FBC"/>
    <w:rsid w:val="00652FE8"/>
    <w:rsid w:val="0065682F"/>
    <w:rsid w:val="006571CC"/>
    <w:rsid w:val="00661CC4"/>
    <w:rsid w:val="00682FAE"/>
    <w:rsid w:val="00690650"/>
    <w:rsid w:val="006912D7"/>
    <w:rsid w:val="006A6EC1"/>
    <w:rsid w:val="006C2E39"/>
    <w:rsid w:val="006D3F2F"/>
    <w:rsid w:val="006E574B"/>
    <w:rsid w:val="006F214C"/>
    <w:rsid w:val="00745481"/>
    <w:rsid w:val="007622ED"/>
    <w:rsid w:val="007807D6"/>
    <w:rsid w:val="007A1D93"/>
    <w:rsid w:val="007A7EEE"/>
    <w:rsid w:val="007C4BFB"/>
    <w:rsid w:val="007D296C"/>
    <w:rsid w:val="007D4D36"/>
    <w:rsid w:val="007E33F7"/>
    <w:rsid w:val="00835BF2"/>
    <w:rsid w:val="00841B43"/>
    <w:rsid w:val="00846DD2"/>
    <w:rsid w:val="00850101"/>
    <w:rsid w:val="00851CE1"/>
    <w:rsid w:val="00867F37"/>
    <w:rsid w:val="00875193"/>
    <w:rsid w:val="008B3F1A"/>
    <w:rsid w:val="008C0BCE"/>
    <w:rsid w:val="008C1085"/>
    <w:rsid w:val="008D3317"/>
    <w:rsid w:val="008D6C36"/>
    <w:rsid w:val="008D72C1"/>
    <w:rsid w:val="008F2131"/>
    <w:rsid w:val="0090066D"/>
    <w:rsid w:val="00900CE6"/>
    <w:rsid w:val="00915DD6"/>
    <w:rsid w:val="00927111"/>
    <w:rsid w:val="00927B01"/>
    <w:rsid w:val="00932739"/>
    <w:rsid w:val="00947DEC"/>
    <w:rsid w:val="009574AA"/>
    <w:rsid w:val="0096371C"/>
    <w:rsid w:val="009C1844"/>
    <w:rsid w:val="00A1015D"/>
    <w:rsid w:val="00A335CE"/>
    <w:rsid w:val="00A338DE"/>
    <w:rsid w:val="00A46016"/>
    <w:rsid w:val="00A659D1"/>
    <w:rsid w:val="00A708B2"/>
    <w:rsid w:val="00A713EE"/>
    <w:rsid w:val="00A7753A"/>
    <w:rsid w:val="00A832F0"/>
    <w:rsid w:val="00A83A59"/>
    <w:rsid w:val="00AA1B8E"/>
    <w:rsid w:val="00AB4EED"/>
    <w:rsid w:val="00AB699A"/>
    <w:rsid w:val="00AC6A9D"/>
    <w:rsid w:val="00AD59F7"/>
    <w:rsid w:val="00AE4561"/>
    <w:rsid w:val="00B01675"/>
    <w:rsid w:val="00B07435"/>
    <w:rsid w:val="00B160B3"/>
    <w:rsid w:val="00B40207"/>
    <w:rsid w:val="00B43887"/>
    <w:rsid w:val="00B628D4"/>
    <w:rsid w:val="00B63B4B"/>
    <w:rsid w:val="00B6749F"/>
    <w:rsid w:val="00B734DF"/>
    <w:rsid w:val="00B8528B"/>
    <w:rsid w:val="00BA3B8F"/>
    <w:rsid w:val="00BB3DD8"/>
    <w:rsid w:val="00BC7BE3"/>
    <w:rsid w:val="00BD0F65"/>
    <w:rsid w:val="00BE3F1A"/>
    <w:rsid w:val="00BF7F0C"/>
    <w:rsid w:val="00C1283D"/>
    <w:rsid w:val="00C17C80"/>
    <w:rsid w:val="00C304A7"/>
    <w:rsid w:val="00C52C87"/>
    <w:rsid w:val="00C54493"/>
    <w:rsid w:val="00C60C99"/>
    <w:rsid w:val="00C72F38"/>
    <w:rsid w:val="00C87E70"/>
    <w:rsid w:val="00CA48FE"/>
    <w:rsid w:val="00CB517E"/>
    <w:rsid w:val="00CD0263"/>
    <w:rsid w:val="00CD0E17"/>
    <w:rsid w:val="00CD77D5"/>
    <w:rsid w:val="00CE3758"/>
    <w:rsid w:val="00CF4B3F"/>
    <w:rsid w:val="00D070B2"/>
    <w:rsid w:val="00D10A95"/>
    <w:rsid w:val="00D15706"/>
    <w:rsid w:val="00D44CEC"/>
    <w:rsid w:val="00D65F32"/>
    <w:rsid w:val="00D73A73"/>
    <w:rsid w:val="00D829D7"/>
    <w:rsid w:val="00D8541F"/>
    <w:rsid w:val="00D90F53"/>
    <w:rsid w:val="00DA1433"/>
    <w:rsid w:val="00DC410B"/>
    <w:rsid w:val="00DC4354"/>
    <w:rsid w:val="00DD1C96"/>
    <w:rsid w:val="00DD3333"/>
    <w:rsid w:val="00DE69AC"/>
    <w:rsid w:val="00E161A4"/>
    <w:rsid w:val="00E21F0A"/>
    <w:rsid w:val="00E33810"/>
    <w:rsid w:val="00E34371"/>
    <w:rsid w:val="00E42B96"/>
    <w:rsid w:val="00E51DA7"/>
    <w:rsid w:val="00E56E1E"/>
    <w:rsid w:val="00E5772A"/>
    <w:rsid w:val="00E64D08"/>
    <w:rsid w:val="00E8086C"/>
    <w:rsid w:val="00E83B02"/>
    <w:rsid w:val="00E85F63"/>
    <w:rsid w:val="00EA2738"/>
    <w:rsid w:val="00EF6CDD"/>
    <w:rsid w:val="00F02899"/>
    <w:rsid w:val="00F111C2"/>
    <w:rsid w:val="00F45718"/>
    <w:rsid w:val="00F55ABD"/>
    <w:rsid w:val="00F61D5B"/>
    <w:rsid w:val="00F62593"/>
    <w:rsid w:val="00F7061B"/>
    <w:rsid w:val="00F8526E"/>
    <w:rsid w:val="00F9485A"/>
    <w:rsid w:val="00FA3290"/>
    <w:rsid w:val="00FA4221"/>
    <w:rsid w:val="00FA73F1"/>
    <w:rsid w:val="00FB256A"/>
    <w:rsid w:val="00FB2973"/>
    <w:rsid w:val="00FB7C8F"/>
    <w:rsid w:val="00FD643B"/>
    <w:rsid w:val="00FE228B"/>
    <w:rsid w:val="00FE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F32"/>
    <w:rPr>
      <w:rFonts w:ascii="Times New Roman" w:eastAsia="Times New Roman" w:hAnsi="Times New Roman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65F32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D65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72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2025-11-27T08:27:00Z</cp:lastPrinted>
  <dcterms:created xsi:type="dcterms:W3CDTF">2025-11-27T08:02:00Z</dcterms:created>
  <dcterms:modified xsi:type="dcterms:W3CDTF">2025-11-27T08:27:00Z</dcterms:modified>
</cp:coreProperties>
</file>