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6C019E" w14:textId="6A1D8D0F" w:rsidR="007D0FED" w:rsidRPr="007D0FED" w:rsidRDefault="007D0FED" w:rsidP="007D0FED">
      <w:pPr>
        <w:pStyle w:val="a3"/>
        <w:ind w:firstLine="9214"/>
        <w:rPr>
          <w:rFonts w:ascii="Times New Roman" w:hAnsi="Times New Roman" w:cs="Times New Roman"/>
          <w:noProof/>
          <w:sz w:val="28"/>
          <w:szCs w:val="28"/>
        </w:rPr>
      </w:pPr>
      <w:r w:rsidRPr="007D0FED">
        <w:rPr>
          <w:rFonts w:ascii="Times New Roman" w:hAnsi="Times New Roman" w:cs="Times New Roman"/>
          <w:noProof/>
          <w:sz w:val="28"/>
          <w:szCs w:val="28"/>
        </w:rPr>
        <w:t xml:space="preserve">Додотак </w:t>
      </w:r>
    </w:p>
    <w:p w14:paraId="37C9562B" w14:textId="6190F9A2" w:rsidR="007D0FED" w:rsidRPr="007D0FED" w:rsidRDefault="007D0FED" w:rsidP="007D0FED">
      <w:pPr>
        <w:pStyle w:val="a3"/>
        <w:ind w:firstLine="9214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д</w:t>
      </w:r>
      <w:r w:rsidRPr="007D0FED">
        <w:rPr>
          <w:rFonts w:ascii="Times New Roman" w:hAnsi="Times New Roman" w:cs="Times New Roman"/>
          <w:noProof/>
          <w:sz w:val="28"/>
          <w:szCs w:val="28"/>
        </w:rPr>
        <w:t>о рішення виконавчого комітет</w:t>
      </w:r>
      <w:r>
        <w:rPr>
          <w:rFonts w:ascii="Times New Roman" w:hAnsi="Times New Roman" w:cs="Times New Roman"/>
          <w:noProof/>
          <w:sz w:val="28"/>
          <w:szCs w:val="28"/>
        </w:rPr>
        <w:t>у</w:t>
      </w:r>
    </w:p>
    <w:p w14:paraId="151173CB" w14:textId="76D46F3D" w:rsidR="007D0FED" w:rsidRDefault="007D0FED" w:rsidP="007D0FED">
      <w:pPr>
        <w:pStyle w:val="a3"/>
        <w:ind w:firstLine="9214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в</w:t>
      </w:r>
      <w:r w:rsidRPr="007D0FED">
        <w:rPr>
          <w:rFonts w:ascii="Times New Roman" w:hAnsi="Times New Roman" w:cs="Times New Roman"/>
          <w:noProof/>
          <w:sz w:val="28"/>
          <w:szCs w:val="28"/>
        </w:rPr>
        <w:t>ід 1</w:t>
      </w:r>
      <w:r w:rsidR="00165599">
        <w:rPr>
          <w:rFonts w:ascii="Times New Roman" w:hAnsi="Times New Roman" w:cs="Times New Roman"/>
          <w:noProof/>
          <w:sz w:val="28"/>
          <w:szCs w:val="28"/>
        </w:rPr>
        <w:t>9</w:t>
      </w:r>
      <w:r w:rsidRPr="007D0FED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65599">
        <w:rPr>
          <w:rFonts w:ascii="Times New Roman" w:hAnsi="Times New Roman" w:cs="Times New Roman"/>
          <w:noProof/>
          <w:sz w:val="28"/>
          <w:szCs w:val="28"/>
        </w:rPr>
        <w:t>березн</w:t>
      </w:r>
      <w:r w:rsidRPr="007D0FED">
        <w:rPr>
          <w:rFonts w:ascii="Times New Roman" w:hAnsi="Times New Roman" w:cs="Times New Roman"/>
          <w:noProof/>
          <w:sz w:val="28"/>
          <w:szCs w:val="28"/>
        </w:rPr>
        <w:t>я 202</w:t>
      </w:r>
      <w:r w:rsidR="00165599">
        <w:rPr>
          <w:rFonts w:ascii="Times New Roman" w:hAnsi="Times New Roman" w:cs="Times New Roman"/>
          <w:noProof/>
          <w:sz w:val="28"/>
          <w:szCs w:val="28"/>
        </w:rPr>
        <w:t>5</w:t>
      </w:r>
      <w:r w:rsidRPr="007D0FED">
        <w:rPr>
          <w:rFonts w:ascii="Times New Roman" w:hAnsi="Times New Roman" w:cs="Times New Roman"/>
          <w:noProof/>
          <w:sz w:val="28"/>
          <w:szCs w:val="28"/>
        </w:rPr>
        <w:t xml:space="preserve"> року №___</w:t>
      </w:r>
    </w:p>
    <w:p w14:paraId="2103BEA0" w14:textId="77777777" w:rsidR="007D0FED" w:rsidRDefault="007D0FED" w:rsidP="007D0FED">
      <w:pPr>
        <w:pStyle w:val="a3"/>
        <w:rPr>
          <w:rFonts w:ascii="Times New Roman" w:hAnsi="Times New Roman" w:cs="Times New Roman"/>
          <w:noProof/>
          <w:sz w:val="28"/>
          <w:szCs w:val="28"/>
        </w:rPr>
      </w:pPr>
    </w:p>
    <w:p w14:paraId="74E0B196" w14:textId="1202FA91" w:rsidR="00AD30F9" w:rsidRDefault="007D0FED" w:rsidP="00AD30F9">
      <w:pPr>
        <w:pStyle w:val="a3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Місце для почесних поховань військовослужбовців на території кладовища </w:t>
      </w:r>
      <w:r w:rsidR="00727DB2">
        <w:rPr>
          <w:rFonts w:ascii="Times New Roman" w:hAnsi="Times New Roman" w:cs="Times New Roman"/>
          <w:noProof/>
          <w:sz w:val="28"/>
          <w:szCs w:val="28"/>
        </w:rPr>
        <w:t>по вул. Ягільницька в м. Чортків</w:t>
      </w:r>
    </w:p>
    <w:p w14:paraId="2F1FFC8C" w14:textId="77777777" w:rsidR="00AD30F9" w:rsidRDefault="00AD30F9" w:rsidP="00AD30F9">
      <w:pPr>
        <w:pStyle w:val="a3"/>
        <w:rPr>
          <w:rFonts w:ascii="Times New Roman" w:hAnsi="Times New Roman" w:cs="Times New Roman"/>
          <w:noProof/>
          <w:sz w:val="28"/>
          <w:szCs w:val="28"/>
        </w:rPr>
      </w:pPr>
    </w:p>
    <w:p w14:paraId="271985B9" w14:textId="77777777" w:rsidR="00165599" w:rsidRDefault="00165599" w:rsidP="00AD30F9">
      <w:pPr>
        <w:pStyle w:val="a3"/>
        <w:rPr>
          <w:rFonts w:ascii="Times New Roman" w:hAnsi="Times New Roman" w:cs="Times New Roman"/>
          <w:noProof/>
          <w:sz w:val="28"/>
          <w:szCs w:val="28"/>
        </w:rPr>
      </w:pPr>
    </w:p>
    <w:p w14:paraId="0A5B8D79" w14:textId="0D6519D1" w:rsidR="00483422" w:rsidRDefault="00727DB2" w:rsidP="00AD30F9">
      <w:pPr>
        <w:pStyle w:val="a3"/>
      </w:pPr>
      <w:r>
        <w:rPr>
          <w:noProof/>
        </w:rPr>
        <w:drawing>
          <wp:inline distT="0" distB="0" distL="0" distR="0" wp14:anchorId="5E8EF2E0" wp14:editId="208AF1A5">
            <wp:extent cx="8915400" cy="4762500"/>
            <wp:effectExtent l="0" t="0" r="0" b="0"/>
            <wp:docPr id="185151802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EA83E0" w14:textId="77777777" w:rsidR="00165599" w:rsidRDefault="00165599" w:rsidP="00AD30F9">
      <w:pPr>
        <w:pStyle w:val="a3"/>
      </w:pPr>
    </w:p>
    <w:p w14:paraId="3639C9E6" w14:textId="6DD541C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Місце для почесних поховань військовослужбовців на території кладовища у селі Біла</w:t>
      </w:r>
    </w:p>
    <w:p w14:paraId="49556401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7D591A25" w14:textId="77777777" w:rsidR="00165599" w:rsidRDefault="00165599" w:rsidP="00165599">
      <w:pPr>
        <w:pStyle w:val="a3"/>
        <w:rPr>
          <w:rFonts w:ascii="Times New Roman" w:hAnsi="Times New Roman" w:cs="Times New Roman"/>
          <w:noProof/>
          <w:sz w:val="28"/>
          <w:szCs w:val="28"/>
        </w:rPr>
      </w:pPr>
    </w:p>
    <w:p w14:paraId="5D053CA9" w14:textId="6786F3B3" w:rsidR="00165599" w:rsidRDefault="00165599" w:rsidP="00AD30F9">
      <w:pPr>
        <w:pStyle w:val="a3"/>
      </w:pPr>
      <w:r>
        <w:rPr>
          <w:noProof/>
        </w:rPr>
        <w:drawing>
          <wp:inline distT="0" distB="0" distL="0" distR="0" wp14:anchorId="3F400CBE" wp14:editId="1735B263">
            <wp:extent cx="8477250" cy="5146165"/>
            <wp:effectExtent l="0" t="0" r="0" b="0"/>
            <wp:docPr id="69208097" name="Рисунок 2" descr="Зображення, що містить карта, Аерофотозйомка, роздоріжжя, Транспортний коридор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208097" name="Рисунок 2" descr="Зображення, що містить карта, Аерофотозйомка, роздоріжжя, Транспортний коридор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0166" cy="514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2A9D78" w14:textId="77777777" w:rsidR="00165599" w:rsidRDefault="00165599" w:rsidP="00AD30F9">
      <w:pPr>
        <w:pStyle w:val="a3"/>
      </w:pPr>
    </w:p>
    <w:p w14:paraId="5A35EF85" w14:textId="77777777" w:rsidR="00165599" w:rsidRDefault="00165599" w:rsidP="00AD30F9">
      <w:pPr>
        <w:pStyle w:val="a3"/>
      </w:pPr>
    </w:p>
    <w:p w14:paraId="4C1DAC31" w14:textId="77777777" w:rsidR="00165599" w:rsidRDefault="00165599" w:rsidP="00AD30F9">
      <w:pPr>
        <w:pStyle w:val="a3"/>
      </w:pPr>
    </w:p>
    <w:p w14:paraId="388042D3" w14:textId="29A346B0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Місце для почесних поховань військовослужбовців на території кладовища у селі Горішня Вигнанка</w:t>
      </w:r>
    </w:p>
    <w:p w14:paraId="3F11225D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76D8FC12" w14:textId="2D55510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3D1244FF" wp14:editId="00EDC11C">
            <wp:extent cx="8743950" cy="4752975"/>
            <wp:effectExtent l="0" t="0" r="0" b="9525"/>
            <wp:docPr id="12364937" name="Рисунок 1" descr="Зображення, що містить карта, знімок екрана, Аерофотозйомка, повітряний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64937" name="Рисунок 1" descr="Зображення, що містить карта, знімок екрана, Аерофотозйомка, повітряний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0" cy="475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30BCE9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1406803C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328DDCEF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467062D5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071BF744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5B449C9D" w14:textId="0473C9A3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Місце для почесних поховань військовослужбовців на території кладовища у селі Росохач</w:t>
      </w:r>
    </w:p>
    <w:p w14:paraId="6B448DE2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7866586D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712B912F" w14:textId="209897BD" w:rsidR="00165599" w:rsidRDefault="00165599" w:rsidP="00AD30F9">
      <w:pPr>
        <w:pStyle w:val="a3"/>
      </w:pPr>
      <w:r>
        <w:rPr>
          <w:noProof/>
        </w:rPr>
        <w:drawing>
          <wp:inline distT="0" distB="0" distL="0" distR="0" wp14:anchorId="1901E8EE" wp14:editId="7951BFEF">
            <wp:extent cx="8477250" cy="5138041"/>
            <wp:effectExtent l="0" t="0" r="0" b="5715"/>
            <wp:docPr id="910583674" name="Рисунок 1" descr="Зображення, що містить карта, Аерофотозйомка, Вид із пташиного польоту, Містобудівне проектування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0583674" name="Рисунок 1" descr="Зображення, що містить карта, Аерофотозйомка, Вид із пташиного польоту, Містобудівне проектування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5878" cy="514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975DC1" w14:textId="77777777" w:rsidR="00165599" w:rsidRDefault="00165599" w:rsidP="00AD30F9">
      <w:pPr>
        <w:pStyle w:val="a3"/>
      </w:pPr>
    </w:p>
    <w:p w14:paraId="627FB8F9" w14:textId="77777777" w:rsidR="00165599" w:rsidRDefault="00165599" w:rsidP="00AD30F9">
      <w:pPr>
        <w:pStyle w:val="a3"/>
      </w:pPr>
    </w:p>
    <w:p w14:paraId="5BB200FB" w14:textId="77777777" w:rsidR="00165599" w:rsidRDefault="00165599" w:rsidP="00AD30F9">
      <w:pPr>
        <w:pStyle w:val="a3"/>
      </w:pPr>
    </w:p>
    <w:p w14:paraId="65DCCFAC" w14:textId="3F114340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Місце для почесних поховань військовослужбовців на території кладовища у селі Бичківці</w:t>
      </w:r>
    </w:p>
    <w:p w14:paraId="0510A268" w14:textId="77777777" w:rsidR="00165599" w:rsidRDefault="00165599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4466E8F9" w14:textId="3600B7F1" w:rsidR="00165599" w:rsidRDefault="00165599" w:rsidP="00165599">
      <w:pPr>
        <w:pStyle w:val="a3"/>
        <w:jc w:val="center"/>
      </w:pPr>
      <w:r>
        <w:rPr>
          <w:noProof/>
        </w:rPr>
        <w:drawing>
          <wp:inline distT="0" distB="0" distL="0" distR="0" wp14:anchorId="549D6188" wp14:editId="1907A451">
            <wp:extent cx="8667750" cy="4800600"/>
            <wp:effectExtent l="0" t="0" r="0" b="0"/>
            <wp:docPr id="66988351" name="Рисунок 1" descr="Зображення, що містить знімок екрана, карта, трава, просто неба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988351" name="Рисунок 1" descr="Зображення, що містить знімок екрана, карта, трава, просто неба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75321" cy="4804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DB9142" w14:textId="77777777" w:rsidR="00165599" w:rsidRDefault="00165599" w:rsidP="00165599">
      <w:pPr>
        <w:pStyle w:val="a3"/>
        <w:jc w:val="center"/>
      </w:pPr>
    </w:p>
    <w:p w14:paraId="74B21CCD" w14:textId="77777777" w:rsidR="00165599" w:rsidRDefault="00165599" w:rsidP="00165599">
      <w:pPr>
        <w:pStyle w:val="a3"/>
        <w:jc w:val="center"/>
      </w:pPr>
    </w:p>
    <w:p w14:paraId="780AE78B" w14:textId="77777777" w:rsidR="00165599" w:rsidRDefault="00165599" w:rsidP="00165599">
      <w:pPr>
        <w:pStyle w:val="a3"/>
        <w:jc w:val="center"/>
      </w:pPr>
    </w:p>
    <w:p w14:paraId="1F9163F8" w14:textId="77777777" w:rsidR="00165599" w:rsidRDefault="00165599" w:rsidP="00165599">
      <w:pPr>
        <w:pStyle w:val="a3"/>
        <w:jc w:val="center"/>
      </w:pPr>
    </w:p>
    <w:p w14:paraId="62ACEFC8" w14:textId="77777777" w:rsidR="00165599" w:rsidRDefault="00165599" w:rsidP="00165599">
      <w:pPr>
        <w:pStyle w:val="a3"/>
        <w:jc w:val="center"/>
      </w:pPr>
    </w:p>
    <w:p w14:paraId="4FD7BF7C" w14:textId="77777777" w:rsidR="00165599" w:rsidRDefault="00165599" w:rsidP="00165599">
      <w:pPr>
        <w:pStyle w:val="a3"/>
        <w:jc w:val="center"/>
      </w:pPr>
    </w:p>
    <w:p w14:paraId="55CCFD3C" w14:textId="39B6C129" w:rsidR="00165599" w:rsidRDefault="008D5ADD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Місце для почесних поховань військовослужбовців на території кладовища у селі Скородинці</w:t>
      </w:r>
    </w:p>
    <w:p w14:paraId="7FC08153" w14:textId="77777777" w:rsidR="008D5ADD" w:rsidRDefault="008D5ADD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6831D898" w14:textId="642AE25E" w:rsidR="008D5ADD" w:rsidRDefault="008D5ADD" w:rsidP="00165599">
      <w:pPr>
        <w:pStyle w:val="a3"/>
        <w:jc w:val="center"/>
      </w:pPr>
      <w:r>
        <w:rPr>
          <w:noProof/>
        </w:rPr>
        <w:drawing>
          <wp:inline distT="0" distB="0" distL="0" distR="0" wp14:anchorId="5C3B2290" wp14:editId="21C03248">
            <wp:extent cx="8105775" cy="4752975"/>
            <wp:effectExtent l="0" t="0" r="0" b="0"/>
            <wp:docPr id="2138565641" name="Рисунок 1" descr="Зображення, що містить карта, Аерофотозйомка, Вид із пташиного польоту, знімок екрана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8565641" name="Рисунок 1" descr="Зображення, що містить карта, Аерофотозйомка, Вид із пташиного польоту, знімок екрана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5775" cy="475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BBC49E" w14:textId="77777777" w:rsidR="008D5ADD" w:rsidRDefault="008D5ADD" w:rsidP="00165599">
      <w:pPr>
        <w:pStyle w:val="a3"/>
        <w:jc w:val="center"/>
      </w:pPr>
    </w:p>
    <w:p w14:paraId="1294F23A" w14:textId="77777777" w:rsidR="008D5ADD" w:rsidRDefault="008D5ADD" w:rsidP="00165599">
      <w:pPr>
        <w:pStyle w:val="a3"/>
        <w:jc w:val="center"/>
      </w:pPr>
    </w:p>
    <w:p w14:paraId="3E57949F" w14:textId="77777777" w:rsidR="008D5ADD" w:rsidRDefault="008D5ADD" w:rsidP="00165599">
      <w:pPr>
        <w:pStyle w:val="a3"/>
        <w:jc w:val="center"/>
      </w:pPr>
    </w:p>
    <w:p w14:paraId="6F573C2F" w14:textId="77777777" w:rsidR="008D5ADD" w:rsidRDefault="008D5ADD" w:rsidP="00165599">
      <w:pPr>
        <w:pStyle w:val="a3"/>
        <w:jc w:val="center"/>
      </w:pPr>
    </w:p>
    <w:p w14:paraId="016F94AF" w14:textId="77777777" w:rsidR="008D5ADD" w:rsidRDefault="008D5ADD" w:rsidP="00165599">
      <w:pPr>
        <w:pStyle w:val="a3"/>
        <w:jc w:val="center"/>
      </w:pPr>
    </w:p>
    <w:p w14:paraId="29FE56E4" w14:textId="77777777" w:rsidR="008D5ADD" w:rsidRDefault="008D5ADD" w:rsidP="00165599">
      <w:pPr>
        <w:pStyle w:val="a3"/>
        <w:jc w:val="center"/>
      </w:pPr>
    </w:p>
    <w:p w14:paraId="5A57E604" w14:textId="77777777" w:rsidR="008D5ADD" w:rsidRDefault="008D5ADD" w:rsidP="00165599">
      <w:pPr>
        <w:pStyle w:val="a3"/>
        <w:jc w:val="center"/>
      </w:pPr>
    </w:p>
    <w:p w14:paraId="5F18D6C6" w14:textId="77777777" w:rsidR="008D5ADD" w:rsidRDefault="008D5ADD" w:rsidP="00165599">
      <w:pPr>
        <w:pStyle w:val="a3"/>
        <w:jc w:val="center"/>
      </w:pPr>
    </w:p>
    <w:p w14:paraId="74F8214E" w14:textId="64F7777B" w:rsidR="008D5ADD" w:rsidRDefault="008D5ADD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Місце для почесних поховань військовослужбовців на території кладовища у селі Пастуше</w:t>
      </w:r>
    </w:p>
    <w:p w14:paraId="5D32D364" w14:textId="77777777" w:rsidR="008D5ADD" w:rsidRDefault="008D5ADD" w:rsidP="00165599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39C19CD5" w14:textId="3370D862" w:rsidR="008D5ADD" w:rsidRDefault="008D5ADD" w:rsidP="00165599">
      <w:pPr>
        <w:pStyle w:val="a3"/>
        <w:jc w:val="center"/>
      </w:pPr>
      <w:r>
        <w:rPr>
          <w:noProof/>
        </w:rPr>
        <w:drawing>
          <wp:inline distT="0" distB="0" distL="0" distR="0" wp14:anchorId="0B29E412" wp14:editId="611F506B">
            <wp:extent cx="8172450" cy="4410075"/>
            <wp:effectExtent l="0" t="0" r="0" b="9525"/>
            <wp:docPr id="2137325517" name="Рисунок 1" descr="Зображення, що містить карта, знімок екрана, Аерофотозйомка, повітряний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7325517" name="Рисунок 1" descr="Зображення, що містить карта, знімок екрана, Аерофотозйомка, повітряний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2450" cy="441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85D34B" w14:textId="77777777" w:rsidR="008D5ADD" w:rsidRDefault="008D5ADD" w:rsidP="00165599">
      <w:pPr>
        <w:pStyle w:val="a3"/>
        <w:jc w:val="center"/>
      </w:pPr>
    </w:p>
    <w:p w14:paraId="1C592090" w14:textId="77777777" w:rsidR="008D5ADD" w:rsidRDefault="008D5ADD" w:rsidP="00165599">
      <w:pPr>
        <w:pStyle w:val="a3"/>
        <w:jc w:val="center"/>
      </w:pPr>
    </w:p>
    <w:p w14:paraId="7E1EA6E5" w14:textId="77777777" w:rsidR="008D5ADD" w:rsidRDefault="008D5ADD" w:rsidP="008D5ADD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DF84283" w14:textId="05010FE8" w:rsidR="008D5ADD" w:rsidRPr="008D5ADD" w:rsidRDefault="008D5ADD" w:rsidP="008D5ADD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8D5AD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</w:t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  <w:t>Ярослав ДЗИНДРА</w:t>
      </w:r>
    </w:p>
    <w:p w14:paraId="1958A303" w14:textId="77777777" w:rsidR="00165599" w:rsidRDefault="00165599" w:rsidP="00165599">
      <w:pPr>
        <w:pStyle w:val="a3"/>
        <w:jc w:val="center"/>
      </w:pPr>
    </w:p>
    <w:p w14:paraId="200F646F" w14:textId="77777777" w:rsidR="00165599" w:rsidRDefault="00165599" w:rsidP="00AD30F9">
      <w:pPr>
        <w:pStyle w:val="a3"/>
      </w:pPr>
    </w:p>
    <w:p w14:paraId="78855F29" w14:textId="77777777" w:rsidR="00165599" w:rsidRDefault="00165599" w:rsidP="00AD30F9">
      <w:pPr>
        <w:pStyle w:val="a3"/>
      </w:pPr>
    </w:p>
    <w:p w14:paraId="4223EFD5" w14:textId="77777777" w:rsidR="00165599" w:rsidRDefault="00165599" w:rsidP="00AD30F9">
      <w:pPr>
        <w:pStyle w:val="a3"/>
      </w:pPr>
    </w:p>
    <w:sectPr w:rsidR="00165599" w:rsidSect="00B34FA7">
      <w:pgSz w:w="16838" w:h="11906" w:orient="landscape"/>
      <w:pgMar w:top="709" w:right="678" w:bottom="1135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B1C7CB" w14:textId="77777777" w:rsidR="00E11335" w:rsidRDefault="00E11335" w:rsidP="00165599">
      <w:pPr>
        <w:spacing w:after="0" w:line="240" w:lineRule="auto"/>
      </w:pPr>
      <w:r>
        <w:separator/>
      </w:r>
    </w:p>
  </w:endnote>
  <w:endnote w:type="continuationSeparator" w:id="0">
    <w:p w14:paraId="10AB896E" w14:textId="77777777" w:rsidR="00E11335" w:rsidRDefault="00E11335" w:rsidP="00165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A933EE" w14:textId="77777777" w:rsidR="00E11335" w:rsidRDefault="00E11335" w:rsidP="00165599">
      <w:pPr>
        <w:spacing w:after="0" w:line="240" w:lineRule="auto"/>
      </w:pPr>
      <w:r>
        <w:separator/>
      </w:r>
    </w:p>
  </w:footnote>
  <w:footnote w:type="continuationSeparator" w:id="0">
    <w:p w14:paraId="13EABC03" w14:textId="77777777" w:rsidR="00E11335" w:rsidRDefault="00E11335" w:rsidP="00165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FED"/>
    <w:rsid w:val="00165599"/>
    <w:rsid w:val="003C0E50"/>
    <w:rsid w:val="00422458"/>
    <w:rsid w:val="00483422"/>
    <w:rsid w:val="00626E4F"/>
    <w:rsid w:val="00727DB2"/>
    <w:rsid w:val="007D0FED"/>
    <w:rsid w:val="008D5ADD"/>
    <w:rsid w:val="00AD30F9"/>
    <w:rsid w:val="00B174BC"/>
    <w:rsid w:val="00B34FA7"/>
    <w:rsid w:val="00CC483E"/>
    <w:rsid w:val="00E11335"/>
    <w:rsid w:val="00E146F4"/>
    <w:rsid w:val="00FE5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360C0"/>
  <w15:chartTrackingRefBased/>
  <w15:docId w15:val="{00A74AF4-9BED-42C3-A1D6-2A93F71FD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FED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16559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165599"/>
  </w:style>
  <w:style w:type="paragraph" w:styleId="a6">
    <w:name w:val="footer"/>
    <w:basedOn w:val="a"/>
    <w:link w:val="a7"/>
    <w:uiPriority w:val="99"/>
    <w:unhideWhenUsed/>
    <w:rsid w:val="0016559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1655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515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dc:description/>
  <cp:lastModifiedBy>Ольга Черемшинська</cp:lastModifiedBy>
  <cp:revision>2</cp:revision>
  <dcterms:created xsi:type="dcterms:W3CDTF">2025-03-11T14:02:00Z</dcterms:created>
  <dcterms:modified xsi:type="dcterms:W3CDTF">2025-03-11T14:02:00Z</dcterms:modified>
</cp:coreProperties>
</file>