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1701" w:leader="none"/>
          <w:tab w:val="left" w:pos="1985" w:leader="none"/>
          <w:tab w:val="left" w:pos="2410" w:leader="none"/>
          <w:tab w:val="center" w:pos="4680" w:leader="none"/>
        </w:tabs>
        <w:ind w:right="-6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Додаток 2</w:t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 рішення міської ради</w:t>
      </w:r>
    </w:p>
    <w:p>
      <w:pPr>
        <w:pStyle w:val="Normal"/>
        <w:suppressAutoHyphens w:val="true"/>
        <w:ind w:left="5245" w:hang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2</w:t>
      </w:r>
      <w:r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квітня</w:t>
      </w:r>
      <w:r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року № </w:t>
      </w:r>
    </w:p>
    <w:p>
      <w:pPr>
        <w:pStyle w:val="Normal"/>
        <w:suppressAutoHyphens w:val="true"/>
        <w:jc w:val="both"/>
        <w:rPr>
          <w:b/>
          <w:bCs/>
          <w:kern w:val="2"/>
        </w:rPr>
      </w:pPr>
      <w:r>
        <w:rPr>
          <w:b/>
          <w:bCs/>
          <w:kern w:val="2"/>
        </w:rPr>
      </w:r>
    </w:p>
    <w:p>
      <w:pPr>
        <w:pStyle w:val="Normal"/>
        <w:suppressAutoHyphens w:val="true"/>
        <w:jc w:val="both"/>
        <w:rPr>
          <w:b/>
          <w:bCs/>
          <w:kern w:val="2"/>
        </w:rPr>
      </w:pPr>
      <w:r>
        <w:rPr>
          <w:b/>
          <w:bCs/>
          <w:kern w:val="2"/>
        </w:rPr>
      </w:r>
    </w:p>
    <w:p>
      <w:pPr>
        <w:pStyle w:val="Normal"/>
        <w:keepNext w:val="true"/>
        <w:keepLines/>
        <w:tabs>
          <w:tab w:val="clear" w:pos="708"/>
          <w:tab w:val="left" w:pos="0" w:leader="none"/>
        </w:tabs>
        <w:suppressAutoHyphens w:val="true"/>
        <w:ind w:left="432" w:hanging="432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СТРУКТУРА, ШТАТ ТА ЗАГАЛЬНА ЧИСЕЛЬНІСТЬ</w:t>
      </w:r>
    </w:p>
    <w:p>
      <w:pPr>
        <w:pStyle w:val="Normal"/>
        <w:suppressAutoHyphens w:val="true"/>
        <w:jc w:val="center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  <w:t xml:space="preserve">апарату міської ради та її виконавчих органів </w:t>
      </w:r>
    </w:p>
    <w:p>
      <w:pPr>
        <w:pStyle w:val="Normal"/>
        <w:suppressAutoHyphens w:val="true"/>
        <w:jc w:val="center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tbl>
      <w:tblPr>
        <w:tblW w:w="11101" w:type="dxa"/>
        <w:jc w:val="left"/>
        <w:tblInd w:w="-841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firstRow="0" w:noVBand="0" w:lastRow="0" w:firstColumn="0" w:lastColumn="0" w:noHBand="0" w:val="0000"/>
      </w:tblPr>
      <w:tblGrid>
        <w:gridCol w:w="983"/>
        <w:gridCol w:w="4823"/>
        <w:gridCol w:w="1275"/>
        <w:gridCol w:w="1697"/>
        <w:gridCol w:w="1047"/>
        <w:gridCol w:w="1275"/>
      </w:tblGrid>
      <w:tr>
        <w:trPr>
          <w:trHeight w:val="1264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№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п/п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Посада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Всього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штатних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одиниць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Посадові особи місцевого самовря-дування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Служ-бовці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Техні-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чний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персо-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нал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6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І.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АПАРАТ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26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Міський голова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Секретар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4.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Керуючий справами виконавчого комітету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5.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Білівського старостинського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6.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Бичківського старостинського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7.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Скородинького старостинського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8.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Горішньовигнанського старостинського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9.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Староста Росохацького старостинського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10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спеціаліст-еколог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 з питань запобігання та виявлення корупції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Секретар керівника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b/>
                <w:bCs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Патронатна служба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13.1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Радник міського голови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13.2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69" w:hanging="0"/>
              <w:rPr>
                <w:rFonts w:ascii="Times New Roman CYR" w:hAnsi="Times New Roman CYR" w:cs="Times New Roman CYR"/>
                <w:kern w:val="2"/>
              </w:rPr>
            </w:pPr>
            <w:r>
              <w:rPr/>
              <w:t>Радник міського голови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b/>
                <w:bCs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бухгалтерського обліку та звітності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5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 з публічних закупівель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14.5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b w:val="false"/>
                <w:bCs w:val="false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Загальний відділ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5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15.1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Начальник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15.2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15.3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15.4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15.5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ІІ.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ВИКОНАВЧІ ОРГАНИ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76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60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12</w:t>
            </w:r>
          </w:p>
        </w:tc>
      </w:tr>
      <w:tr>
        <w:trPr>
          <w:trHeight w:val="270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16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Секретаріат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16.1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16.2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16.3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17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земельних ресурсів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17.1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17.2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17.3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Провідний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17.4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Провідний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18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Cambria" w:ascii="Cambria" w:hAnsi="Cambria"/>
                <w:b/>
                <w:bCs/>
                <w:color w:val="111111"/>
                <w:kern w:val="2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111111"/>
                <w:kern w:val="2"/>
              </w:rPr>
              <w:t>Юридичний відділ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color w:val="4F81BD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color w:val="4F81BD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18.1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Cambria" w:ascii="Cambria" w:hAnsi="Cambria"/>
                <w:color w:val="111111"/>
                <w:kern w:val="2"/>
              </w:rPr>
              <w:t xml:space="preserve"> </w:t>
            </w:r>
            <w:r>
              <w:rPr>
                <w:rFonts w:cs="Cambria" w:ascii="Cambria" w:hAnsi="Cambria"/>
                <w:color w:val="111111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color w:val="4F81BD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color w:val="4F81BD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18.2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Cambria" w:ascii="Cambria" w:hAnsi="Cambria"/>
                <w:color w:val="111111"/>
                <w:kern w:val="2"/>
              </w:rPr>
              <w:t xml:space="preserve"> </w:t>
            </w:r>
            <w:r>
              <w:rPr>
                <w:rFonts w:cs="Cambria" w:ascii="Cambria" w:hAnsi="Cambria"/>
                <w:color w:val="111111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suppressAutoHyphens w:val="true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18.3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Cambria" w:ascii="Cambria" w:hAnsi="Cambria"/>
                <w:color w:val="111111"/>
                <w:kern w:val="2"/>
              </w:rPr>
              <w:t xml:space="preserve"> </w:t>
            </w:r>
            <w:r>
              <w:rPr>
                <w:rFonts w:cs="Cambria" w:ascii="Cambria" w:hAnsi="Cambria"/>
                <w:color w:val="111111"/>
                <w:kern w:val="2"/>
              </w:rPr>
              <w:t>Провідний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19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0" w:leader="none"/>
                <w:tab w:val="left" w:pos="34" w:leader="none"/>
              </w:tabs>
              <w:suppressAutoHyphens w:val="true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персоналу та нагород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19.1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19.2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19.3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20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 xml:space="preserve"> </w:t>
            </w: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економічного розвитку та комунального майна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20.1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20.2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20.3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державного архітектурно-будівельного контролю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21.1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21.2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21.3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спеціаліст-юрист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ведення Державного реєстру виборців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22.1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22.2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22.3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0" w:name="_Hlk174001164"/>
            <w:r>
              <w:rPr>
                <w:rFonts w:cs="Times New Roman CYR" w:ascii="Times New Roman CYR" w:hAnsi="Times New Roman CYR"/>
                <w:kern w:val="2"/>
              </w:rPr>
              <w:t>-</w:t>
            </w:r>
            <w:bookmarkEnd w:id="0"/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інформаційної політики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23.1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23.2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23.3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24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 xml:space="preserve">Відділ з питань надзвичайних ситуацій та цивільного захисту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24.1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24.2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24.3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мобілізаційної, оборонної роботи та ведення військового обліку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25.1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25.2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25.3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26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муніципального розвитку та енергоменеджменту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26.1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26.2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26.3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Головний спеціаліст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27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закордонної співпраці та промоції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27.1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27.2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27.3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 xml:space="preserve">Головний спеціаліст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 w:val="false"/>
                <w:bCs w:val="false"/>
                <w:kern w:val="2"/>
              </w:rPr>
            </w:pPr>
            <w:r>
              <w:rPr>
                <w:rFonts w:cs="Times New Roman CYR" w:ascii="Times New Roman CYR" w:hAnsi="Times New Roman CYR"/>
                <w:b w:val="false"/>
                <w:bCs w:val="false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28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 xml:space="preserve">Відділ муніципальної інспекції та контролю за паркуванням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28.1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28.2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28.3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28.4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Інспектор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29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“Центр надання адміністративних послуг”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 відділу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29.6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29.7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1" w:name="_Hlk174001484"/>
            <w:r>
              <w:rPr>
                <w:rFonts w:cs="Times New Roman CYR" w:ascii="Times New Roman CYR" w:hAnsi="Times New Roman CYR"/>
                <w:kern w:val="2"/>
              </w:rPr>
              <w:t>-</w:t>
            </w:r>
            <w:bookmarkEnd w:id="1"/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29.8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спеціаліст-державний реєстратор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29.9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спеціаліст-державний реєстратор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29.10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спеціаліст-державний реєстратор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Територіальний підрозділ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29.11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29.12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29.13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2" w:name="_Hlk174002196"/>
            <w:r>
              <w:rPr>
                <w:rFonts w:cs="Times New Roman CYR" w:ascii="Times New Roman CYR" w:hAnsi="Times New Roman CYR"/>
                <w:kern w:val="2"/>
              </w:rPr>
              <w:t>-</w:t>
            </w:r>
            <w:bookmarkEnd w:id="2"/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30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архітектури та містобудівного кадастру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30.1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30.2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30.3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Відділ з питань ветеранської політики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31.1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31.2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31.3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Архівний сектор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32.1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Завідувач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32.2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Служба господарського забезпечення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12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Завідувач господарством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Водій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Відповідальний черговий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33.6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33.7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33.8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33.9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3" w:name="_Hlk174007621"/>
            <w:r>
              <w:rPr>
                <w:rFonts w:cs="Times New Roman CYR" w:ascii="Times New Roman CYR" w:hAnsi="Times New Roman CYR"/>
                <w:kern w:val="2"/>
              </w:rPr>
              <w:t>1</w:t>
            </w:r>
            <w:bookmarkEnd w:id="3"/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33.10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33.11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33.12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33.13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33.14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Інспектор з охорони праці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69" w:hanging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Разом по структурі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jc w:val="center"/>
              <w:rPr>
                <w:b/>
                <w:bCs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102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jc w:val="center"/>
              <w:rPr>
                <w:b/>
                <w:bCs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82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jc w:val="center"/>
              <w:rPr>
                <w:b/>
                <w:bCs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uppressAutoHyphens w:val="true"/>
              <w:jc w:val="center"/>
              <w:rPr>
                <w:b/>
                <w:bCs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12</w:t>
            </w:r>
          </w:p>
        </w:tc>
      </w:tr>
    </w:tbl>
    <w:p>
      <w:pPr>
        <w:pStyle w:val="Normal"/>
        <w:suppressAutoHyphens w:val="true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p>
      <w:pPr>
        <w:pStyle w:val="Normal"/>
        <w:suppressAutoHyphens w:val="true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p>
      <w:pPr>
        <w:pStyle w:val="Normal"/>
        <w:suppressAutoHyphens w:val="true"/>
        <w:ind w:left="-567" w:right="-143" w:hanging="0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  <w:t>Секретар міської ради                                                                     Ярослав ДЗИНДРА</w:t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rPr>
          <w:rFonts w:ascii="Times New Roman CYR" w:hAnsi="Times New Roman CYR" w:cs="Times New Roman CYR"/>
          <w:sz w:val="28"/>
          <w:szCs w:val="28"/>
        </w:rPr>
      </w:pPr>
      <w:r>
        <w:rPr/>
      </w:r>
    </w:p>
    <w:sectPr>
      <w:type w:val="nextPage"/>
      <w:pgSz w:w="11906" w:h="16838"/>
      <w:pgMar w:left="1418" w:right="850" w:gutter="0" w:header="0" w:top="1276" w:footer="0" w:bottom="12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 CYR">
    <w:charset w:val="cc"/>
    <w:family w:val="roman"/>
    <w:pitch w:val="variable"/>
  </w:font>
  <w:font w:name="Cambr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76ec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uk-UA" w:eastAsia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у виносці Знак"/>
    <w:link w:val="BalloonText"/>
    <w:uiPriority w:val="99"/>
    <w:semiHidden/>
    <w:qFormat/>
    <w:locked/>
    <w:rsid w:val="00976ec0"/>
    <w:rPr>
      <w:rFonts w:ascii="Segoe UI" w:hAnsi="Segoe UI" w:cs="Segoe UI"/>
      <w:sz w:val="18"/>
      <w:szCs w:val="18"/>
      <w:lang w:eastAsia="uk-U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Mangal"/>
    </w:rPr>
  </w:style>
  <w:style w:type="paragraph" w:styleId="FR1" w:customStyle="1">
    <w:name w:val="FR1"/>
    <w:uiPriority w:val="99"/>
    <w:qFormat/>
    <w:rsid w:val="00976ec0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uk-UA" w:eastAsia="ru-RU" w:bidi="ar-SA"/>
    </w:rPr>
  </w:style>
  <w:style w:type="paragraph" w:styleId="BalloonText">
    <w:name w:val="Balloon Text"/>
    <w:basedOn w:val="Normal"/>
    <w:link w:val="Style14"/>
    <w:uiPriority w:val="99"/>
    <w:semiHidden/>
    <w:qFormat/>
    <w:rsid w:val="00976ec0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70940"/>
    <w:pPr>
      <w:ind w:left="720" w:hanging="0"/>
    </w:pPr>
    <w:rPr/>
  </w:style>
  <w:style w:type="paragraph" w:styleId="NoSpacing">
    <w:name w:val="No Spacing"/>
    <w:uiPriority w:val="99"/>
    <w:qFormat/>
    <w:rsid w:val="0032536d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uk-UA" w:eastAsia="en-US" w:bidi="ar-SA"/>
    </w:rPr>
  </w:style>
  <w:style w:type="paragraph" w:styleId="Style20">
    <w:name w:val="Вміст таблиці"/>
    <w:basedOn w:val="Normal"/>
    <w:qFormat/>
    <w:pPr>
      <w:widowControl w:val="false"/>
      <w:suppressLineNumbers/>
    </w:pPr>
    <w:rPr/>
  </w:style>
  <w:style w:type="paragraph" w:styleId="Style21">
    <w:name w:val="Заголовок таблиці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9B5F7-0F3B-49D3-B2F3-9F86BC081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Application>LibreOffice/7.5.4.2$Windows_X86_64 LibreOffice_project/36ccfdc35048b057fd9854c757a8b67ec53977b6</Application>
  <AppVersion>15.0000</AppVersion>
  <Pages>4</Pages>
  <Words>958</Words>
  <Characters>3759</Characters>
  <CharactersWithSpaces>4046</CharactersWithSpaces>
  <Paragraphs>761</Paragraphs>
  <Company>Организация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2024-08-07T09:29:00Z</dcterms:created>
  <dc:creator>Anticor</dc:creator>
  <dc:description/>
  <dc:language>uk-UA</dc:language>
  <cp:lastModifiedBy/>
  <cp:lastPrinted>2025-04-15T11:57:43Z</cp:lastPrinted>
  <dcterms:modified xsi:type="dcterms:W3CDTF">2025-04-15T11:58:41Z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