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F07EDF" w14:textId="77777777" w:rsidR="00AA7EAA" w:rsidRPr="008E3395" w:rsidRDefault="00AA7EAA" w:rsidP="00AA7EAA">
      <w:pPr>
        <w:pStyle w:val="a4"/>
        <w:rPr>
          <w:rFonts w:ascii="Times New Roman" w:hAnsi="Times New Roman" w:cs="Times New Roman"/>
          <w:sz w:val="28"/>
          <w:szCs w:val="28"/>
        </w:rPr>
      </w:pPr>
      <w:r w:rsidRPr="008E3395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4416B132" wp14:editId="7151A794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0" t="0" r="0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14:paraId="223FE756" w14:textId="77777777" w:rsidR="00AA7EAA" w:rsidRPr="008E3395" w:rsidRDefault="00AA7EAA" w:rsidP="00AA7EA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14:paraId="089A9C2C" w14:textId="77777777"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 xml:space="preserve">________________ СЕСІЯ ВОСЬМОГО СКЛИКАННЯ </w:t>
      </w:r>
    </w:p>
    <w:p w14:paraId="2E65F3DD" w14:textId="77777777"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84941C0" w14:textId="77777777" w:rsidR="00AA7EAA" w:rsidRPr="008E3395" w:rsidRDefault="00AA7EAA" w:rsidP="00AA7EAA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>РІШЕННЯ (ПРОЄКТ)</w:t>
      </w:r>
    </w:p>
    <w:p w14:paraId="4D6C1BC5" w14:textId="77777777" w:rsidR="00E10AE1" w:rsidRDefault="008E3395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____</w:t>
      </w:r>
      <w:r w:rsidR="00D46C03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квітня </w:t>
      </w:r>
      <w:r w:rsidR="0033674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202</w:t>
      </w:r>
      <w:r w:rsidR="00336749"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         м. Чортків                                      №_______   </w:t>
      </w:r>
    </w:p>
    <w:p w14:paraId="4772372C" w14:textId="77777777" w:rsidR="00E10AE1" w:rsidRDefault="00E10AE1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03BB6E53" w14:textId="77777777" w:rsidR="00E10AE1" w:rsidRDefault="00E10AE1" w:rsidP="008C3EC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488429BD" w14:textId="77777777" w:rsidR="00E10AE1" w:rsidRPr="004A1387" w:rsidRDefault="00E10AE1" w:rsidP="00142AF4">
      <w:pPr>
        <w:pStyle w:val="1"/>
        <w:pBdr>
          <w:top w:val="nil"/>
          <w:left w:val="nil"/>
          <w:bottom w:val="nil"/>
          <w:right w:val="nil"/>
          <w:between w:val="nil"/>
        </w:pBdr>
        <w:rPr>
          <w:b/>
          <w:sz w:val="28"/>
          <w:szCs w:val="28"/>
        </w:rPr>
      </w:pPr>
      <w:r w:rsidRPr="00E10AE1">
        <w:rPr>
          <w:b/>
          <w:bCs/>
          <w:sz w:val="28"/>
          <w:szCs w:val="28"/>
        </w:rPr>
        <w:t xml:space="preserve">Про надання згоди на </w:t>
      </w:r>
      <w:r w:rsidR="00142AF4" w:rsidRPr="004A1387">
        <w:rPr>
          <w:b/>
          <w:bCs/>
          <w:sz w:val="28"/>
          <w:szCs w:val="28"/>
        </w:rPr>
        <w:t>безоплатну</w:t>
      </w:r>
      <w:r w:rsidR="00D46C03" w:rsidRPr="004A1387">
        <w:rPr>
          <w:b/>
          <w:bCs/>
          <w:sz w:val="28"/>
          <w:szCs w:val="28"/>
        </w:rPr>
        <w:t xml:space="preserve"> передачу у</w:t>
      </w:r>
      <w:r w:rsidRPr="004A1387">
        <w:rPr>
          <w:b/>
          <w:bCs/>
          <w:sz w:val="28"/>
          <w:szCs w:val="28"/>
        </w:rPr>
        <w:t xml:space="preserve"> комунальну власність Чортківської міської територіальної громади </w:t>
      </w:r>
      <w:r w:rsidR="00D46C03" w:rsidRPr="004A1387">
        <w:rPr>
          <w:b/>
          <w:bCs/>
          <w:sz w:val="28"/>
          <w:szCs w:val="28"/>
        </w:rPr>
        <w:t>об’</w:t>
      </w:r>
      <w:r w:rsidR="00142AF4" w:rsidRPr="004A1387">
        <w:rPr>
          <w:b/>
          <w:bCs/>
          <w:sz w:val="28"/>
          <w:szCs w:val="28"/>
        </w:rPr>
        <w:t>єктів інженерно</w:t>
      </w:r>
      <w:r w:rsidR="00D46C03" w:rsidRPr="004A1387">
        <w:rPr>
          <w:b/>
          <w:bCs/>
          <w:sz w:val="28"/>
          <w:szCs w:val="28"/>
        </w:rPr>
        <w:t>ї інфраструктури</w:t>
      </w:r>
      <w:r w:rsidR="00142AF4" w:rsidRPr="004A1387">
        <w:rPr>
          <w:b/>
          <w:bCs/>
          <w:sz w:val="28"/>
          <w:szCs w:val="28"/>
        </w:rPr>
        <w:t xml:space="preserve"> газового господарства </w:t>
      </w:r>
      <w:r w:rsidR="00F845B0" w:rsidRPr="004A1387">
        <w:rPr>
          <w:b/>
          <w:bCs/>
          <w:sz w:val="28"/>
          <w:szCs w:val="28"/>
        </w:rPr>
        <w:t xml:space="preserve"> від </w:t>
      </w:r>
      <w:r w:rsidR="00D46C03" w:rsidRPr="004A1387">
        <w:rPr>
          <w:b/>
          <w:bCs/>
          <w:sz w:val="28"/>
          <w:szCs w:val="28"/>
        </w:rPr>
        <w:t>Мін</w:t>
      </w:r>
      <w:r w:rsidR="00F845B0" w:rsidRPr="004A1387">
        <w:rPr>
          <w:b/>
          <w:bCs/>
          <w:sz w:val="28"/>
          <w:szCs w:val="28"/>
        </w:rPr>
        <w:t>істерства енергетики України, яке</w:t>
      </w:r>
      <w:r w:rsidR="00D46C03" w:rsidRPr="004A1387">
        <w:rPr>
          <w:b/>
          <w:bCs/>
          <w:sz w:val="28"/>
          <w:szCs w:val="28"/>
        </w:rPr>
        <w:t xml:space="preserve"> обліковується на балансі ДП «Укравтогаз»</w:t>
      </w:r>
      <w:r w:rsidR="003138B6" w:rsidRPr="004A1387">
        <w:rPr>
          <w:b/>
          <w:bCs/>
          <w:sz w:val="28"/>
          <w:szCs w:val="28"/>
        </w:rPr>
        <w:t xml:space="preserve"> </w:t>
      </w:r>
    </w:p>
    <w:p w14:paraId="11420B5C" w14:textId="77777777" w:rsidR="00E10AE1" w:rsidRPr="004A1387" w:rsidRDefault="00E10AE1" w:rsidP="008C3E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269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DBA77C7" w14:textId="77777777" w:rsidR="00E10AE1" w:rsidRPr="004A1387" w:rsidRDefault="00E10AE1" w:rsidP="008C3E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269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591DF56" w14:textId="77777777" w:rsidR="00E10AE1" w:rsidRPr="00E10AE1" w:rsidRDefault="00F845B0" w:rsidP="003367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Розглянувши лист Міністерства енергетики України від 03.04.2025 року №28/1.2-19.3-6410 щодо розпоряджання держаним майном</w:t>
      </w:r>
      <w:r w:rsidR="00E10AE1" w:rsidRPr="00E10AE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відповідно </w:t>
      </w:r>
      <w:r w:rsidR="007B45A0">
        <w:rPr>
          <w:rFonts w:ascii="Times New Roman" w:hAnsi="Times New Roman" w:cs="Times New Roman"/>
          <w:sz w:val="28"/>
          <w:szCs w:val="28"/>
        </w:rPr>
        <w:t xml:space="preserve">до </w:t>
      </w:r>
      <w:r w:rsidR="0066249A">
        <w:rPr>
          <w:rFonts w:ascii="Times New Roman" w:hAnsi="Times New Roman" w:cs="Times New Roman"/>
          <w:sz w:val="28"/>
          <w:szCs w:val="28"/>
        </w:rPr>
        <w:t>статтей 4, 7 З</w:t>
      </w:r>
      <w:r w:rsidR="007B45A0">
        <w:rPr>
          <w:rFonts w:ascii="Times New Roman" w:hAnsi="Times New Roman" w:cs="Times New Roman"/>
          <w:sz w:val="28"/>
          <w:szCs w:val="28"/>
        </w:rPr>
        <w:t>акону України</w:t>
      </w:r>
      <w:r w:rsidR="0066249A">
        <w:rPr>
          <w:rFonts w:ascii="Times New Roman" w:hAnsi="Times New Roman" w:cs="Times New Roman"/>
          <w:sz w:val="28"/>
          <w:szCs w:val="28"/>
        </w:rPr>
        <w:t xml:space="preserve"> «</w:t>
      </w:r>
      <w:r w:rsidR="0066249A" w:rsidRPr="0066249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Про передачу об'єктів права державної та комунальної власності</w:t>
      </w:r>
      <w:r w:rsidR="0066249A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», керуючись</w:t>
      </w:r>
      <w:r w:rsidR="00E10AE1" w:rsidRPr="00E10AE1">
        <w:rPr>
          <w:rFonts w:ascii="Times New Roman" w:hAnsi="Times New Roman" w:cs="Times New Roman"/>
          <w:sz w:val="28"/>
          <w:szCs w:val="28"/>
        </w:rPr>
        <w:t xml:space="preserve"> ст</w:t>
      </w:r>
      <w:r w:rsidR="0066249A">
        <w:rPr>
          <w:rFonts w:ascii="Times New Roman" w:hAnsi="Times New Roman" w:cs="Times New Roman"/>
          <w:sz w:val="28"/>
          <w:szCs w:val="28"/>
        </w:rPr>
        <w:t xml:space="preserve">аттями </w:t>
      </w:r>
      <w:r w:rsidR="00E10AE1" w:rsidRPr="00E10AE1">
        <w:rPr>
          <w:rFonts w:ascii="Times New Roman" w:hAnsi="Times New Roman" w:cs="Times New Roman"/>
          <w:sz w:val="28"/>
          <w:szCs w:val="28"/>
        </w:rPr>
        <w:t>25, 26 Закону України «Про місцеве самоврядування в Україні», міська рада</w:t>
      </w:r>
    </w:p>
    <w:p w14:paraId="2831E27A" w14:textId="77777777" w:rsidR="00E10AE1" w:rsidRPr="00E10AE1" w:rsidRDefault="00E10AE1" w:rsidP="008C3E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CCA1BF1" w14:textId="77777777" w:rsidR="00E10AE1" w:rsidRPr="00E10AE1" w:rsidRDefault="00E10AE1" w:rsidP="008C3ECA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109EBA2E" w14:textId="77777777" w:rsidR="00E10AE1" w:rsidRDefault="00E10AE1" w:rsidP="008E6D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0AE1">
        <w:rPr>
          <w:rFonts w:ascii="Times New Roman" w:hAnsi="Times New Roman" w:cs="Times New Roman"/>
          <w:b/>
          <w:color w:val="000000"/>
          <w:sz w:val="28"/>
          <w:szCs w:val="28"/>
        </w:rPr>
        <w:t>ВИРІШИЛА</w:t>
      </w:r>
      <w:r w:rsidRPr="00E10AE1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14:paraId="34593115" w14:textId="77777777" w:rsidR="002B46B6" w:rsidRPr="00E10AE1" w:rsidRDefault="002B46B6" w:rsidP="008E6D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CBCB936" w14:textId="4CDA6496" w:rsidR="00985D83" w:rsidRPr="004A1387" w:rsidRDefault="00DA161C" w:rsidP="008E6DE1">
      <w:pPr>
        <w:pStyle w:val="1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ind w:left="0" w:firstLine="567"/>
        <w:jc w:val="both"/>
        <w:rPr>
          <w:bCs/>
          <w:color w:val="000000" w:themeColor="text1"/>
          <w:sz w:val="28"/>
          <w:szCs w:val="28"/>
        </w:rPr>
      </w:pPr>
      <w:r w:rsidRPr="004A1387">
        <w:rPr>
          <w:bCs/>
          <w:color w:val="000000" w:themeColor="text1"/>
          <w:sz w:val="28"/>
          <w:szCs w:val="28"/>
        </w:rPr>
        <w:t>Н</w:t>
      </w:r>
      <w:r w:rsidR="0066249A" w:rsidRPr="004A1387">
        <w:rPr>
          <w:bCs/>
          <w:color w:val="000000" w:themeColor="text1"/>
          <w:sz w:val="28"/>
          <w:szCs w:val="28"/>
        </w:rPr>
        <w:t>ада</w:t>
      </w:r>
      <w:r w:rsidRPr="004A1387">
        <w:rPr>
          <w:bCs/>
          <w:color w:val="000000" w:themeColor="text1"/>
          <w:sz w:val="28"/>
          <w:szCs w:val="28"/>
        </w:rPr>
        <w:t>ти</w:t>
      </w:r>
      <w:r w:rsidR="0066249A" w:rsidRPr="004A1387">
        <w:rPr>
          <w:bCs/>
          <w:color w:val="000000" w:themeColor="text1"/>
          <w:sz w:val="28"/>
          <w:szCs w:val="28"/>
        </w:rPr>
        <w:t xml:space="preserve"> згод</w:t>
      </w:r>
      <w:r w:rsidRPr="004A1387">
        <w:rPr>
          <w:bCs/>
          <w:color w:val="000000" w:themeColor="text1"/>
          <w:sz w:val="28"/>
          <w:szCs w:val="28"/>
        </w:rPr>
        <w:t>у</w:t>
      </w:r>
      <w:r w:rsidR="0066249A" w:rsidRPr="004A1387">
        <w:rPr>
          <w:bCs/>
          <w:color w:val="000000" w:themeColor="text1"/>
          <w:sz w:val="28"/>
          <w:szCs w:val="28"/>
        </w:rPr>
        <w:t xml:space="preserve"> на безоплатну передачу у комунальну власність Чортківської міської територіальної громади об’єктів інженерної інфраструктури газового господарства</w:t>
      </w:r>
      <w:r w:rsidR="00985D83" w:rsidRPr="004A1387">
        <w:rPr>
          <w:bCs/>
          <w:color w:val="000000" w:themeColor="text1"/>
          <w:sz w:val="28"/>
          <w:szCs w:val="28"/>
        </w:rPr>
        <w:t>, яке розташоване за адресою</w:t>
      </w:r>
      <w:r w:rsidRPr="004A1387">
        <w:rPr>
          <w:bCs/>
          <w:color w:val="000000" w:themeColor="text1"/>
          <w:sz w:val="28"/>
          <w:szCs w:val="28"/>
        </w:rPr>
        <w:t>: Тернопільська область, Чортківський район, м</w:t>
      </w:r>
      <w:r w:rsidR="008E6DE1" w:rsidRPr="004A1387">
        <w:rPr>
          <w:bCs/>
          <w:color w:val="000000" w:themeColor="text1"/>
          <w:sz w:val="28"/>
          <w:szCs w:val="28"/>
        </w:rPr>
        <w:t>.</w:t>
      </w:r>
      <w:r w:rsidRPr="004A1387">
        <w:rPr>
          <w:bCs/>
          <w:color w:val="000000" w:themeColor="text1"/>
          <w:sz w:val="28"/>
          <w:szCs w:val="28"/>
        </w:rPr>
        <w:t xml:space="preserve">Чортків, </w:t>
      </w:r>
      <w:r w:rsidR="0066249A" w:rsidRPr="004A1387">
        <w:rPr>
          <w:bCs/>
          <w:color w:val="000000" w:themeColor="text1"/>
          <w:sz w:val="28"/>
          <w:szCs w:val="28"/>
        </w:rPr>
        <w:t>від Мін</w:t>
      </w:r>
      <w:r w:rsidR="00985D83" w:rsidRPr="004A1387">
        <w:rPr>
          <w:bCs/>
          <w:color w:val="000000" w:themeColor="text1"/>
          <w:sz w:val="28"/>
          <w:szCs w:val="28"/>
        </w:rPr>
        <w:t xml:space="preserve">істерства енергетики України та </w:t>
      </w:r>
      <w:r w:rsidR="0066249A" w:rsidRPr="004A1387">
        <w:rPr>
          <w:bCs/>
          <w:color w:val="000000" w:themeColor="text1"/>
          <w:sz w:val="28"/>
          <w:szCs w:val="28"/>
        </w:rPr>
        <w:t>обліковується на балансі ДП «Укравтогаз»</w:t>
      </w:r>
      <w:r w:rsidR="00985D83" w:rsidRPr="004A1387">
        <w:rPr>
          <w:bCs/>
          <w:color w:val="000000" w:themeColor="text1"/>
          <w:sz w:val="28"/>
          <w:szCs w:val="28"/>
        </w:rPr>
        <w:t>, а саме:</w:t>
      </w:r>
    </w:p>
    <w:p w14:paraId="4F1A2A80" w14:textId="77777777" w:rsidR="00985D83" w:rsidRPr="00985D83" w:rsidRDefault="00985D83" w:rsidP="008E6DE1">
      <w:pPr>
        <w:pStyle w:val="1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ind w:left="0" w:firstLine="567"/>
        <w:jc w:val="both"/>
        <w:rPr>
          <w:color w:val="000000"/>
          <w:sz w:val="28"/>
          <w:szCs w:val="28"/>
        </w:rPr>
      </w:pPr>
      <w:r>
        <w:rPr>
          <w:bCs/>
          <w:sz w:val="28"/>
          <w:szCs w:val="28"/>
        </w:rPr>
        <w:t>виробничо-технологічний корпус АГНКС, інвентарний номер майна</w:t>
      </w:r>
      <w:r w:rsidR="008E6DE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:</w:t>
      </w:r>
      <w:r w:rsidR="008E6DE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16160110331001700160, реєстровий номер майна 36265925.37ААЕВЖВ448;</w:t>
      </w:r>
    </w:p>
    <w:p w14:paraId="39DD6131" w14:textId="77777777" w:rsidR="0066249A" w:rsidRPr="0066249A" w:rsidRDefault="0066249A" w:rsidP="008E6DE1">
      <w:pPr>
        <w:pStyle w:val="1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851"/>
        </w:tabs>
        <w:ind w:left="0" w:firstLine="567"/>
        <w:jc w:val="both"/>
        <w:rPr>
          <w:color w:val="000000"/>
          <w:sz w:val="28"/>
          <w:szCs w:val="28"/>
        </w:rPr>
      </w:pPr>
      <w:r w:rsidRPr="0066249A">
        <w:rPr>
          <w:bCs/>
          <w:sz w:val="28"/>
          <w:szCs w:val="28"/>
        </w:rPr>
        <w:t xml:space="preserve"> </w:t>
      </w:r>
      <w:r w:rsidR="00985D83">
        <w:rPr>
          <w:bCs/>
          <w:sz w:val="28"/>
          <w:szCs w:val="28"/>
        </w:rPr>
        <w:t>обладнання АГНКС-15, інвентарний номер майна: 16160110342005600432, реєстровий номер майна 36265925.37.ААЕВЖВ461.</w:t>
      </w:r>
    </w:p>
    <w:p w14:paraId="7CE675D4" w14:textId="77777777" w:rsidR="000E21E2" w:rsidRDefault="00985D83" w:rsidP="002B46B6">
      <w:pPr>
        <w:pStyle w:val="a5"/>
        <w:numPr>
          <w:ilvl w:val="0"/>
          <w:numId w:val="3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21E2">
        <w:rPr>
          <w:rFonts w:ascii="Times New Roman" w:hAnsi="Times New Roman" w:cs="Times New Roman"/>
          <w:sz w:val="28"/>
          <w:szCs w:val="28"/>
        </w:rPr>
        <w:t>Зобов’язати Чортківську міськ</w:t>
      </w:r>
      <w:r w:rsidR="000E21E2" w:rsidRPr="000E21E2">
        <w:rPr>
          <w:rFonts w:ascii="Times New Roman" w:hAnsi="Times New Roman" w:cs="Times New Roman"/>
          <w:sz w:val="28"/>
          <w:szCs w:val="28"/>
        </w:rPr>
        <w:t>у</w:t>
      </w:r>
      <w:r w:rsidRPr="000E21E2">
        <w:rPr>
          <w:rFonts w:ascii="Times New Roman" w:hAnsi="Times New Roman" w:cs="Times New Roman"/>
          <w:sz w:val="28"/>
          <w:szCs w:val="28"/>
        </w:rPr>
        <w:t xml:space="preserve"> рад</w:t>
      </w:r>
      <w:r w:rsidR="000E21E2" w:rsidRPr="000E21E2">
        <w:rPr>
          <w:rFonts w:ascii="Times New Roman" w:hAnsi="Times New Roman" w:cs="Times New Roman"/>
          <w:sz w:val="28"/>
          <w:szCs w:val="28"/>
        </w:rPr>
        <w:t>у використовувати, м</w:t>
      </w:r>
      <w:r w:rsidRPr="000E21E2">
        <w:rPr>
          <w:rFonts w:ascii="Times New Roman" w:hAnsi="Times New Roman" w:cs="Times New Roman"/>
          <w:sz w:val="28"/>
          <w:szCs w:val="28"/>
        </w:rPr>
        <w:t>айно вказане в пункті 1 даного рішення</w:t>
      </w:r>
      <w:r w:rsidR="000E21E2" w:rsidRPr="000E21E2">
        <w:rPr>
          <w:rFonts w:ascii="Times New Roman" w:hAnsi="Times New Roman" w:cs="Times New Roman"/>
          <w:sz w:val="28"/>
          <w:szCs w:val="28"/>
        </w:rPr>
        <w:t>, за цільовим призначенням і не відчужувати в приватну власність об’єкти інженерної інфраструктури газового господарства (включаючи мережі, споруди, устаткування), пов’язані з постачанням споживачам газу, тощо.)</w:t>
      </w:r>
      <w:r w:rsidR="000E21E2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0434ED6" w14:textId="77777777" w:rsidR="00E10AE1" w:rsidRPr="000E21E2" w:rsidRDefault="00E10AE1" w:rsidP="002B46B6">
      <w:pPr>
        <w:pStyle w:val="a5"/>
        <w:numPr>
          <w:ilvl w:val="0"/>
          <w:numId w:val="3"/>
        </w:numPr>
        <w:tabs>
          <w:tab w:val="left" w:pos="709"/>
          <w:tab w:val="left" w:pos="851"/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E21E2">
        <w:rPr>
          <w:rFonts w:ascii="Times New Roman" w:hAnsi="Times New Roman" w:cs="Times New Roman"/>
          <w:sz w:val="28"/>
          <w:szCs w:val="28"/>
        </w:rPr>
        <w:t>Передачу вищевказан</w:t>
      </w:r>
      <w:r w:rsidR="00336749" w:rsidRPr="000E21E2">
        <w:rPr>
          <w:rFonts w:ascii="Times New Roman" w:hAnsi="Times New Roman" w:cs="Times New Roman"/>
          <w:sz w:val="28"/>
          <w:szCs w:val="28"/>
        </w:rPr>
        <w:t>их</w:t>
      </w:r>
      <w:r w:rsidRPr="000E21E2">
        <w:rPr>
          <w:rFonts w:ascii="Times New Roman" w:hAnsi="Times New Roman" w:cs="Times New Roman"/>
          <w:sz w:val="28"/>
          <w:szCs w:val="28"/>
        </w:rPr>
        <w:t xml:space="preserve"> об’єкт</w:t>
      </w:r>
      <w:r w:rsidR="00336749" w:rsidRPr="000E21E2">
        <w:rPr>
          <w:rFonts w:ascii="Times New Roman" w:hAnsi="Times New Roman" w:cs="Times New Roman"/>
          <w:sz w:val="28"/>
          <w:szCs w:val="28"/>
        </w:rPr>
        <w:t>ів</w:t>
      </w:r>
      <w:r w:rsidRPr="000E21E2">
        <w:rPr>
          <w:rFonts w:ascii="Times New Roman" w:hAnsi="Times New Roman" w:cs="Times New Roman"/>
          <w:sz w:val="28"/>
          <w:szCs w:val="28"/>
        </w:rPr>
        <w:t xml:space="preserve"> здійснити за рішенням відповідних на те органів, згідно чинного законодавства України. </w:t>
      </w:r>
    </w:p>
    <w:p w14:paraId="2134354C" w14:textId="77777777" w:rsidR="00E10AE1" w:rsidRPr="00E10AE1" w:rsidRDefault="00FD5754" w:rsidP="002B46B6">
      <w:pPr>
        <w:tabs>
          <w:tab w:val="left" w:pos="567"/>
          <w:tab w:val="left" w:pos="709"/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E10AE1" w:rsidRPr="00E10AE1">
        <w:rPr>
          <w:rFonts w:ascii="Times New Roman" w:hAnsi="Times New Roman" w:cs="Times New Roman"/>
          <w:sz w:val="28"/>
          <w:szCs w:val="28"/>
        </w:rPr>
        <w:t xml:space="preserve">.Контроль за виконанням рішення покласти </w:t>
      </w:r>
      <w:r w:rsidR="00E10AE1" w:rsidRPr="00E10AE1">
        <w:rPr>
          <w:rFonts w:ascii="Times New Roman" w:hAnsi="Times New Roman" w:cs="Times New Roman"/>
          <w:sz w:val="28"/>
          <w:szCs w:val="28"/>
          <w:lang w:eastAsia="ru-RU"/>
        </w:rPr>
        <w:t>постійну комісію міської ради з питань бюджету та економічного розвитку.</w:t>
      </w:r>
    </w:p>
    <w:p w14:paraId="6AED5802" w14:textId="77777777" w:rsidR="00E10AE1" w:rsidRPr="00E10AE1" w:rsidRDefault="00E10AE1" w:rsidP="008C3E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E5635CB" w14:textId="77777777" w:rsidR="00941BEA" w:rsidRDefault="00941BEA" w:rsidP="008C3EC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14:paraId="3C5A8A55" w14:textId="77777777" w:rsidR="00470659" w:rsidRPr="008C3ECA" w:rsidRDefault="00470659" w:rsidP="008C3ECA">
      <w:pPr>
        <w:rPr>
          <w:rStyle w:val="aa"/>
          <w:rFonts w:eastAsia="Calibri"/>
        </w:rPr>
      </w:pPr>
    </w:p>
    <w:p w14:paraId="7879B3B2" w14:textId="77777777" w:rsidR="00941BEA" w:rsidRDefault="00470659" w:rsidP="008C3ECA">
      <w:pPr>
        <w:spacing w:after="0" w:line="240" w:lineRule="auto"/>
        <w:ind w:right="-17"/>
        <w:rPr>
          <w:rFonts w:ascii="Times New Roman" w:hAnsi="Times New Roman" w:cs="Times New Roman"/>
          <w:b/>
          <w:bCs/>
          <w:sz w:val="28"/>
          <w:szCs w:val="28"/>
        </w:rPr>
      </w:pPr>
      <w:r w:rsidRPr="00470659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Міський голова                                                               Володимир ШМАТЬКО</w:t>
      </w:r>
    </w:p>
    <w:p w14:paraId="6FEFA52E" w14:textId="77777777" w:rsidR="000E21E2" w:rsidRDefault="000E21E2" w:rsidP="008C3ECA">
      <w:pPr>
        <w:pStyle w:val="a4"/>
        <w:jc w:val="both"/>
        <w:rPr>
          <w:rFonts w:ascii="Times New Roman" w:hAnsi="Times New Roman" w:cs="Times New Roman"/>
        </w:rPr>
      </w:pPr>
    </w:p>
    <w:p w14:paraId="57A0B6BE" w14:textId="77777777" w:rsidR="000E21E2" w:rsidRDefault="000E21E2" w:rsidP="008C3ECA">
      <w:pPr>
        <w:pStyle w:val="a4"/>
        <w:jc w:val="both"/>
        <w:rPr>
          <w:rFonts w:ascii="Times New Roman" w:hAnsi="Times New Roman" w:cs="Times New Roman"/>
        </w:rPr>
      </w:pPr>
    </w:p>
    <w:p w14:paraId="4B8F798E" w14:textId="77777777" w:rsidR="008163CC" w:rsidRPr="00DB4CFD" w:rsidRDefault="008163CC" w:rsidP="008C3ECA">
      <w:pPr>
        <w:pStyle w:val="a4"/>
        <w:jc w:val="both"/>
        <w:rPr>
          <w:rFonts w:ascii="Times New Roman" w:hAnsi="Times New Roman" w:cs="Times New Roman"/>
        </w:rPr>
      </w:pPr>
      <w:r w:rsidRPr="00DB4CFD">
        <w:rPr>
          <w:rFonts w:ascii="Times New Roman" w:hAnsi="Times New Roman" w:cs="Times New Roman"/>
        </w:rPr>
        <w:t>Любомир Махомет</w:t>
      </w:r>
    </w:p>
    <w:p w14:paraId="5A3710F4" w14:textId="77777777" w:rsidR="008163CC" w:rsidRPr="00DB4CFD" w:rsidRDefault="008163CC" w:rsidP="008C3ECA">
      <w:pPr>
        <w:pStyle w:val="a4"/>
        <w:jc w:val="both"/>
        <w:rPr>
          <w:rFonts w:ascii="Times New Roman" w:hAnsi="Times New Roman" w:cs="Times New Roman"/>
        </w:rPr>
      </w:pPr>
      <w:r w:rsidRPr="00DB4CFD">
        <w:rPr>
          <w:rFonts w:ascii="Times New Roman" w:hAnsi="Times New Roman" w:cs="Times New Roman"/>
        </w:rPr>
        <w:t>Ярослав Дзиндра</w:t>
      </w:r>
    </w:p>
    <w:p w14:paraId="0D924EB7" w14:textId="77777777" w:rsidR="00B9260B" w:rsidRDefault="00B9260B" w:rsidP="008C3EC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Алеся Васильченко</w:t>
      </w:r>
    </w:p>
    <w:p w14:paraId="40E26F70" w14:textId="77777777" w:rsidR="008163CC" w:rsidRPr="00DB4CFD" w:rsidRDefault="007A52A5" w:rsidP="008C3ECA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DB4CFD">
        <w:rPr>
          <w:rFonts w:ascii="Times New Roman" w:hAnsi="Times New Roman" w:cs="Times New Roman"/>
        </w:rPr>
        <w:t>Наталія Вандяк</w:t>
      </w:r>
    </w:p>
    <w:p w14:paraId="49D9F4ED" w14:textId="77777777" w:rsidR="008163CC" w:rsidRPr="00DB4CFD" w:rsidRDefault="008163CC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4CFD">
        <w:rPr>
          <w:rFonts w:ascii="Times New Roman" w:hAnsi="Times New Roman" w:cs="Times New Roman"/>
          <w:sz w:val="24"/>
          <w:szCs w:val="24"/>
        </w:rPr>
        <w:t>Наталія Гладун</w:t>
      </w:r>
    </w:p>
    <w:p w14:paraId="49960EC0" w14:textId="77777777" w:rsidR="004D4C32" w:rsidRDefault="00DB4CFD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Андрій Натуркач</w:t>
      </w:r>
    </w:p>
    <w:p w14:paraId="1CC0AFBF" w14:textId="77777777"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722FD9E" w14:textId="77777777"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46857F7" w14:textId="77777777"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034FBC" w14:textId="77777777"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36749" w:rsidSect="0042539A">
      <w:pgSz w:w="11906" w:h="16838"/>
      <w:pgMar w:top="850" w:right="707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34064A"/>
    <w:multiLevelType w:val="hybridMultilevel"/>
    <w:tmpl w:val="6A9A2716"/>
    <w:lvl w:ilvl="0" w:tplc="50C8763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1117AC"/>
    <w:multiLevelType w:val="hybridMultilevel"/>
    <w:tmpl w:val="1A601B7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B66165"/>
    <w:multiLevelType w:val="hybridMultilevel"/>
    <w:tmpl w:val="0E4CCECE"/>
    <w:lvl w:ilvl="0" w:tplc="4272623C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4392309"/>
    <w:multiLevelType w:val="hybridMultilevel"/>
    <w:tmpl w:val="B7B2CE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4243647">
    <w:abstractNumId w:val="3"/>
  </w:num>
  <w:num w:numId="2" w16cid:durableId="1245064995">
    <w:abstractNumId w:val="0"/>
  </w:num>
  <w:num w:numId="3" w16cid:durableId="1343900768">
    <w:abstractNumId w:val="1"/>
  </w:num>
  <w:num w:numId="4" w16cid:durableId="10170043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80D25"/>
    <w:rsid w:val="000349B6"/>
    <w:rsid w:val="000C76CE"/>
    <w:rsid w:val="000D0332"/>
    <w:rsid w:val="000E21E2"/>
    <w:rsid w:val="00142AF4"/>
    <w:rsid w:val="00164F25"/>
    <w:rsid w:val="001B5C72"/>
    <w:rsid w:val="001D6575"/>
    <w:rsid w:val="00216474"/>
    <w:rsid w:val="0024203A"/>
    <w:rsid w:val="00246578"/>
    <w:rsid w:val="002B46B6"/>
    <w:rsid w:val="002D1B74"/>
    <w:rsid w:val="003138B6"/>
    <w:rsid w:val="00336749"/>
    <w:rsid w:val="00371008"/>
    <w:rsid w:val="003A13B6"/>
    <w:rsid w:val="004136A8"/>
    <w:rsid w:val="00416F90"/>
    <w:rsid w:val="0042539A"/>
    <w:rsid w:val="00470659"/>
    <w:rsid w:val="00484D86"/>
    <w:rsid w:val="004A1387"/>
    <w:rsid w:val="004D4C32"/>
    <w:rsid w:val="004E0A98"/>
    <w:rsid w:val="00554283"/>
    <w:rsid w:val="005B1020"/>
    <w:rsid w:val="005C5586"/>
    <w:rsid w:val="005F04B5"/>
    <w:rsid w:val="0066249A"/>
    <w:rsid w:val="0067620F"/>
    <w:rsid w:val="00765AA8"/>
    <w:rsid w:val="007866D7"/>
    <w:rsid w:val="007A52A5"/>
    <w:rsid w:val="007B2BBA"/>
    <w:rsid w:val="007B45A0"/>
    <w:rsid w:val="007D4B03"/>
    <w:rsid w:val="00800A98"/>
    <w:rsid w:val="00810A8B"/>
    <w:rsid w:val="008163CC"/>
    <w:rsid w:val="00842A12"/>
    <w:rsid w:val="008649B0"/>
    <w:rsid w:val="008C3ECA"/>
    <w:rsid w:val="008E3395"/>
    <w:rsid w:val="008E6DE1"/>
    <w:rsid w:val="0093014F"/>
    <w:rsid w:val="00941BEA"/>
    <w:rsid w:val="00946F8A"/>
    <w:rsid w:val="00980D25"/>
    <w:rsid w:val="00983B68"/>
    <w:rsid w:val="00985C57"/>
    <w:rsid w:val="00985D83"/>
    <w:rsid w:val="009B02BE"/>
    <w:rsid w:val="009B2855"/>
    <w:rsid w:val="009D3B3F"/>
    <w:rsid w:val="00A14161"/>
    <w:rsid w:val="00AA7EAA"/>
    <w:rsid w:val="00B03B64"/>
    <w:rsid w:val="00B9260B"/>
    <w:rsid w:val="00BF4994"/>
    <w:rsid w:val="00C2077D"/>
    <w:rsid w:val="00C27E18"/>
    <w:rsid w:val="00C27FEC"/>
    <w:rsid w:val="00C467F2"/>
    <w:rsid w:val="00C514C8"/>
    <w:rsid w:val="00CB107F"/>
    <w:rsid w:val="00D42E53"/>
    <w:rsid w:val="00D46C03"/>
    <w:rsid w:val="00D57620"/>
    <w:rsid w:val="00D74BE2"/>
    <w:rsid w:val="00D9158D"/>
    <w:rsid w:val="00DA161C"/>
    <w:rsid w:val="00DB4CFD"/>
    <w:rsid w:val="00E10AE1"/>
    <w:rsid w:val="00E72F47"/>
    <w:rsid w:val="00F75E46"/>
    <w:rsid w:val="00F845B0"/>
    <w:rsid w:val="00F9042E"/>
    <w:rsid w:val="00FB7292"/>
    <w:rsid w:val="00FD57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CD5A53"/>
  <w15:docId w15:val="{614D7371-BC1B-4863-80A0-45904B221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7EAA"/>
    <w:rPr>
      <w:rFonts w:ascii="Calibri" w:eastAsia="Times New Roman" w:hAnsi="Calibri" w:cs="Calibri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A7EAA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AA7EAA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765AA8"/>
    <w:pPr>
      <w:ind w:left="720"/>
      <w:contextualSpacing/>
    </w:pPr>
  </w:style>
  <w:style w:type="paragraph" w:styleId="a6">
    <w:name w:val="Body Text Indent"/>
    <w:aliases w:val="Подпись к рис.,Ïîäïèñü ê ðèñ."/>
    <w:basedOn w:val="a"/>
    <w:link w:val="a7"/>
    <w:unhideWhenUsed/>
    <w:rsid w:val="008649B0"/>
    <w:pPr>
      <w:spacing w:after="0" w:line="240" w:lineRule="auto"/>
      <w:ind w:left="3261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7">
    <w:name w:val="Основний текст з відступом Знак"/>
    <w:aliases w:val="Подпись к рис. Знак,Ïîäïèñü ê ðèñ. Знак"/>
    <w:basedOn w:val="a0"/>
    <w:link w:val="a6"/>
    <w:rsid w:val="008649B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85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у виносці Знак"/>
    <w:basedOn w:val="a0"/>
    <w:link w:val="a8"/>
    <w:uiPriority w:val="99"/>
    <w:semiHidden/>
    <w:rsid w:val="00985C57"/>
    <w:rPr>
      <w:rFonts w:ascii="Segoe UI" w:eastAsia="Times New Roman" w:hAnsi="Segoe UI" w:cs="Segoe UI"/>
      <w:sz w:val="18"/>
      <w:szCs w:val="18"/>
      <w:lang w:eastAsia="uk-UA"/>
    </w:rPr>
  </w:style>
  <w:style w:type="character" w:styleId="aa">
    <w:name w:val="Strong"/>
    <w:basedOn w:val="a0"/>
    <w:qFormat/>
    <w:rsid w:val="008E3395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941BEA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">
    <w:name w:val="Обычный1"/>
    <w:rsid w:val="00E10A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ab">
    <w:name w:val="Body Text"/>
    <w:basedOn w:val="a"/>
    <w:link w:val="ac"/>
    <w:uiPriority w:val="99"/>
    <w:semiHidden/>
    <w:unhideWhenUsed/>
    <w:rsid w:val="005B1020"/>
    <w:pPr>
      <w:spacing w:after="120"/>
    </w:pPr>
  </w:style>
  <w:style w:type="character" w:customStyle="1" w:styleId="ac">
    <w:name w:val="Основний текст Знак"/>
    <w:basedOn w:val="a0"/>
    <w:link w:val="ab"/>
    <w:uiPriority w:val="99"/>
    <w:semiHidden/>
    <w:rsid w:val="005B1020"/>
    <w:rPr>
      <w:rFonts w:ascii="Calibri" w:eastAsia="Times New Roman" w:hAnsi="Calibri" w:cs="Calibri"/>
      <w:lang w:eastAsia="uk-UA"/>
    </w:rPr>
  </w:style>
  <w:style w:type="table" w:styleId="ad">
    <w:name w:val="Table Grid"/>
    <w:basedOn w:val="a1"/>
    <w:uiPriority w:val="59"/>
    <w:rsid w:val="004253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398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5F64A9-A942-486A-9E0C-7EF8E0E808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1332</Words>
  <Characters>760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Богдан Школьницький</cp:lastModifiedBy>
  <cp:revision>6</cp:revision>
  <cp:lastPrinted>2024-12-13T08:49:00Z</cp:lastPrinted>
  <dcterms:created xsi:type="dcterms:W3CDTF">2025-04-08T05:44:00Z</dcterms:created>
  <dcterms:modified xsi:type="dcterms:W3CDTF">2025-04-10T12:37:00Z</dcterms:modified>
</cp:coreProperties>
</file>