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4F05C2" w14:textId="0BE54E5C" w:rsidR="004117A9" w:rsidRPr="00AA15E9" w:rsidRDefault="004117A9" w:rsidP="00E945C4">
      <w:pPr>
        <w:spacing w:after="0"/>
        <w:jc w:val="both"/>
        <w:rPr>
          <w:rFonts w:ascii="Times New Roman" w:hAnsi="Times New Roman" w:cs="Times New Roman"/>
          <w:b/>
          <w:bCs/>
          <w:sz w:val="28"/>
          <w:szCs w:val="28"/>
        </w:rPr>
      </w:pPr>
      <w:r w:rsidRPr="00AA15E9">
        <w:rPr>
          <w:rFonts w:ascii="Times New Roman" w:hAnsi="Times New Roman" w:cs="Times New Roman"/>
          <w:b/>
          <w:bCs/>
          <w:sz w:val="28"/>
          <w:szCs w:val="28"/>
        </w:rPr>
        <w:t xml:space="preserve">                                                                     Додаток </w:t>
      </w:r>
      <w:r w:rsidR="00AA15E9" w:rsidRPr="00AA15E9">
        <w:rPr>
          <w:rFonts w:ascii="Times New Roman" w:hAnsi="Times New Roman" w:cs="Times New Roman"/>
          <w:b/>
          <w:bCs/>
          <w:sz w:val="28"/>
          <w:szCs w:val="28"/>
        </w:rPr>
        <w:t>2</w:t>
      </w:r>
      <w:r w:rsidR="00E945C4" w:rsidRPr="00AA15E9">
        <w:rPr>
          <w:rFonts w:ascii="Times New Roman" w:hAnsi="Times New Roman" w:cs="Times New Roman"/>
          <w:b/>
          <w:bCs/>
          <w:sz w:val="28"/>
          <w:szCs w:val="28"/>
        </w:rPr>
        <w:t xml:space="preserve">                                                                        </w:t>
      </w:r>
    </w:p>
    <w:p w14:paraId="744D9437" w14:textId="6C98D404" w:rsidR="00E945C4" w:rsidRPr="00AA15E9" w:rsidRDefault="00E945C4" w:rsidP="00E945C4">
      <w:pPr>
        <w:spacing w:after="0"/>
        <w:jc w:val="both"/>
        <w:rPr>
          <w:rFonts w:ascii="Times New Roman" w:hAnsi="Times New Roman" w:cs="Times New Roman"/>
          <w:b/>
          <w:bCs/>
          <w:sz w:val="28"/>
          <w:szCs w:val="28"/>
        </w:rPr>
      </w:pPr>
      <w:r w:rsidRPr="00AA15E9">
        <w:rPr>
          <w:rFonts w:ascii="Times New Roman" w:hAnsi="Times New Roman" w:cs="Times New Roman"/>
          <w:b/>
          <w:bCs/>
          <w:sz w:val="28"/>
          <w:szCs w:val="28"/>
        </w:rPr>
        <w:t xml:space="preserve">                                                                     </w:t>
      </w:r>
      <w:r w:rsidR="004117A9" w:rsidRPr="00AA15E9">
        <w:rPr>
          <w:rFonts w:ascii="Times New Roman" w:hAnsi="Times New Roman" w:cs="Times New Roman"/>
          <w:b/>
          <w:bCs/>
          <w:sz w:val="28"/>
          <w:szCs w:val="28"/>
        </w:rPr>
        <w:t xml:space="preserve">до </w:t>
      </w:r>
      <w:r w:rsidRPr="00AA15E9">
        <w:rPr>
          <w:rFonts w:ascii="Times New Roman" w:hAnsi="Times New Roman" w:cs="Times New Roman"/>
          <w:b/>
          <w:bCs/>
          <w:sz w:val="28"/>
          <w:szCs w:val="28"/>
        </w:rPr>
        <w:t xml:space="preserve">рішення Чортківської міської ради </w:t>
      </w:r>
    </w:p>
    <w:p w14:paraId="4AD46828" w14:textId="57D85641" w:rsidR="006753BB" w:rsidRPr="00AA15E9" w:rsidRDefault="00E945C4" w:rsidP="00E945C4">
      <w:pPr>
        <w:spacing w:after="0"/>
        <w:jc w:val="both"/>
        <w:rPr>
          <w:rFonts w:ascii="Times New Roman" w:hAnsi="Times New Roman" w:cs="Times New Roman"/>
          <w:b/>
          <w:bCs/>
          <w:sz w:val="28"/>
          <w:szCs w:val="28"/>
        </w:rPr>
      </w:pPr>
      <w:r w:rsidRPr="00AA15E9">
        <w:rPr>
          <w:rFonts w:ascii="Times New Roman" w:hAnsi="Times New Roman" w:cs="Times New Roman"/>
          <w:b/>
          <w:bCs/>
          <w:sz w:val="28"/>
          <w:szCs w:val="28"/>
        </w:rPr>
        <w:t xml:space="preserve">                                                                     від </w:t>
      </w:r>
      <w:r w:rsidR="00AA15E9" w:rsidRPr="00AA15E9">
        <w:rPr>
          <w:rFonts w:ascii="Times New Roman" w:hAnsi="Times New Roman" w:cs="Times New Roman"/>
          <w:b/>
          <w:bCs/>
          <w:sz w:val="28"/>
          <w:szCs w:val="28"/>
        </w:rPr>
        <w:t xml:space="preserve"> 23 травня </w:t>
      </w:r>
      <w:r w:rsidRPr="00AA15E9">
        <w:rPr>
          <w:rFonts w:ascii="Times New Roman" w:hAnsi="Times New Roman" w:cs="Times New Roman"/>
          <w:b/>
          <w:bCs/>
          <w:sz w:val="28"/>
          <w:szCs w:val="28"/>
        </w:rPr>
        <w:t xml:space="preserve">2025 </w:t>
      </w:r>
      <w:r w:rsidR="00AA15E9" w:rsidRPr="00AA15E9">
        <w:rPr>
          <w:rFonts w:ascii="Times New Roman" w:hAnsi="Times New Roman" w:cs="Times New Roman"/>
          <w:b/>
          <w:bCs/>
          <w:sz w:val="28"/>
          <w:szCs w:val="28"/>
        </w:rPr>
        <w:t xml:space="preserve"> №2610</w:t>
      </w:r>
    </w:p>
    <w:p w14:paraId="075C1C3C" w14:textId="77777777" w:rsidR="00E945C4" w:rsidRDefault="00E945C4" w:rsidP="006753BB">
      <w:pPr>
        <w:jc w:val="center"/>
        <w:rPr>
          <w:rFonts w:ascii="Times New Roman" w:hAnsi="Times New Roman" w:cs="Times New Roman"/>
          <w:b/>
          <w:bCs/>
          <w:sz w:val="28"/>
          <w:szCs w:val="28"/>
        </w:rPr>
      </w:pPr>
    </w:p>
    <w:p w14:paraId="787391B7" w14:textId="764B3ED5" w:rsidR="00E945C4" w:rsidRPr="00E945C4" w:rsidRDefault="00E945C4" w:rsidP="00E945C4">
      <w:pPr>
        <w:spacing w:after="0"/>
        <w:jc w:val="center"/>
        <w:rPr>
          <w:rFonts w:ascii="Times New Roman" w:hAnsi="Times New Roman" w:cs="Times New Roman"/>
          <w:b/>
          <w:bCs/>
          <w:sz w:val="28"/>
          <w:szCs w:val="28"/>
        </w:rPr>
      </w:pPr>
      <w:r w:rsidRPr="00E945C4">
        <w:rPr>
          <w:rFonts w:ascii="Times New Roman" w:hAnsi="Times New Roman" w:cs="Times New Roman"/>
          <w:b/>
          <w:bCs/>
          <w:sz w:val="28"/>
          <w:szCs w:val="28"/>
        </w:rPr>
        <w:t>Положення</w:t>
      </w:r>
    </w:p>
    <w:p w14:paraId="04AA06F4" w14:textId="14709598" w:rsidR="00E945C4" w:rsidRPr="00E945C4" w:rsidRDefault="00E945C4" w:rsidP="00E945C4">
      <w:pPr>
        <w:spacing w:after="0"/>
        <w:jc w:val="center"/>
        <w:rPr>
          <w:rFonts w:ascii="Times New Roman" w:hAnsi="Times New Roman" w:cs="Times New Roman"/>
          <w:b/>
          <w:bCs/>
          <w:sz w:val="28"/>
          <w:szCs w:val="28"/>
        </w:rPr>
      </w:pPr>
      <w:r w:rsidRPr="00E945C4">
        <w:rPr>
          <w:rFonts w:ascii="Times New Roman" w:hAnsi="Times New Roman" w:cs="Times New Roman"/>
          <w:b/>
          <w:bCs/>
          <w:sz w:val="28"/>
          <w:szCs w:val="28"/>
        </w:rPr>
        <w:t>про фінансове управління Чортківської міської ради</w:t>
      </w:r>
    </w:p>
    <w:p w14:paraId="09D980A8" w14:textId="5679A3B9" w:rsidR="00E945C4" w:rsidRPr="006753BB" w:rsidRDefault="00E945C4" w:rsidP="00E945C4">
      <w:pPr>
        <w:jc w:val="center"/>
        <w:rPr>
          <w:rFonts w:ascii="Times New Roman" w:hAnsi="Times New Roman" w:cs="Times New Roman"/>
          <w:sz w:val="28"/>
          <w:szCs w:val="28"/>
        </w:rPr>
      </w:pPr>
    </w:p>
    <w:p w14:paraId="6ACC3316" w14:textId="44628004" w:rsidR="006753BB" w:rsidRPr="00B91C74" w:rsidRDefault="006753BB" w:rsidP="00B91C74">
      <w:pPr>
        <w:pStyle w:val="a9"/>
        <w:numPr>
          <w:ilvl w:val="0"/>
          <w:numId w:val="4"/>
        </w:numPr>
        <w:jc w:val="center"/>
        <w:rPr>
          <w:rFonts w:ascii="Times New Roman" w:hAnsi="Times New Roman" w:cs="Times New Roman"/>
          <w:b/>
          <w:bCs/>
          <w:sz w:val="28"/>
          <w:szCs w:val="28"/>
        </w:rPr>
      </w:pPr>
      <w:r w:rsidRPr="00B91C74">
        <w:rPr>
          <w:rFonts w:ascii="Times New Roman" w:hAnsi="Times New Roman" w:cs="Times New Roman"/>
          <w:b/>
          <w:bCs/>
          <w:sz w:val="28"/>
          <w:szCs w:val="28"/>
        </w:rPr>
        <w:t>Загальна частина</w:t>
      </w:r>
    </w:p>
    <w:p w14:paraId="005EDD3B" w14:textId="68AFBE07" w:rsidR="00B24936" w:rsidRDefault="006753BB" w:rsidP="00D94743">
      <w:pPr>
        <w:pStyle w:val="ae"/>
        <w:shd w:val="clear" w:color="auto" w:fill="FFFFFF"/>
        <w:spacing w:after="155" w:line="240" w:lineRule="auto"/>
        <w:jc w:val="both"/>
        <w:rPr>
          <w:rFonts w:eastAsia="Times New Roman"/>
          <w:kern w:val="0"/>
          <w:sz w:val="28"/>
          <w:szCs w:val="28"/>
          <w:lang w:eastAsia="ru-RU"/>
          <w14:ligatures w14:val="none"/>
        </w:rPr>
      </w:pPr>
      <w:r w:rsidRPr="006753BB">
        <w:rPr>
          <w:sz w:val="28"/>
          <w:szCs w:val="28"/>
        </w:rPr>
        <w:t>1.1.</w:t>
      </w:r>
      <w:r w:rsidRPr="006753BB">
        <w:rPr>
          <w:sz w:val="28"/>
          <w:szCs w:val="28"/>
        </w:rPr>
        <w:tab/>
        <w:t>Фінансове управління Чортківської міської ради (надалі</w:t>
      </w:r>
      <w:r w:rsidR="00DE3A02">
        <w:rPr>
          <w:sz w:val="28"/>
          <w:szCs w:val="28"/>
        </w:rPr>
        <w:t xml:space="preserve"> </w:t>
      </w:r>
      <w:r w:rsidRPr="006753BB">
        <w:rPr>
          <w:sz w:val="28"/>
          <w:szCs w:val="28"/>
        </w:rPr>
        <w:t>-</w:t>
      </w:r>
      <w:r w:rsidR="00DE3A02">
        <w:rPr>
          <w:sz w:val="28"/>
          <w:szCs w:val="28"/>
        </w:rPr>
        <w:t xml:space="preserve"> </w:t>
      </w:r>
      <w:r w:rsidRPr="006753BB">
        <w:rPr>
          <w:sz w:val="28"/>
          <w:szCs w:val="28"/>
        </w:rPr>
        <w:t xml:space="preserve">Управління) є виконавчим органом міської ради </w:t>
      </w:r>
      <w:r w:rsidR="00B24936" w:rsidRPr="00B24936">
        <w:rPr>
          <w:rFonts w:eastAsia="Times New Roman"/>
          <w:kern w:val="0"/>
          <w:sz w:val="28"/>
          <w:szCs w:val="28"/>
          <w:lang w:eastAsia="ru-RU"/>
          <w14:ligatures w14:val="none"/>
        </w:rPr>
        <w:t>і діє у відповідності до Закону України «Про місцеве самоврядування в Україні».</w:t>
      </w:r>
    </w:p>
    <w:p w14:paraId="758BF36A" w14:textId="28C6EEB5" w:rsidR="00D97382" w:rsidRPr="00D97382" w:rsidRDefault="00D97382" w:rsidP="00D94743">
      <w:pPr>
        <w:spacing w:after="200" w:line="240" w:lineRule="auto"/>
        <w:jc w:val="both"/>
        <w:rPr>
          <w:rFonts w:ascii="Times New Roman" w:eastAsia="Calibri" w:hAnsi="Times New Roman" w:cs="Times New Roman"/>
          <w:kern w:val="0"/>
          <w:sz w:val="28"/>
          <w14:ligatures w14:val="none"/>
        </w:rPr>
      </w:pPr>
      <w:r w:rsidRPr="00D97382">
        <w:rPr>
          <w:rFonts w:ascii="Times New Roman" w:eastAsia="Calibri" w:hAnsi="Times New Roman" w:cs="Times New Roman"/>
          <w:kern w:val="0"/>
          <w:sz w:val="28"/>
          <w:szCs w:val="28"/>
          <w14:ligatures w14:val="none"/>
        </w:rPr>
        <w:t>1.2. </w:t>
      </w:r>
      <w:r>
        <w:rPr>
          <w:rFonts w:ascii="Times New Roman" w:eastAsia="Calibri" w:hAnsi="Times New Roman" w:cs="Times New Roman"/>
          <w:kern w:val="0"/>
          <w:sz w:val="28"/>
          <w:szCs w:val="28"/>
          <w14:ligatures w14:val="none"/>
        </w:rPr>
        <w:t>Фінансове у</w:t>
      </w:r>
      <w:r w:rsidRPr="00D97382">
        <w:rPr>
          <w:rFonts w:ascii="Times New Roman" w:eastAsia="Calibri" w:hAnsi="Times New Roman" w:cs="Times New Roman"/>
          <w:kern w:val="0"/>
          <w:sz w:val="28"/>
          <w:szCs w:val="28"/>
          <w14:ligatures w14:val="none"/>
        </w:rPr>
        <w:t>правління Чортківської міської ради</w:t>
      </w:r>
      <w:r w:rsidRPr="00D97382">
        <w:rPr>
          <w:rFonts w:ascii="Calibri" w:eastAsia="Calibri" w:hAnsi="Calibri" w:cs="Times New Roman"/>
          <w:kern w:val="0"/>
          <w:sz w:val="28"/>
          <w:szCs w:val="28"/>
          <w14:ligatures w14:val="none"/>
        </w:rPr>
        <w:t xml:space="preserve"> </w:t>
      </w:r>
      <w:r w:rsidRPr="00D97382">
        <w:rPr>
          <w:rFonts w:ascii="Times New Roman" w:eastAsia="Calibri" w:hAnsi="Times New Roman" w:cs="Times New Roman"/>
          <w:kern w:val="0"/>
          <w:sz w:val="28"/>
          <w:szCs w:val="28"/>
          <w14:ligatures w14:val="none"/>
        </w:rPr>
        <w:t xml:space="preserve">з організаційно-правовою формою «Орган місцевого самоврядування» створено відповідно до Закону України «Про місцеве самоврядування в Україні» рішенням </w:t>
      </w:r>
      <w:r w:rsidR="00AA15E9">
        <w:rPr>
          <w:rFonts w:ascii="Times New Roman" w:eastAsia="Calibri" w:hAnsi="Times New Roman" w:cs="Times New Roman"/>
          <w:kern w:val="0"/>
          <w:sz w:val="28"/>
          <w:szCs w:val="28"/>
          <w14:ligatures w14:val="none"/>
        </w:rPr>
        <w:t xml:space="preserve">113 </w:t>
      </w:r>
      <w:r w:rsidRPr="00D97382">
        <w:rPr>
          <w:rFonts w:ascii="Times New Roman" w:eastAsia="Calibri" w:hAnsi="Times New Roman" w:cs="Times New Roman"/>
          <w:kern w:val="0"/>
          <w:sz w:val="28"/>
          <w:szCs w:val="28"/>
          <w14:ligatures w14:val="none"/>
        </w:rPr>
        <w:t xml:space="preserve">сесії Чортківської міської ради </w:t>
      </w:r>
      <w:r w:rsidRPr="00D97382">
        <w:rPr>
          <w:rFonts w:ascii="Times New Roman" w:eastAsia="Calibri" w:hAnsi="Times New Roman" w:cs="Times New Roman"/>
          <w:kern w:val="0"/>
          <w:sz w:val="28"/>
          <w:szCs w:val="28"/>
          <w:lang w:val="en-US"/>
          <w14:ligatures w14:val="none"/>
        </w:rPr>
        <w:t>VIII</w:t>
      </w:r>
      <w:r w:rsidRPr="00D97382">
        <w:rPr>
          <w:rFonts w:ascii="Times New Roman" w:eastAsia="Calibri" w:hAnsi="Times New Roman" w:cs="Times New Roman"/>
          <w:kern w:val="0"/>
          <w:sz w:val="28"/>
          <w:szCs w:val="28"/>
          <w14:ligatures w14:val="none"/>
        </w:rPr>
        <w:t xml:space="preserve"> скликання «</w:t>
      </w:r>
      <w:r w:rsidR="00AA15E9">
        <w:rPr>
          <w:rFonts w:ascii="Times New Roman" w:eastAsia="Calibri" w:hAnsi="Times New Roman" w:cs="Times New Roman"/>
          <w:kern w:val="0"/>
          <w:sz w:val="28"/>
          <w14:ligatures w14:val="none"/>
        </w:rPr>
        <w:t xml:space="preserve"> Про реорганізацію юридичних осіб </w:t>
      </w:r>
      <w:r w:rsidR="00D8002E">
        <w:rPr>
          <w:rFonts w:ascii="Times New Roman" w:eastAsia="Calibri" w:hAnsi="Times New Roman" w:cs="Times New Roman"/>
          <w:kern w:val="0"/>
          <w:sz w:val="28"/>
          <w14:ligatures w14:val="none"/>
        </w:rPr>
        <w:t xml:space="preserve"> публічного права </w:t>
      </w:r>
      <w:r w:rsidR="00AA15E9">
        <w:rPr>
          <w:rFonts w:ascii="Times New Roman" w:eastAsia="Calibri" w:hAnsi="Times New Roman" w:cs="Times New Roman"/>
          <w:kern w:val="0"/>
          <w:sz w:val="28"/>
          <w14:ligatures w14:val="none"/>
        </w:rPr>
        <w:t>шляхом перетворення</w:t>
      </w:r>
      <w:r w:rsidRPr="00D97382">
        <w:rPr>
          <w:rFonts w:ascii="Times New Roman" w:eastAsia="Calibri" w:hAnsi="Times New Roman" w:cs="Times New Roman"/>
          <w:kern w:val="0"/>
          <w:sz w:val="28"/>
          <w14:ligatures w14:val="none"/>
        </w:rPr>
        <w:t>»</w:t>
      </w:r>
      <w:r w:rsidRPr="00D97382">
        <w:rPr>
          <w:rFonts w:ascii="Times New Roman" w:eastAsia="Calibri" w:hAnsi="Times New Roman" w:cs="Times New Roman"/>
          <w:kern w:val="0"/>
          <w:sz w:val="28"/>
          <w:szCs w:val="28"/>
          <w14:ligatures w14:val="none"/>
        </w:rPr>
        <w:t xml:space="preserve"> від </w:t>
      </w:r>
      <w:r w:rsidR="00AA15E9">
        <w:rPr>
          <w:rFonts w:ascii="Times New Roman" w:eastAsia="Calibri" w:hAnsi="Times New Roman" w:cs="Times New Roman"/>
          <w:kern w:val="0"/>
          <w:sz w:val="28"/>
          <w:szCs w:val="28"/>
          <w14:ligatures w14:val="none"/>
        </w:rPr>
        <w:t xml:space="preserve"> 23</w:t>
      </w:r>
      <w:r w:rsidRPr="00D97382">
        <w:rPr>
          <w:rFonts w:ascii="Times New Roman" w:eastAsia="Calibri" w:hAnsi="Times New Roman" w:cs="Times New Roman"/>
          <w:kern w:val="0"/>
          <w:sz w:val="28"/>
          <w:szCs w:val="28"/>
          <w14:ligatures w14:val="none"/>
        </w:rPr>
        <w:t>.05.2025 року №</w:t>
      </w:r>
      <w:r w:rsidR="00AA15E9">
        <w:rPr>
          <w:rFonts w:ascii="Times New Roman" w:eastAsia="Calibri" w:hAnsi="Times New Roman" w:cs="Times New Roman"/>
          <w:kern w:val="0"/>
          <w:sz w:val="28"/>
          <w:szCs w:val="28"/>
          <w14:ligatures w14:val="none"/>
        </w:rPr>
        <w:t xml:space="preserve"> 2610</w:t>
      </w:r>
      <w:r w:rsidRPr="00D97382">
        <w:rPr>
          <w:rFonts w:ascii="Times New Roman" w:eastAsia="Calibri" w:hAnsi="Times New Roman" w:cs="Times New Roman"/>
          <w:kern w:val="0"/>
          <w:sz w:val="28"/>
          <w:szCs w:val="28"/>
          <w14:ligatures w14:val="none"/>
        </w:rPr>
        <w:t xml:space="preserve"> та</w:t>
      </w:r>
      <w:r w:rsidRPr="00D97382">
        <w:rPr>
          <w:rFonts w:ascii="Calibri" w:eastAsia="Calibri" w:hAnsi="Calibri" w:cs="Times New Roman"/>
          <w:color w:val="000000"/>
          <w:kern w:val="0"/>
          <w:sz w:val="28"/>
          <w:szCs w:val="28"/>
          <w:shd w:val="clear" w:color="auto" w:fill="FFFFFF"/>
          <w14:ligatures w14:val="none"/>
        </w:rPr>
        <w:t xml:space="preserve"> </w:t>
      </w:r>
      <w:r w:rsidRPr="00D97382">
        <w:rPr>
          <w:rFonts w:ascii="Times New Roman" w:eastAsia="Calibri" w:hAnsi="Times New Roman" w:cs="Times New Roman"/>
          <w:color w:val="000000"/>
          <w:kern w:val="0"/>
          <w:sz w:val="28"/>
          <w:szCs w:val="28"/>
          <w:shd w:val="clear" w:color="auto" w:fill="FFFFFF"/>
          <w14:ligatures w14:val="none"/>
        </w:rPr>
        <w:t xml:space="preserve">є правонаступником всіх прав і обов’язків </w:t>
      </w:r>
      <w:r w:rsidR="00083A0B">
        <w:rPr>
          <w:rFonts w:ascii="Times New Roman" w:eastAsia="Calibri" w:hAnsi="Times New Roman" w:cs="Times New Roman"/>
          <w:color w:val="000000"/>
          <w:kern w:val="0"/>
          <w:sz w:val="28"/>
          <w:szCs w:val="28"/>
          <w:shd w:val="clear" w:color="auto" w:fill="FFFFFF"/>
          <w14:ligatures w14:val="none"/>
        </w:rPr>
        <w:t>фінансового у</w:t>
      </w:r>
      <w:r w:rsidRPr="00D97382">
        <w:rPr>
          <w:rFonts w:ascii="Times New Roman" w:eastAsia="Calibri" w:hAnsi="Times New Roman" w:cs="Times New Roman"/>
          <w:color w:val="000000"/>
          <w:kern w:val="0"/>
          <w:sz w:val="28"/>
          <w:szCs w:val="28"/>
          <w:shd w:val="clear" w:color="auto" w:fill="FFFFFF"/>
          <w14:ligatures w14:val="none"/>
        </w:rPr>
        <w:t xml:space="preserve">правління Чортківської міської ради </w:t>
      </w:r>
      <w:r w:rsidRPr="00D97382">
        <w:rPr>
          <w:rFonts w:ascii="Times New Roman" w:eastAsia="Calibri" w:hAnsi="Times New Roman" w:cs="Times New Roman"/>
          <w:kern w:val="0"/>
          <w:sz w:val="28"/>
          <w:szCs w:val="28"/>
          <w14:ligatures w14:val="none"/>
        </w:rPr>
        <w:t>з організаційно-правовою формою «Комунальна організація (установа, заклад)»</w:t>
      </w:r>
      <w:r w:rsidRPr="00D97382">
        <w:rPr>
          <w:rFonts w:ascii="Times New Roman" w:eastAsia="Calibri" w:hAnsi="Times New Roman" w:cs="Times New Roman"/>
          <w:color w:val="000000"/>
          <w:kern w:val="0"/>
          <w:sz w:val="28"/>
          <w:szCs w:val="28"/>
          <w:shd w:val="clear" w:color="auto" w:fill="FFFFFF"/>
          <w14:ligatures w14:val="none"/>
        </w:rPr>
        <w:t>.</w:t>
      </w:r>
    </w:p>
    <w:p w14:paraId="00AE0018" w14:textId="43901B84"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3</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є юридичною особою, має самостійний баланс, печатку із зображенням Державного Герба України та своїм найменуванням, власні бланки, рахунки в територіальних органах Державної казначейської служби. Скорочена назва Управління - Фінансове управління ЧМР.</w:t>
      </w:r>
    </w:p>
    <w:p w14:paraId="2E465603" w14:textId="6361A905"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4</w:t>
      </w:r>
      <w:r w:rsidRPr="006753BB">
        <w:rPr>
          <w:rFonts w:ascii="Times New Roman" w:hAnsi="Times New Roman" w:cs="Times New Roman"/>
          <w:sz w:val="28"/>
          <w:szCs w:val="28"/>
        </w:rPr>
        <w:t>.</w:t>
      </w:r>
      <w:r w:rsidRPr="006753BB">
        <w:rPr>
          <w:rFonts w:ascii="Times New Roman" w:hAnsi="Times New Roman" w:cs="Times New Roman"/>
          <w:sz w:val="28"/>
          <w:szCs w:val="28"/>
        </w:rPr>
        <w:tab/>
        <w:t>Структурні підрозділи Управління не мають статусу юридичної особи, діють у його складі, керуючись цим Положенням та положеннями про структурні підрозділи.</w:t>
      </w:r>
    </w:p>
    <w:p w14:paraId="5B5E7AE5" w14:textId="2E2DAE76"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D97382">
        <w:rPr>
          <w:rFonts w:ascii="Times New Roman" w:hAnsi="Times New Roman" w:cs="Times New Roman"/>
          <w:sz w:val="28"/>
          <w:szCs w:val="28"/>
        </w:rPr>
        <w:t>5</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у своїй діяльності керується Конституцією України, Бюджетним кодексом України, законами України, актами Президента України, Кабінету Міністрів України, Міністерства фінансів України, розпорядчими документами Департаменту фінансів Тернопільської обласної державної адміністрації, рішеннями Чортківської міської ради, її виконавчого комітету, розпорядженнями та дорученнями Чортківського міського голови, регламентами роботи міської ради, її виконавчого комітету, цим Положенням та іншими нормативно-правовими актами.</w:t>
      </w:r>
    </w:p>
    <w:p w14:paraId="529D854F" w14:textId="7E78F6A8"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534F96">
        <w:rPr>
          <w:rFonts w:ascii="Times New Roman" w:hAnsi="Times New Roman" w:cs="Times New Roman"/>
          <w:sz w:val="28"/>
          <w:szCs w:val="28"/>
        </w:rPr>
        <w:t>6</w:t>
      </w:r>
      <w:r w:rsidRPr="006753BB">
        <w:rPr>
          <w:rFonts w:ascii="Times New Roman" w:hAnsi="Times New Roman" w:cs="Times New Roman"/>
          <w:sz w:val="28"/>
          <w:szCs w:val="28"/>
        </w:rPr>
        <w:t>.</w:t>
      </w:r>
      <w:r w:rsidRPr="006753BB">
        <w:rPr>
          <w:rFonts w:ascii="Times New Roman" w:hAnsi="Times New Roman" w:cs="Times New Roman"/>
          <w:sz w:val="28"/>
          <w:szCs w:val="28"/>
        </w:rPr>
        <w:tab/>
        <w:t>Управління в своїй роботі підзвітне та підконтрольне Чортківській міській раді, а з питань здійснення делегованих повноважень органів виконавчої влади - підконтрольне департамент</w:t>
      </w:r>
      <w:r w:rsidR="00AD6507">
        <w:rPr>
          <w:rFonts w:ascii="Times New Roman" w:hAnsi="Times New Roman" w:cs="Times New Roman"/>
          <w:sz w:val="28"/>
          <w:szCs w:val="28"/>
        </w:rPr>
        <w:t xml:space="preserve">у </w:t>
      </w:r>
      <w:r w:rsidRPr="006753BB">
        <w:rPr>
          <w:rFonts w:ascii="Times New Roman" w:hAnsi="Times New Roman" w:cs="Times New Roman"/>
          <w:sz w:val="28"/>
          <w:szCs w:val="28"/>
        </w:rPr>
        <w:t>фінансів Тернопільської обласної державної адміністрації.</w:t>
      </w:r>
    </w:p>
    <w:p w14:paraId="00100F41" w14:textId="43B876E5"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534F96">
        <w:rPr>
          <w:rFonts w:ascii="Times New Roman" w:hAnsi="Times New Roman" w:cs="Times New Roman"/>
          <w:sz w:val="28"/>
          <w:szCs w:val="28"/>
        </w:rPr>
        <w:t>7</w:t>
      </w:r>
      <w:r w:rsidRPr="006753BB">
        <w:rPr>
          <w:rFonts w:ascii="Times New Roman" w:hAnsi="Times New Roman" w:cs="Times New Roman"/>
          <w:sz w:val="28"/>
          <w:szCs w:val="28"/>
        </w:rPr>
        <w:t>.</w:t>
      </w:r>
      <w:r w:rsidRPr="006753BB">
        <w:rPr>
          <w:rFonts w:ascii="Times New Roman" w:hAnsi="Times New Roman" w:cs="Times New Roman"/>
          <w:sz w:val="28"/>
          <w:szCs w:val="28"/>
        </w:rPr>
        <w:tab/>
        <w:t xml:space="preserve">Управління, при виконанні покладених на нього функцій, взаємодіє з Міністерством фінансів України, Департаментом фінансів Тернопільської </w:t>
      </w:r>
      <w:r w:rsidRPr="006753BB">
        <w:rPr>
          <w:rFonts w:ascii="Times New Roman" w:hAnsi="Times New Roman" w:cs="Times New Roman"/>
          <w:sz w:val="28"/>
          <w:szCs w:val="28"/>
        </w:rPr>
        <w:lastRenderedPageBreak/>
        <w:t>обласної державної адміністрації, виконавчими органами Чортківської міської ради, Чортківською ОДПІ та територіальними органами Державної казначейської служби України.</w:t>
      </w:r>
    </w:p>
    <w:p w14:paraId="0325E524" w14:textId="5EB689D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1.</w:t>
      </w:r>
      <w:r w:rsidR="00534F96">
        <w:rPr>
          <w:rFonts w:ascii="Times New Roman" w:hAnsi="Times New Roman" w:cs="Times New Roman"/>
          <w:sz w:val="28"/>
          <w:szCs w:val="28"/>
        </w:rPr>
        <w:t>8</w:t>
      </w:r>
      <w:r w:rsidRPr="006753BB">
        <w:rPr>
          <w:rFonts w:ascii="Times New Roman" w:hAnsi="Times New Roman" w:cs="Times New Roman"/>
          <w:sz w:val="28"/>
          <w:szCs w:val="28"/>
        </w:rPr>
        <w:t>.</w:t>
      </w:r>
      <w:r w:rsidRPr="006753BB">
        <w:rPr>
          <w:rFonts w:ascii="Times New Roman" w:hAnsi="Times New Roman" w:cs="Times New Roman"/>
          <w:sz w:val="28"/>
          <w:szCs w:val="28"/>
        </w:rPr>
        <w:tab/>
        <w:t>Адреса Управління: 48501, Тернопільська область, місто Чортків, вулиця Тараса Шевченка, 21.</w:t>
      </w:r>
    </w:p>
    <w:p w14:paraId="5FD45637" w14:textId="77777777"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2.</w:t>
      </w:r>
      <w:r w:rsidRPr="006753BB">
        <w:rPr>
          <w:rFonts w:ascii="Times New Roman" w:hAnsi="Times New Roman" w:cs="Times New Roman"/>
          <w:b/>
          <w:bCs/>
          <w:sz w:val="28"/>
          <w:szCs w:val="28"/>
        </w:rPr>
        <w:tab/>
        <w:t>Завдання Управління</w:t>
      </w:r>
    </w:p>
    <w:p w14:paraId="6FFC760E" w14:textId="77777777" w:rsidR="006753BB" w:rsidRPr="006753BB" w:rsidRDefault="006753BB" w:rsidP="00D94743">
      <w:pPr>
        <w:spacing w:line="240" w:lineRule="auto"/>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2.1.</w:t>
      </w:r>
      <w:r w:rsidRPr="006753BB">
        <w:rPr>
          <w:rFonts w:ascii="Times New Roman" w:hAnsi="Times New Roman" w:cs="Times New Roman"/>
          <w:b/>
          <w:bCs/>
          <w:i/>
          <w:iCs/>
          <w:sz w:val="28"/>
          <w:szCs w:val="28"/>
        </w:rPr>
        <w:tab/>
        <w:t>Власні повноваження</w:t>
      </w:r>
    </w:p>
    <w:p w14:paraId="4349EB4D"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2.1.1.</w:t>
      </w:r>
      <w:r w:rsidRPr="006753BB">
        <w:rPr>
          <w:rFonts w:ascii="Times New Roman" w:hAnsi="Times New Roman" w:cs="Times New Roman"/>
          <w:sz w:val="28"/>
          <w:szCs w:val="28"/>
        </w:rPr>
        <w:tab/>
        <w:t>Здійснення розрахунків до проекту міського бюджету, складання проекту міського бюджету та прогнозу на наступні за плановим два бюджетні періоди і подання на розгляд Чортківської міської ради, після схвалення виконавчим комітетом.</w:t>
      </w:r>
    </w:p>
    <w:p w14:paraId="05D4B853"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2.1.2.</w:t>
      </w:r>
      <w:r w:rsidRPr="006753BB">
        <w:rPr>
          <w:rFonts w:ascii="Times New Roman" w:hAnsi="Times New Roman" w:cs="Times New Roman"/>
          <w:sz w:val="28"/>
          <w:szCs w:val="28"/>
        </w:rPr>
        <w:tab/>
        <w:t>Розроблення пропозицій з удосконалення методів фінансового і бюджетного планування та фінансування витрат.</w:t>
      </w:r>
    </w:p>
    <w:p w14:paraId="4CB00957"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2.1.3.</w:t>
      </w:r>
      <w:r w:rsidRPr="006753BB">
        <w:rPr>
          <w:rFonts w:ascii="Times New Roman" w:hAnsi="Times New Roman" w:cs="Times New Roman"/>
          <w:sz w:val="28"/>
          <w:szCs w:val="28"/>
        </w:rPr>
        <w:tab/>
        <w:t>Здійснення загальної організації та управління виконанням міського бюджету, координація діяльності учасників бюджетного процесу з питань виконання бюджету.</w:t>
      </w:r>
    </w:p>
    <w:p w14:paraId="23D878AB"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2.1.4.</w:t>
      </w:r>
      <w:r w:rsidRPr="006753BB">
        <w:rPr>
          <w:rFonts w:ascii="Times New Roman" w:hAnsi="Times New Roman" w:cs="Times New Roman"/>
          <w:sz w:val="28"/>
          <w:szCs w:val="28"/>
        </w:rPr>
        <w:tab/>
        <w:t>Організація роботи із збереження поточного та довгострокового архіву, підготовка та передача матеріалів на зберігання до архівного відділу Чортківської міської ради.</w:t>
      </w:r>
    </w:p>
    <w:p w14:paraId="4299F8EF"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2.1.5.</w:t>
      </w:r>
      <w:r w:rsidRPr="006753BB">
        <w:rPr>
          <w:rFonts w:ascii="Times New Roman" w:hAnsi="Times New Roman" w:cs="Times New Roman"/>
          <w:sz w:val="28"/>
          <w:szCs w:val="28"/>
        </w:rPr>
        <w:tab/>
        <w:t>Забезпечення доступу до публічної інформації, системного і оперативного оприлюднення інформації з питань, що належать до компетенції Управління на офіційному веб-порталі Чортківської міської ради в мережі Інтернет.</w:t>
      </w:r>
    </w:p>
    <w:p w14:paraId="27EFC73C" w14:textId="77777777" w:rsidR="006753BB" w:rsidRPr="006753BB" w:rsidRDefault="006753BB" w:rsidP="00D94743">
      <w:pPr>
        <w:spacing w:line="240" w:lineRule="auto"/>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2.2.</w:t>
      </w:r>
      <w:r w:rsidRPr="006753BB">
        <w:rPr>
          <w:rFonts w:ascii="Times New Roman" w:hAnsi="Times New Roman" w:cs="Times New Roman"/>
          <w:b/>
          <w:bCs/>
          <w:i/>
          <w:iCs/>
          <w:sz w:val="28"/>
          <w:szCs w:val="28"/>
        </w:rPr>
        <w:tab/>
        <w:t>Делеговані повноваження</w:t>
      </w:r>
    </w:p>
    <w:p w14:paraId="34BB1D8B"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2.2.1.</w:t>
      </w:r>
      <w:r w:rsidRPr="006753BB">
        <w:rPr>
          <w:rFonts w:ascii="Times New Roman" w:hAnsi="Times New Roman" w:cs="Times New Roman"/>
          <w:sz w:val="28"/>
          <w:szCs w:val="28"/>
        </w:rPr>
        <w:tab/>
        <w:t>Забезпечення в межах своїх повноважень реалізації державної бюджетної політики.</w:t>
      </w:r>
    </w:p>
    <w:p w14:paraId="096921AF"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2.2.2.</w:t>
      </w:r>
      <w:r w:rsidRPr="006753BB">
        <w:rPr>
          <w:rFonts w:ascii="Times New Roman" w:hAnsi="Times New Roman" w:cs="Times New Roman"/>
          <w:sz w:val="28"/>
          <w:szCs w:val="28"/>
        </w:rPr>
        <w:tab/>
        <w:t>Забезпечення у межах своєї компетенції захисту фінансових інтересів держави, здійснення контролю за виконанням актів законодавства.</w:t>
      </w:r>
    </w:p>
    <w:p w14:paraId="213DF54B" w14:textId="77777777"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3.</w:t>
      </w:r>
      <w:r w:rsidRPr="006753BB">
        <w:rPr>
          <w:rFonts w:ascii="Times New Roman" w:hAnsi="Times New Roman" w:cs="Times New Roman"/>
          <w:b/>
          <w:bCs/>
          <w:sz w:val="28"/>
          <w:szCs w:val="28"/>
        </w:rPr>
        <w:tab/>
        <w:t>Функції управління</w:t>
      </w:r>
    </w:p>
    <w:p w14:paraId="14E173C8" w14:textId="77777777" w:rsidR="00D94743" w:rsidRDefault="006753BB" w:rsidP="00D94743">
      <w:pPr>
        <w:spacing w:line="240" w:lineRule="auto"/>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3.1.</w:t>
      </w:r>
      <w:r w:rsidRPr="006753BB">
        <w:rPr>
          <w:rFonts w:ascii="Times New Roman" w:hAnsi="Times New Roman" w:cs="Times New Roman"/>
          <w:b/>
          <w:bCs/>
          <w:i/>
          <w:iCs/>
          <w:sz w:val="28"/>
          <w:szCs w:val="28"/>
        </w:rPr>
        <w:tab/>
        <w:t>Власні повноваження</w:t>
      </w:r>
    </w:p>
    <w:p w14:paraId="2331F5AF" w14:textId="4584DB64" w:rsidR="006753BB" w:rsidRPr="00D94743" w:rsidRDefault="006753BB" w:rsidP="00D94743">
      <w:pPr>
        <w:spacing w:line="240" w:lineRule="auto"/>
        <w:jc w:val="both"/>
        <w:rPr>
          <w:rFonts w:ascii="Times New Roman" w:hAnsi="Times New Roman" w:cs="Times New Roman"/>
          <w:b/>
          <w:bCs/>
          <w:i/>
          <w:iCs/>
          <w:sz w:val="28"/>
          <w:szCs w:val="28"/>
        </w:rPr>
      </w:pPr>
      <w:r w:rsidRPr="006753BB">
        <w:rPr>
          <w:rFonts w:ascii="Times New Roman" w:hAnsi="Times New Roman" w:cs="Times New Roman"/>
          <w:sz w:val="28"/>
          <w:szCs w:val="28"/>
        </w:rPr>
        <w:t>3.1.1.</w:t>
      </w:r>
      <w:r w:rsidRPr="006753BB">
        <w:rPr>
          <w:rFonts w:ascii="Times New Roman" w:hAnsi="Times New Roman" w:cs="Times New Roman"/>
          <w:sz w:val="28"/>
          <w:szCs w:val="28"/>
        </w:rPr>
        <w:tab/>
        <w:t>Організація роботи, пов’язаної зі складанням проекту міського бюджету. За дорученням керівництва Чортківської міської ради, визначення порядку і термінів подання виконавчими органами міської ради матеріалів для підготовки проекту міського бюджету і визначення джерел формування доходної частини бюджету міста. Складання проекту міського бюджету та прогнозу на наступні за плановим два бюджетні періоди і подання їх на розгляд Чортківської міської ради, після схвалення виконавчим комітетом.</w:t>
      </w:r>
    </w:p>
    <w:p w14:paraId="4EAAF445"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3.1.2.</w:t>
      </w:r>
      <w:r w:rsidRPr="006753BB">
        <w:rPr>
          <w:rFonts w:ascii="Times New Roman" w:hAnsi="Times New Roman" w:cs="Times New Roman"/>
          <w:sz w:val="28"/>
          <w:szCs w:val="28"/>
        </w:rPr>
        <w:tab/>
        <w:t>Здійснення аналізу окремих показників соціально-економічного розвитку міста та врахування їх при складанні проекту міського бюджету.</w:t>
      </w:r>
    </w:p>
    <w:p w14:paraId="0F69CFAA"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lastRenderedPageBreak/>
        <w:t>3.1.3.</w:t>
      </w:r>
      <w:r w:rsidRPr="006753BB">
        <w:rPr>
          <w:rFonts w:ascii="Times New Roman" w:hAnsi="Times New Roman" w:cs="Times New Roman"/>
          <w:sz w:val="28"/>
          <w:szCs w:val="28"/>
        </w:rPr>
        <w:tab/>
        <w:t>Розробка і доведення до головних розпорядників бюджетних коштів інструкції з підготовки бюджетних запитів.</w:t>
      </w:r>
    </w:p>
    <w:p w14:paraId="69506301"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3.1.4.</w:t>
      </w:r>
      <w:r w:rsidRPr="006753BB">
        <w:rPr>
          <w:rFonts w:ascii="Times New Roman" w:hAnsi="Times New Roman" w:cs="Times New Roman"/>
          <w:sz w:val="28"/>
          <w:szCs w:val="28"/>
        </w:rPr>
        <w:tab/>
        <w:t>Визначення порядку та термінів розроблення бюджетних запитів головними розпорядниками бюджетних коштів.</w:t>
      </w:r>
    </w:p>
    <w:p w14:paraId="4BF30AAF"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3.1.5.</w:t>
      </w:r>
      <w:r w:rsidRPr="006753BB">
        <w:rPr>
          <w:rFonts w:ascii="Times New Roman" w:hAnsi="Times New Roman" w:cs="Times New Roman"/>
          <w:sz w:val="28"/>
          <w:szCs w:val="28"/>
        </w:rPr>
        <w:tab/>
        <w:t>Проведення на будь-якому етапі складання і розгляду проекту міського бюджету, аналізу бюджетного запиту, поданого головним розпорядником бюджетних коштів, щодо його відповідності меті, пріоритетності, а також дієвості та ефективності використання бюджетних коштів.</w:t>
      </w:r>
    </w:p>
    <w:p w14:paraId="45EDB5F0"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3.1.6.</w:t>
      </w:r>
      <w:r w:rsidRPr="006753BB">
        <w:rPr>
          <w:rFonts w:ascii="Times New Roman" w:hAnsi="Times New Roman" w:cs="Times New Roman"/>
          <w:sz w:val="28"/>
          <w:szCs w:val="28"/>
        </w:rPr>
        <w:tab/>
        <w:t>Прийняття рішення про включення бюджетного запиту до проекту міського бюджету.</w:t>
      </w:r>
    </w:p>
    <w:p w14:paraId="4B699446"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3.1.7.</w:t>
      </w:r>
      <w:r w:rsidRPr="006753BB">
        <w:rPr>
          <w:rFonts w:ascii="Times New Roman" w:hAnsi="Times New Roman" w:cs="Times New Roman"/>
          <w:sz w:val="28"/>
          <w:szCs w:val="28"/>
        </w:rPr>
        <w:tab/>
        <w:t>Складання та затвердження розпису міського бюджету, внесення в установленому порядку змін до нього, забезпечення впродовж бюджетного періоду відповідності розпису встановленим бюджетним призначенням.</w:t>
      </w:r>
    </w:p>
    <w:p w14:paraId="2C6A2456"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3.1.8.</w:t>
      </w:r>
      <w:r w:rsidRPr="006753BB">
        <w:rPr>
          <w:rFonts w:ascii="Times New Roman" w:hAnsi="Times New Roman" w:cs="Times New Roman"/>
          <w:sz w:val="28"/>
          <w:szCs w:val="28"/>
        </w:rPr>
        <w:tab/>
        <w:t>Затвердження паспортів бюджетних програм при застосуванні програмно-цільового методу в бюджетному процесі.</w:t>
      </w:r>
    </w:p>
    <w:p w14:paraId="7F00C816"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3.1.9.</w:t>
      </w:r>
      <w:r w:rsidRPr="006753BB">
        <w:rPr>
          <w:rFonts w:ascii="Times New Roman" w:hAnsi="Times New Roman" w:cs="Times New Roman"/>
          <w:sz w:val="28"/>
          <w:szCs w:val="28"/>
        </w:rPr>
        <w:tab/>
        <w:t>Перевірка правильності складання і затвердження кошторисів, планів асигнувань загального фонду бюджету, планів надання кредитів із загального фонду бюджету, планів спеціального фонду бюджету, планів використання бюджетних коштів (крім планів використання бюджетних коштів одержувачів), помісячних планів використання бюджетних коштів, установам і організаціям, які фінансуються з міського бюджету.</w:t>
      </w:r>
    </w:p>
    <w:p w14:paraId="3918E06C" w14:textId="3887F73E"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3.1.10.</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Проведення моніторингу змін до розпису доходів та асигнувань, що вносяться до міського бюджету.</w:t>
      </w:r>
    </w:p>
    <w:p w14:paraId="0A665359" w14:textId="4934FD79"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3.1.11.</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прогнозування та аналізу надходження доходів до бюджету міста.</w:t>
      </w:r>
    </w:p>
    <w:p w14:paraId="12983515" w14:textId="6C262B5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3.1.12.</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Організація виконання міського бюджету, забезпечення разом з Чортківською ОДПІ, територіальними органами Державної казначейської служби України, виконавчими органами міської ради надходжень доходів до міського бюджету. Підготовка пропозицій щодо визначення додаткових джерел фінансових ресурсів та вжиття заходів щодо ефективного витрачання бюджетних коштів.</w:t>
      </w:r>
    </w:p>
    <w:p w14:paraId="74391F7F" w14:textId="1E4F2721"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3.1.13.</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Зведення показників бюджету міста та подання їх в установлені терміни до Департаменту фінансів Тернопільської обласної державної адміністрації.</w:t>
      </w:r>
    </w:p>
    <w:p w14:paraId="6D6D2477" w14:textId="01B1AD18"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3.1.14.</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Підготовка офіційного висновку про перевиконання чи недовиконання доходної частини загального фонду міського бюджету, про обсяг залишку коштів загального та спеціального (крім власних надходжень) фондів міського</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бюджету для прийняття рішення про внесення відповідних змін до нього.</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 xml:space="preserve">Підготовка проектів рішень Чортківської міської ради про внесення змін до рішення про міський бюджет у разі необхідності перерозподілу бюджетних призначень між </w:t>
      </w:r>
      <w:r w:rsidRPr="006753BB">
        <w:rPr>
          <w:rFonts w:ascii="Times New Roman" w:hAnsi="Times New Roman" w:cs="Times New Roman"/>
          <w:sz w:val="28"/>
          <w:szCs w:val="28"/>
        </w:rPr>
        <w:lastRenderedPageBreak/>
        <w:t>головними розпорядниками бюджетних коштів (за наявності відповідного обґрунтування) та в інших випадках, передбачених бюджетним законодавством.</w:t>
      </w:r>
    </w:p>
    <w:p w14:paraId="0F1CE218" w14:textId="70AF9342"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3.1.15.</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За дорученням Чортківської міської ради розміщення тимчасово вільних коштів міського бюджету на вкладних (депозитних) рахунках банків в межах поточного бюджетного періоду на конкурсних умовах.</w:t>
      </w:r>
    </w:p>
    <w:p w14:paraId="621A65BE" w14:textId="1AA4633E"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3.1.16.</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Розгляд звернень та підготовка пропозицій для прийняття рішення про виділення коштів з резервного фонду міського бюджету.</w:t>
      </w:r>
    </w:p>
    <w:p w14:paraId="7DA938C9" w14:textId="65162B8E"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3.1.17.</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Розгляд бюджетної та фінансової звітності про виконання міського бюджету та інших фінансових звітів, поданих територіальними органами Державної казначейської служби України. Інформування керівництва</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 про стан виконання міського бюджету за кожний звітний період та підготовка матеріалів на розгляд міської ради про річний та квартальні звіти виконання міського бюджету.</w:t>
      </w:r>
    </w:p>
    <w:p w14:paraId="5FF4695C" w14:textId="59397FA3"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3.1.18.</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контролю за дотриманням бюджетного законодавства на кожній стадії бюджетного процесу щодо міського бюджету.</w:t>
      </w:r>
    </w:p>
    <w:p w14:paraId="3E7ACF74" w14:textId="45C8A1B1"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3.1.19.</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Розробка рішень міської ради, виконавчого комітету міської ради, інших нормативно - правових актів, які регулюють бюджетні правовідносини. Погодження та прийняття участі в розробці проектів нормативно-правових актів, розробниками яких є інші виконавчі органи Чортківської міської ради.</w:t>
      </w:r>
    </w:p>
    <w:p w14:paraId="0875779A" w14:textId="5A429165"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3.1.20.</w:t>
      </w:r>
      <w:r w:rsidR="00AD6507">
        <w:rPr>
          <w:rFonts w:ascii="Times New Roman" w:hAnsi="Times New Roman" w:cs="Times New Roman"/>
          <w:sz w:val="28"/>
          <w:szCs w:val="28"/>
        </w:rPr>
        <w:t xml:space="preserve"> </w:t>
      </w:r>
      <w:r w:rsidRPr="006753BB">
        <w:rPr>
          <w:rFonts w:ascii="Times New Roman" w:hAnsi="Times New Roman" w:cs="Times New Roman"/>
          <w:sz w:val="28"/>
          <w:szCs w:val="28"/>
        </w:rPr>
        <w:t>В межах законодавчо визначених повноважень розгляд, погодження та повернення платникам помилково та/або надміру сплачених сум грошових зобов’язань.</w:t>
      </w:r>
    </w:p>
    <w:p w14:paraId="1D79F5FC" w14:textId="7B986640"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3.1.21.</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Обмін досвідом та інформацією з іншими містами України з питань складання і виконання бюджету.</w:t>
      </w:r>
    </w:p>
    <w:p w14:paraId="6ADE905F" w14:textId="7634538E"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3.1.22.</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Ведення діловодства та організація контролю за виконанням документів в Управлінні.</w:t>
      </w:r>
    </w:p>
    <w:p w14:paraId="4E796A48" w14:textId="693A7BE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3.1.23.</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Здійснення інших, передбачених чинним законодавством повноважень.</w:t>
      </w:r>
    </w:p>
    <w:p w14:paraId="22EF2540" w14:textId="77777777" w:rsidR="006753BB" w:rsidRPr="006753BB" w:rsidRDefault="006753BB" w:rsidP="00D94743">
      <w:pPr>
        <w:spacing w:line="240" w:lineRule="auto"/>
        <w:jc w:val="both"/>
        <w:rPr>
          <w:rFonts w:ascii="Times New Roman" w:hAnsi="Times New Roman" w:cs="Times New Roman"/>
          <w:b/>
          <w:bCs/>
          <w:i/>
          <w:iCs/>
          <w:sz w:val="28"/>
          <w:szCs w:val="28"/>
        </w:rPr>
      </w:pPr>
      <w:r w:rsidRPr="006753BB">
        <w:rPr>
          <w:rFonts w:ascii="Times New Roman" w:hAnsi="Times New Roman" w:cs="Times New Roman"/>
          <w:b/>
          <w:bCs/>
          <w:i/>
          <w:iCs/>
          <w:sz w:val="28"/>
          <w:szCs w:val="28"/>
        </w:rPr>
        <w:t>3.2.</w:t>
      </w:r>
      <w:r w:rsidRPr="006753BB">
        <w:rPr>
          <w:rFonts w:ascii="Times New Roman" w:hAnsi="Times New Roman" w:cs="Times New Roman"/>
          <w:b/>
          <w:bCs/>
          <w:i/>
          <w:iCs/>
          <w:sz w:val="28"/>
          <w:szCs w:val="28"/>
        </w:rPr>
        <w:tab/>
        <w:t>Делеговані повноваження</w:t>
      </w:r>
    </w:p>
    <w:p w14:paraId="4B74BA9A"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3.2.1.</w:t>
      </w:r>
      <w:r w:rsidRPr="006753BB">
        <w:rPr>
          <w:rFonts w:ascii="Times New Roman" w:hAnsi="Times New Roman" w:cs="Times New Roman"/>
          <w:sz w:val="28"/>
          <w:szCs w:val="28"/>
        </w:rPr>
        <w:tab/>
        <w:t>Участь в межах своєї компетенції у формуванні та реалізації інвестиційних програм.</w:t>
      </w:r>
    </w:p>
    <w:p w14:paraId="5827822E"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3.2.2 Розгляд в межах своєї компетенції звернень громадян, підприємств, установ і організацій.</w:t>
      </w:r>
    </w:p>
    <w:p w14:paraId="7EBA0F8D" w14:textId="77777777"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4.</w:t>
      </w:r>
      <w:r w:rsidRPr="006753BB">
        <w:rPr>
          <w:rFonts w:ascii="Times New Roman" w:hAnsi="Times New Roman" w:cs="Times New Roman"/>
          <w:b/>
          <w:bCs/>
          <w:sz w:val="28"/>
          <w:szCs w:val="28"/>
        </w:rPr>
        <w:tab/>
        <w:t>Права та обов’язки</w:t>
      </w:r>
    </w:p>
    <w:p w14:paraId="42F38331" w14:textId="35BDB7D9"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4.1.</w:t>
      </w:r>
      <w:r w:rsidRPr="006753BB">
        <w:rPr>
          <w:rFonts w:ascii="Times New Roman" w:hAnsi="Times New Roman" w:cs="Times New Roman"/>
          <w:sz w:val="28"/>
          <w:szCs w:val="28"/>
        </w:rPr>
        <w:tab/>
        <w:t>Одержувати в установленому законодавством порядку від інших структурних підрозділів міської ради, органів держаної податкової служби, інших держа</w:t>
      </w:r>
      <w:r w:rsidR="00006A71">
        <w:rPr>
          <w:rFonts w:ascii="Times New Roman" w:hAnsi="Times New Roman" w:cs="Times New Roman"/>
          <w:sz w:val="28"/>
          <w:szCs w:val="28"/>
        </w:rPr>
        <w:t>в</w:t>
      </w:r>
      <w:r w:rsidRPr="006753BB">
        <w:rPr>
          <w:rFonts w:ascii="Times New Roman" w:hAnsi="Times New Roman" w:cs="Times New Roman"/>
          <w:sz w:val="28"/>
          <w:szCs w:val="28"/>
        </w:rPr>
        <w:t>них органів, підприємств, установ, організацій всіх форм власності інформацію, документи та інші матеріали, необхідні для складання проекту міського бюджету та аналізу його виконання.</w:t>
      </w:r>
    </w:p>
    <w:p w14:paraId="5A71A4FB" w14:textId="4A42BD46"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lastRenderedPageBreak/>
        <w:t>4.2.</w:t>
      </w:r>
      <w:r w:rsidRPr="006753BB">
        <w:rPr>
          <w:rFonts w:ascii="Times New Roman" w:hAnsi="Times New Roman" w:cs="Times New Roman"/>
          <w:sz w:val="28"/>
          <w:szCs w:val="28"/>
        </w:rPr>
        <w:tab/>
        <w:t>Залучати фахівців інших структурних підрозділів міської ради,</w:t>
      </w:r>
      <w:r>
        <w:rPr>
          <w:rFonts w:ascii="Times New Roman" w:hAnsi="Times New Roman" w:cs="Times New Roman"/>
          <w:sz w:val="28"/>
          <w:szCs w:val="28"/>
        </w:rPr>
        <w:t xml:space="preserve"> </w:t>
      </w:r>
      <w:r w:rsidRPr="006753BB">
        <w:rPr>
          <w:rFonts w:ascii="Times New Roman" w:hAnsi="Times New Roman" w:cs="Times New Roman"/>
          <w:sz w:val="28"/>
          <w:szCs w:val="28"/>
        </w:rPr>
        <w:t>підприємств, установ та організацій, об’єднань громадян (за погодженням з їх</w:t>
      </w:r>
      <w:r>
        <w:rPr>
          <w:rFonts w:ascii="Times New Roman" w:hAnsi="Times New Roman" w:cs="Times New Roman"/>
          <w:sz w:val="28"/>
          <w:szCs w:val="28"/>
        </w:rPr>
        <w:t xml:space="preserve"> </w:t>
      </w:r>
      <w:r w:rsidRPr="006753BB">
        <w:rPr>
          <w:rFonts w:ascii="Times New Roman" w:hAnsi="Times New Roman" w:cs="Times New Roman"/>
          <w:sz w:val="28"/>
          <w:szCs w:val="28"/>
        </w:rPr>
        <w:t>керівниками) до розгляду питань, що належать до його компетенції.</w:t>
      </w:r>
    </w:p>
    <w:p w14:paraId="54D32805"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4.3.</w:t>
      </w:r>
      <w:r w:rsidRPr="006753BB">
        <w:rPr>
          <w:rFonts w:ascii="Times New Roman" w:hAnsi="Times New Roman" w:cs="Times New Roman"/>
          <w:sz w:val="28"/>
          <w:szCs w:val="28"/>
        </w:rPr>
        <w:tab/>
        <w:t>Здійснення перевірок фінансової діяльності, стану збереження коштів і матеріальних цінностей, достовірності бухгалтерського обліку та звітності у виконавчих органах міської ради, в бюджетних установах, підприємствах і організаціях, що перебувають у комунальній власності територіальної громади міста Чортків, а також в інших організаціях, які отримують кошти з бюджету міста.</w:t>
      </w:r>
    </w:p>
    <w:p w14:paraId="43B324CD"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4.4.</w:t>
      </w:r>
      <w:r w:rsidRPr="006753BB">
        <w:rPr>
          <w:rFonts w:ascii="Times New Roman" w:hAnsi="Times New Roman" w:cs="Times New Roman"/>
          <w:sz w:val="28"/>
          <w:szCs w:val="28"/>
        </w:rPr>
        <w:tab/>
        <w:t>Призупиняти в установленому порядку та у межах своєї компетенції бюджетні асигнування відповідно до Бюджетного кодексу України та вживати заходів до розпорядників та одержувачів бюджетних коштів за вчинені ними бюджетні правопорушення.</w:t>
      </w:r>
    </w:p>
    <w:p w14:paraId="0A2F78CA" w14:textId="605D8949" w:rsid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4.5.</w:t>
      </w:r>
      <w:r w:rsidRPr="006753BB">
        <w:rPr>
          <w:rFonts w:ascii="Times New Roman" w:hAnsi="Times New Roman" w:cs="Times New Roman"/>
          <w:sz w:val="28"/>
          <w:szCs w:val="28"/>
        </w:rPr>
        <w:tab/>
        <w:t>Проводити наради, семінар</w:t>
      </w:r>
      <w:r w:rsidR="00696B1E">
        <w:rPr>
          <w:rFonts w:ascii="Times New Roman" w:hAnsi="Times New Roman" w:cs="Times New Roman"/>
          <w:sz w:val="28"/>
          <w:szCs w:val="28"/>
        </w:rPr>
        <w:t>и</w:t>
      </w:r>
      <w:r w:rsidRPr="006753BB">
        <w:rPr>
          <w:rFonts w:ascii="Times New Roman" w:hAnsi="Times New Roman" w:cs="Times New Roman"/>
          <w:sz w:val="28"/>
          <w:szCs w:val="28"/>
        </w:rPr>
        <w:t xml:space="preserve"> та конференці</w:t>
      </w:r>
      <w:r w:rsidR="00696B1E">
        <w:rPr>
          <w:rFonts w:ascii="Times New Roman" w:hAnsi="Times New Roman" w:cs="Times New Roman"/>
          <w:sz w:val="28"/>
          <w:szCs w:val="28"/>
        </w:rPr>
        <w:t>ї</w:t>
      </w:r>
      <w:r w:rsidRPr="006753BB">
        <w:rPr>
          <w:rFonts w:ascii="Times New Roman" w:hAnsi="Times New Roman" w:cs="Times New Roman"/>
          <w:sz w:val="28"/>
          <w:szCs w:val="28"/>
        </w:rPr>
        <w:t xml:space="preserve"> з питань, що належать до компетенції Управління.</w:t>
      </w:r>
    </w:p>
    <w:p w14:paraId="39386130" w14:textId="74555F21"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 xml:space="preserve"> 4.6. Управління має також інші права, визначені чинним законодавством.</w:t>
      </w:r>
    </w:p>
    <w:p w14:paraId="42F54C66" w14:textId="28237B13"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5.Керівництво та структура</w:t>
      </w:r>
    </w:p>
    <w:p w14:paraId="5780B65A"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5.1.</w:t>
      </w:r>
      <w:r w:rsidRPr="006753BB">
        <w:rPr>
          <w:rFonts w:ascii="Times New Roman" w:hAnsi="Times New Roman" w:cs="Times New Roman"/>
          <w:sz w:val="28"/>
          <w:szCs w:val="28"/>
        </w:rPr>
        <w:tab/>
        <w:t>Управління очолює начальник, який призначається на посаду і звільняється з посади Чортківським міським головою згідно чинного законодавства.</w:t>
      </w:r>
    </w:p>
    <w:p w14:paraId="7FE0779A"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5.2.</w:t>
      </w:r>
      <w:r w:rsidRPr="006753BB">
        <w:rPr>
          <w:rFonts w:ascii="Times New Roman" w:hAnsi="Times New Roman" w:cs="Times New Roman"/>
          <w:sz w:val="28"/>
          <w:szCs w:val="28"/>
        </w:rPr>
        <w:tab/>
        <w:t>Кваліфікація та компетенція, зокрема, конкретні обов’язки та права начальника Управління визначаються цим Положенням.</w:t>
      </w:r>
    </w:p>
    <w:p w14:paraId="61595823"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5.3.</w:t>
      </w:r>
      <w:r w:rsidRPr="006753BB">
        <w:rPr>
          <w:rFonts w:ascii="Times New Roman" w:hAnsi="Times New Roman" w:cs="Times New Roman"/>
          <w:sz w:val="28"/>
          <w:szCs w:val="28"/>
        </w:rPr>
        <w:tab/>
        <w:t>Начальник Управління безпосередньо підпорядкований Чортківському міському голові.</w:t>
      </w:r>
    </w:p>
    <w:p w14:paraId="3B972708"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w:t>
      </w:r>
      <w:r w:rsidRPr="006753BB">
        <w:rPr>
          <w:rFonts w:ascii="Times New Roman" w:hAnsi="Times New Roman" w:cs="Times New Roman"/>
          <w:sz w:val="28"/>
          <w:szCs w:val="28"/>
        </w:rPr>
        <w:tab/>
        <w:t>Начальник Управління відповідно до покладених на нього обов’язків:</w:t>
      </w:r>
    </w:p>
    <w:p w14:paraId="30C14276"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w:t>
      </w:r>
      <w:r w:rsidRPr="006753BB">
        <w:rPr>
          <w:rFonts w:ascii="Times New Roman" w:hAnsi="Times New Roman" w:cs="Times New Roman"/>
          <w:sz w:val="28"/>
          <w:szCs w:val="28"/>
        </w:rPr>
        <w:tab/>
        <w:t>Здійснює загальне керівництво роботою Управління.</w:t>
      </w:r>
    </w:p>
    <w:p w14:paraId="011F7992"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5.4.2.</w:t>
      </w:r>
      <w:r w:rsidRPr="006753BB">
        <w:rPr>
          <w:rFonts w:ascii="Times New Roman" w:hAnsi="Times New Roman" w:cs="Times New Roman"/>
          <w:sz w:val="28"/>
          <w:szCs w:val="28"/>
        </w:rPr>
        <w:tab/>
        <w:t>Забезпечує якісне та своєчасне виконання покладених на Управління завдань та доручень керівництва міської ради.</w:t>
      </w:r>
    </w:p>
    <w:p w14:paraId="2F877B34"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5.4.3.</w:t>
      </w:r>
      <w:r w:rsidRPr="006753BB">
        <w:rPr>
          <w:rFonts w:ascii="Times New Roman" w:hAnsi="Times New Roman" w:cs="Times New Roman"/>
          <w:sz w:val="28"/>
          <w:szCs w:val="28"/>
        </w:rPr>
        <w:tab/>
        <w:t>Затверджує Положення про структурні підрозділи Управління та їх плани роботи, посадові інструкції працівників Управління.</w:t>
      </w:r>
    </w:p>
    <w:p w14:paraId="77FAA3F3" w14:textId="706277F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5.4.4.</w:t>
      </w:r>
      <w:r w:rsidRPr="006753BB">
        <w:rPr>
          <w:rFonts w:ascii="Times New Roman" w:hAnsi="Times New Roman" w:cs="Times New Roman"/>
          <w:sz w:val="28"/>
          <w:szCs w:val="28"/>
        </w:rPr>
        <w:tab/>
        <w:t>В установленому порядку призначає на посади й звільняє з посад</w:t>
      </w:r>
      <w:r>
        <w:rPr>
          <w:rFonts w:ascii="Times New Roman" w:hAnsi="Times New Roman" w:cs="Times New Roman"/>
          <w:sz w:val="28"/>
          <w:szCs w:val="28"/>
        </w:rPr>
        <w:t xml:space="preserve"> </w:t>
      </w:r>
      <w:r w:rsidRPr="006753BB">
        <w:rPr>
          <w:rFonts w:ascii="Times New Roman" w:hAnsi="Times New Roman" w:cs="Times New Roman"/>
          <w:sz w:val="28"/>
          <w:szCs w:val="28"/>
        </w:rPr>
        <w:t>працівників Управління.</w:t>
      </w:r>
    </w:p>
    <w:p w14:paraId="2B4EF042" w14:textId="214E64B2"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5.4.5.</w:t>
      </w:r>
      <w:r w:rsidRPr="006753BB">
        <w:rPr>
          <w:rFonts w:ascii="Times New Roman" w:hAnsi="Times New Roman" w:cs="Times New Roman"/>
          <w:sz w:val="28"/>
          <w:szCs w:val="28"/>
        </w:rPr>
        <w:tab/>
        <w:t>Забезпечує взаємодію Управління з іншими виконавчими органами</w:t>
      </w:r>
      <w:r>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w:t>
      </w:r>
    </w:p>
    <w:p w14:paraId="0E63EB0C"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5.4.6.</w:t>
      </w:r>
      <w:r w:rsidRPr="006753BB">
        <w:rPr>
          <w:rFonts w:ascii="Times New Roman" w:hAnsi="Times New Roman" w:cs="Times New Roman"/>
          <w:sz w:val="28"/>
          <w:szCs w:val="28"/>
        </w:rPr>
        <w:tab/>
        <w:t>Розпоряджається коштами в межах кошторису Управління.</w:t>
      </w:r>
    </w:p>
    <w:p w14:paraId="7C9F4503" w14:textId="72B2FE3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5.4.7.</w:t>
      </w:r>
      <w:r w:rsidRPr="006753BB">
        <w:rPr>
          <w:rFonts w:ascii="Times New Roman" w:hAnsi="Times New Roman" w:cs="Times New Roman"/>
          <w:sz w:val="28"/>
          <w:szCs w:val="28"/>
        </w:rPr>
        <w:tab/>
        <w:t>Приймає рішення про застосування заохочень або стягнень до</w:t>
      </w:r>
      <w:r>
        <w:rPr>
          <w:rFonts w:ascii="Times New Roman" w:hAnsi="Times New Roman" w:cs="Times New Roman"/>
          <w:sz w:val="28"/>
          <w:szCs w:val="28"/>
        </w:rPr>
        <w:t xml:space="preserve"> </w:t>
      </w:r>
      <w:r w:rsidRPr="006753BB">
        <w:rPr>
          <w:rFonts w:ascii="Times New Roman" w:hAnsi="Times New Roman" w:cs="Times New Roman"/>
          <w:sz w:val="28"/>
          <w:szCs w:val="28"/>
        </w:rPr>
        <w:t>працівників Управління.</w:t>
      </w:r>
    </w:p>
    <w:p w14:paraId="59F96CBF" w14:textId="70E96AFA"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lastRenderedPageBreak/>
        <w:t>5.4.8.</w:t>
      </w:r>
      <w:r w:rsidRPr="006753BB">
        <w:rPr>
          <w:rFonts w:ascii="Times New Roman" w:hAnsi="Times New Roman" w:cs="Times New Roman"/>
          <w:sz w:val="28"/>
          <w:szCs w:val="28"/>
        </w:rPr>
        <w:tab/>
        <w:t>Відповідає на звернення, скарги, запити й пропозиції громадян та</w:t>
      </w:r>
      <w:r>
        <w:rPr>
          <w:rFonts w:ascii="Times New Roman" w:hAnsi="Times New Roman" w:cs="Times New Roman"/>
          <w:sz w:val="28"/>
          <w:szCs w:val="28"/>
        </w:rPr>
        <w:t xml:space="preserve"> </w:t>
      </w:r>
      <w:r w:rsidRPr="006753BB">
        <w:rPr>
          <w:rFonts w:ascii="Times New Roman" w:hAnsi="Times New Roman" w:cs="Times New Roman"/>
          <w:sz w:val="28"/>
          <w:szCs w:val="28"/>
        </w:rPr>
        <w:t>юридичних осіб, що надходять до Управління.</w:t>
      </w:r>
    </w:p>
    <w:p w14:paraId="49684DB8" w14:textId="3F4C2856"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5.4.9.</w:t>
      </w:r>
      <w:r w:rsidRPr="006753BB">
        <w:rPr>
          <w:rFonts w:ascii="Times New Roman" w:hAnsi="Times New Roman" w:cs="Times New Roman"/>
          <w:sz w:val="28"/>
          <w:szCs w:val="28"/>
        </w:rPr>
        <w:tab/>
        <w:t>Контролює дотримання особовим складом Управління вимог Закону</w:t>
      </w:r>
      <w:r>
        <w:rPr>
          <w:rFonts w:ascii="Times New Roman" w:hAnsi="Times New Roman" w:cs="Times New Roman"/>
          <w:sz w:val="28"/>
          <w:szCs w:val="28"/>
        </w:rPr>
        <w:t xml:space="preserve"> </w:t>
      </w:r>
      <w:r w:rsidRPr="006753BB">
        <w:rPr>
          <w:rFonts w:ascii="Times New Roman" w:hAnsi="Times New Roman" w:cs="Times New Roman"/>
          <w:sz w:val="28"/>
          <w:szCs w:val="28"/>
        </w:rPr>
        <w:t>України «Про службу в органах місцевого самоврядування», «Про засади</w:t>
      </w:r>
      <w:r>
        <w:rPr>
          <w:rFonts w:ascii="Times New Roman" w:hAnsi="Times New Roman" w:cs="Times New Roman"/>
          <w:sz w:val="28"/>
          <w:szCs w:val="28"/>
        </w:rPr>
        <w:t xml:space="preserve"> </w:t>
      </w:r>
      <w:r w:rsidRPr="006753BB">
        <w:rPr>
          <w:rFonts w:ascii="Times New Roman" w:hAnsi="Times New Roman" w:cs="Times New Roman"/>
          <w:sz w:val="28"/>
          <w:szCs w:val="28"/>
        </w:rPr>
        <w:t>запобігання і протидії корупції», «Про доступ до публічної інформації» та</w:t>
      </w:r>
      <w:r>
        <w:rPr>
          <w:rFonts w:ascii="Times New Roman" w:hAnsi="Times New Roman" w:cs="Times New Roman"/>
          <w:sz w:val="28"/>
          <w:szCs w:val="28"/>
        </w:rPr>
        <w:t xml:space="preserve"> </w:t>
      </w:r>
      <w:r w:rsidRPr="006753BB">
        <w:rPr>
          <w:rFonts w:ascii="Times New Roman" w:hAnsi="Times New Roman" w:cs="Times New Roman"/>
          <w:sz w:val="28"/>
          <w:szCs w:val="28"/>
        </w:rPr>
        <w:t>інших нормативно-правових актів України.</w:t>
      </w:r>
    </w:p>
    <w:p w14:paraId="67FDEB1D" w14:textId="3C412E3A"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5.4.10.</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дотримання працівниками правил внутрішнього трудового</w:t>
      </w:r>
      <w:r>
        <w:rPr>
          <w:rFonts w:ascii="Times New Roman" w:hAnsi="Times New Roman" w:cs="Times New Roman"/>
          <w:sz w:val="28"/>
          <w:szCs w:val="28"/>
        </w:rPr>
        <w:t xml:space="preserve"> </w:t>
      </w:r>
      <w:r w:rsidRPr="006753BB">
        <w:rPr>
          <w:rFonts w:ascii="Times New Roman" w:hAnsi="Times New Roman" w:cs="Times New Roman"/>
          <w:sz w:val="28"/>
          <w:szCs w:val="28"/>
        </w:rPr>
        <w:t>розпорядку та виконавської дисципліни, раціональний розподіл обов’язків між</w:t>
      </w:r>
      <w:r>
        <w:rPr>
          <w:rFonts w:ascii="Times New Roman" w:hAnsi="Times New Roman" w:cs="Times New Roman"/>
          <w:sz w:val="28"/>
          <w:szCs w:val="28"/>
        </w:rPr>
        <w:t xml:space="preserve"> </w:t>
      </w:r>
      <w:r w:rsidRPr="006753BB">
        <w:rPr>
          <w:rFonts w:ascii="Times New Roman" w:hAnsi="Times New Roman" w:cs="Times New Roman"/>
          <w:sz w:val="28"/>
          <w:szCs w:val="28"/>
        </w:rPr>
        <w:t>ними, вживає заходів щодо підвищення фахової кваліфікації працівників</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719CCAC8" w14:textId="65B8CFC5"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5.4.11.</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дотримання дисципліни та законності в діяльності</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064F363E" w14:textId="06CCEBD3"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5.4.12.</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Координує організаційне, інформаційне та матеріально-технічне</w:t>
      </w:r>
      <w:r>
        <w:rPr>
          <w:rFonts w:ascii="Times New Roman" w:hAnsi="Times New Roman" w:cs="Times New Roman"/>
          <w:sz w:val="28"/>
          <w:szCs w:val="28"/>
        </w:rPr>
        <w:t xml:space="preserve"> </w:t>
      </w:r>
      <w:r w:rsidRPr="006753BB">
        <w:rPr>
          <w:rFonts w:ascii="Times New Roman" w:hAnsi="Times New Roman" w:cs="Times New Roman"/>
          <w:sz w:val="28"/>
          <w:szCs w:val="28"/>
        </w:rPr>
        <w:t>забезпечення Управління.</w:t>
      </w:r>
    </w:p>
    <w:p w14:paraId="7A38A601" w14:textId="022E6283"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5.4.13.</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Видає у межах своєї компетенції накази організаційно-розпорядчого</w:t>
      </w:r>
      <w:r>
        <w:rPr>
          <w:rFonts w:ascii="Times New Roman" w:hAnsi="Times New Roman" w:cs="Times New Roman"/>
          <w:sz w:val="28"/>
          <w:szCs w:val="28"/>
        </w:rPr>
        <w:t xml:space="preserve"> </w:t>
      </w:r>
      <w:r w:rsidRPr="006753BB">
        <w:rPr>
          <w:rFonts w:ascii="Times New Roman" w:hAnsi="Times New Roman" w:cs="Times New Roman"/>
          <w:sz w:val="28"/>
          <w:szCs w:val="28"/>
        </w:rPr>
        <w:t>характеру, організовує та контролює їх виконання особовим складом</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w:t>
      </w:r>
    </w:p>
    <w:p w14:paraId="058A30F2" w14:textId="541D3D44"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5.4.14.</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Затверджує розпис доходів, видатків, кредитування та фінансування</w:t>
      </w:r>
      <w:r>
        <w:rPr>
          <w:rFonts w:ascii="Times New Roman" w:hAnsi="Times New Roman" w:cs="Times New Roman"/>
          <w:sz w:val="28"/>
          <w:szCs w:val="28"/>
        </w:rPr>
        <w:t xml:space="preserve"> </w:t>
      </w:r>
      <w:r w:rsidRPr="006753BB">
        <w:rPr>
          <w:rFonts w:ascii="Times New Roman" w:hAnsi="Times New Roman" w:cs="Times New Roman"/>
          <w:sz w:val="28"/>
          <w:szCs w:val="28"/>
        </w:rPr>
        <w:t>міського бюджету.</w:t>
      </w:r>
    </w:p>
    <w:p w14:paraId="6D31F382" w14:textId="016793C5"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5.4.15.</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Подає на затвердження Чортківському міському голові проекти</w:t>
      </w:r>
      <w:r>
        <w:rPr>
          <w:rFonts w:ascii="Times New Roman" w:hAnsi="Times New Roman" w:cs="Times New Roman"/>
          <w:sz w:val="28"/>
          <w:szCs w:val="28"/>
        </w:rPr>
        <w:t xml:space="preserve"> </w:t>
      </w:r>
      <w:r w:rsidRPr="006753BB">
        <w:rPr>
          <w:rFonts w:ascii="Times New Roman" w:hAnsi="Times New Roman" w:cs="Times New Roman"/>
          <w:sz w:val="28"/>
          <w:szCs w:val="28"/>
        </w:rPr>
        <w:t>кошторису та штатного розпису Управління в межах затвердженої чисельності.</w:t>
      </w:r>
    </w:p>
    <w:p w14:paraId="72B97CB1" w14:textId="79A3E678"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5.4.16.</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збереження інформації в паперовому та електронному</w:t>
      </w:r>
      <w:r>
        <w:rPr>
          <w:rFonts w:ascii="Times New Roman" w:hAnsi="Times New Roman" w:cs="Times New Roman"/>
          <w:sz w:val="28"/>
          <w:szCs w:val="28"/>
        </w:rPr>
        <w:t xml:space="preserve"> </w:t>
      </w:r>
      <w:r w:rsidRPr="006753BB">
        <w:rPr>
          <w:rFonts w:ascii="Times New Roman" w:hAnsi="Times New Roman" w:cs="Times New Roman"/>
          <w:sz w:val="28"/>
          <w:szCs w:val="28"/>
        </w:rPr>
        <w:t>вигляді, створеної в процесі діяльності, приймання-передавання її при зміні</w:t>
      </w:r>
      <w:r>
        <w:rPr>
          <w:rFonts w:ascii="Times New Roman" w:hAnsi="Times New Roman" w:cs="Times New Roman"/>
          <w:sz w:val="28"/>
          <w:szCs w:val="28"/>
        </w:rPr>
        <w:t xml:space="preserve"> </w:t>
      </w:r>
      <w:r w:rsidRPr="006753BB">
        <w:rPr>
          <w:rFonts w:ascii="Times New Roman" w:hAnsi="Times New Roman" w:cs="Times New Roman"/>
          <w:sz w:val="28"/>
          <w:szCs w:val="28"/>
        </w:rPr>
        <w:t>(звільненні, переведенні тощо) працівників.</w:t>
      </w:r>
    </w:p>
    <w:p w14:paraId="33328FA7" w14:textId="2BBBE264"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5.4.17.</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Забезпечує системне та оперативне оприлюднення на веб-порталі</w:t>
      </w:r>
      <w:r>
        <w:rPr>
          <w:rFonts w:ascii="Times New Roman" w:hAnsi="Times New Roman" w:cs="Times New Roman"/>
          <w:sz w:val="28"/>
          <w:szCs w:val="28"/>
        </w:rPr>
        <w:t xml:space="preserve"> </w:t>
      </w:r>
      <w:r w:rsidRPr="006753BB">
        <w:rPr>
          <w:rFonts w:ascii="Times New Roman" w:hAnsi="Times New Roman" w:cs="Times New Roman"/>
          <w:sz w:val="28"/>
          <w:szCs w:val="28"/>
        </w:rPr>
        <w:t>Чортківської міської ради в мережі Інтернет інформації, що входить до</w:t>
      </w:r>
      <w:r>
        <w:rPr>
          <w:rFonts w:ascii="Times New Roman" w:hAnsi="Times New Roman" w:cs="Times New Roman"/>
          <w:sz w:val="28"/>
          <w:szCs w:val="28"/>
        </w:rPr>
        <w:t xml:space="preserve"> </w:t>
      </w:r>
      <w:r w:rsidRPr="006753BB">
        <w:rPr>
          <w:rFonts w:ascii="Times New Roman" w:hAnsi="Times New Roman" w:cs="Times New Roman"/>
          <w:sz w:val="28"/>
          <w:szCs w:val="28"/>
        </w:rPr>
        <w:t>компетенції Управління, дотримання законодавства про доступ до публічної</w:t>
      </w:r>
      <w:r>
        <w:rPr>
          <w:rFonts w:ascii="Times New Roman" w:hAnsi="Times New Roman" w:cs="Times New Roman"/>
          <w:sz w:val="28"/>
          <w:szCs w:val="28"/>
        </w:rPr>
        <w:t xml:space="preserve"> </w:t>
      </w:r>
      <w:r w:rsidRPr="006753BB">
        <w:rPr>
          <w:rFonts w:ascii="Times New Roman" w:hAnsi="Times New Roman" w:cs="Times New Roman"/>
          <w:sz w:val="28"/>
          <w:szCs w:val="28"/>
        </w:rPr>
        <w:t>інформації.</w:t>
      </w:r>
    </w:p>
    <w:p w14:paraId="35BDC340" w14:textId="3F2A609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5.4.18.</w:t>
      </w:r>
      <w:r w:rsidR="00294AB0">
        <w:rPr>
          <w:rFonts w:ascii="Times New Roman" w:hAnsi="Times New Roman" w:cs="Times New Roman"/>
          <w:sz w:val="28"/>
          <w:szCs w:val="28"/>
        </w:rPr>
        <w:t xml:space="preserve"> </w:t>
      </w:r>
      <w:r w:rsidRPr="006753BB">
        <w:rPr>
          <w:rFonts w:ascii="Times New Roman" w:hAnsi="Times New Roman" w:cs="Times New Roman"/>
          <w:sz w:val="28"/>
          <w:szCs w:val="28"/>
        </w:rPr>
        <w:t>Здійснює інші повноваження, визначені чинним законодавством.</w:t>
      </w:r>
    </w:p>
    <w:p w14:paraId="497E10C2" w14:textId="33F88BF6"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5.5.</w:t>
      </w:r>
      <w:r w:rsidRPr="006753BB">
        <w:rPr>
          <w:rFonts w:ascii="Times New Roman" w:hAnsi="Times New Roman" w:cs="Times New Roman"/>
          <w:sz w:val="28"/>
          <w:szCs w:val="28"/>
        </w:rPr>
        <w:tab/>
        <w:t>Начальник Управління повинен знати: закони України, що стосуються</w:t>
      </w:r>
      <w:r>
        <w:rPr>
          <w:rFonts w:ascii="Times New Roman" w:hAnsi="Times New Roman" w:cs="Times New Roman"/>
          <w:sz w:val="28"/>
          <w:szCs w:val="28"/>
        </w:rPr>
        <w:t xml:space="preserve"> </w:t>
      </w:r>
      <w:r w:rsidRPr="006753BB">
        <w:rPr>
          <w:rFonts w:ascii="Times New Roman" w:hAnsi="Times New Roman" w:cs="Times New Roman"/>
          <w:sz w:val="28"/>
          <w:szCs w:val="28"/>
        </w:rPr>
        <w:t>діяльності Управління, укази та розпорядження Президента України, постанови</w:t>
      </w:r>
      <w:r>
        <w:rPr>
          <w:rFonts w:ascii="Times New Roman" w:hAnsi="Times New Roman" w:cs="Times New Roman"/>
          <w:sz w:val="28"/>
          <w:szCs w:val="28"/>
        </w:rPr>
        <w:t xml:space="preserve"> </w:t>
      </w:r>
      <w:r w:rsidRPr="006753BB">
        <w:rPr>
          <w:rFonts w:ascii="Times New Roman" w:hAnsi="Times New Roman" w:cs="Times New Roman"/>
          <w:sz w:val="28"/>
          <w:szCs w:val="28"/>
        </w:rPr>
        <w:t>Верховної Ради України, постанови та розпорядження Кабінету Міністрів</w:t>
      </w:r>
      <w:r>
        <w:rPr>
          <w:rFonts w:ascii="Times New Roman" w:hAnsi="Times New Roman" w:cs="Times New Roman"/>
          <w:sz w:val="28"/>
          <w:szCs w:val="28"/>
        </w:rPr>
        <w:t xml:space="preserve"> </w:t>
      </w:r>
      <w:r w:rsidRPr="006753BB">
        <w:rPr>
          <w:rFonts w:ascii="Times New Roman" w:hAnsi="Times New Roman" w:cs="Times New Roman"/>
          <w:sz w:val="28"/>
          <w:szCs w:val="28"/>
        </w:rPr>
        <w:t>України, інші підзаконні нормативно-правові акти з питань фінансів; порядок</w:t>
      </w:r>
      <w:r>
        <w:rPr>
          <w:rFonts w:ascii="Times New Roman" w:hAnsi="Times New Roman" w:cs="Times New Roman"/>
          <w:sz w:val="28"/>
          <w:szCs w:val="28"/>
        </w:rPr>
        <w:t xml:space="preserve"> </w:t>
      </w:r>
      <w:r w:rsidRPr="006753BB">
        <w:rPr>
          <w:rFonts w:ascii="Times New Roman" w:hAnsi="Times New Roman" w:cs="Times New Roman"/>
          <w:sz w:val="28"/>
          <w:szCs w:val="28"/>
        </w:rPr>
        <w:t>підготовки та внесення проектів нормативно-правових актів; сучасні методи</w:t>
      </w:r>
      <w:r>
        <w:rPr>
          <w:rFonts w:ascii="Times New Roman" w:hAnsi="Times New Roman" w:cs="Times New Roman"/>
          <w:sz w:val="28"/>
          <w:szCs w:val="28"/>
        </w:rPr>
        <w:t xml:space="preserve"> </w:t>
      </w:r>
      <w:r w:rsidRPr="006753BB">
        <w:rPr>
          <w:rFonts w:ascii="Times New Roman" w:hAnsi="Times New Roman" w:cs="Times New Roman"/>
          <w:sz w:val="28"/>
          <w:szCs w:val="28"/>
        </w:rPr>
        <w:t>управління персоналом; правила ділового етикету; основні принципи роботи на</w:t>
      </w:r>
      <w:r>
        <w:rPr>
          <w:rFonts w:ascii="Times New Roman" w:hAnsi="Times New Roman" w:cs="Times New Roman"/>
          <w:sz w:val="28"/>
          <w:szCs w:val="28"/>
        </w:rPr>
        <w:t xml:space="preserve"> </w:t>
      </w:r>
      <w:r w:rsidRPr="006753BB">
        <w:rPr>
          <w:rFonts w:ascii="Times New Roman" w:hAnsi="Times New Roman" w:cs="Times New Roman"/>
          <w:sz w:val="28"/>
          <w:szCs w:val="28"/>
        </w:rPr>
        <w:t>комп’ютері та відповідні програмні засоби; ділову мову, державну мову.</w:t>
      </w:r>
    </w:p>
    <w:p w14:paraId="5860858D" w14:textId="58261CA1"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5.6.</w:t>
      </w:r>
      <w:r w:rsidRPr="006753BB">
        <w:rPr>
          <w:rFonts w:ascii="Times New Roman" w:hAnsi="Times New Roman" w:cs="Times New Roman"/>
          <w:sz w:val="28"/>
          <w:szCs w:val="28"/>
        </w:rPr>
        <w:tab/>
        <w:t>Кваліфікаційні вимоги до посади начальника Управління: вища освіта</w:t>
      </w:r>
      <w:r>
        <w:rPr>
          <w:rFonts w:ascii="Times New Roman" w:hAnsi="Times New Roman" w:cs="Times New Roman"/>
          <w:sz w:val="28"/>
          <w:szCs w:val="28"/>
        </w:rPr>
        <w:t xml:space="preserve"> </w:t>
      </w:r>
      <w:r w:rsidRPr="006753BB">
        <w:rPr>
          <w:rFonts w:ascii="Times New Roman" w:hAnsi="Times New Roman" w:cs="Times New Roman"/>
          <w:sz w:val="28"/>
          <w:szCs w:val="28"/>
        </w:rPr>
        <w:t>відповідного спрямування за освітньо-кваліфікаційним рівнем спеціаліста,</w:t>
      </w:r>
      <w:r>
        <w:rPr>
          <w:rFonts w:ascii="Times New Roman" w:hAnsi="Times New Roman" w:cs="Times New Roman"/>
          <w:sz w:val="28"/>
          <w:szCs w:val="28"/>
        </w:rPr>
        <w:t xml:space="preserve"> </w:t>
      </w:r>
      <w:r w:rsidRPr="006753BB">
        <w:rPr>
          <w:rFonts w:ascii="Times New Roman" w:hAnsi="Times New Roman" w:cs="Times New Roman"/>
          <w:sz w:val="28"/>
          <w:szCs w:val="28"/>
        </w:rPr>
        <w:t xml:space="preserve">магістра. Стаж роботи за фахом на службі в органах місцевого самоврядування та державній службі на керівних посадах не менше 2-х років, або, виходячи із </w:t>
      </w:r>
      <w:r w:rsidRPr="006753BB">
        <w:rPr>
          <w:rFonts w:ascii="Times New Roman" w:hAnsi="Times New Roman" w:cs="Times New Roman"/>
          <w:sz w:val="28"/>
          <w:szCs w:val="28"/>
        </w:rPr>
        <w:lastRenderedPageBreak/>
        <w:t>виконання Управлінням основних завдань та функцій, стаж роботи за фахом на керівних посадах в інших сферах не менше 10 років.</w:t>
      </w:r>
    </w:p>
    <w:p w14:paraId="09F060D2"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5.7.</w:t>
      </w:r>
      <w:r w:rsidRPr="006753BB">
        <w:rPr>
          <w:rFonts w:ascii="Times New Roman" w:hAnsi="Times New Roman" w:cs="Times New Roman"/>
          <w:sz w:val="28"/>
          <w:szCs w:val="28"/>
        </w:rPr>
        <w:tab/>
        <w:t>Начальник та працівники Управління, що вчинили правопорушення, несуть відповідальність згідно з чинним законодавством України.</w:t>
      </w:r>
    </w:p>
    <w:p w14:paraId="65BF0FA9"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5.8.</w:t>
      </w:r>
      <w:r w:rsidRPr="006753BB">
        <w:rPr>
          <w:rFonts w:ascii="Times New Roman" w:hAnsi="Times New Roman" w:cs="Times New Roman"/>
          <w:sz w:val="28"/>
          <w:szCs w:val="28"/>
        </w:rPr>
        <w:tab/>
        <w:t>За відсутності начальника Управління його обов'язки виконує начальник бюджетного відділу.</w:t>
      </w:r>
    </w:p>
    <w:p w14:paraId="6DC8A926" w14:textId="74356350"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6.Взаємовідносини, зв’язок</w:t>
      </w:r>
    </w:p>
    <w:p w14:paraId="2225E10D" w14:textId="0B0898BD"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6.1.</w:t>
      </w:r>
      <w:r w:rsidRPr="006753BB">
        <w:rPr>
          <w:rFonts w:ascii="Times New Roman" w:hAnsi="Times New Roman" w:cs="Times New Roman"/>
          <w:sz w:val="28"/>
          <w:szCs w:val="28"/>
        </w:rPr>
        <w:tab/>
        <w:t>Управління під час виконання покладених на нього завдань у встановленому законодавством порядку та в межах компетенції взаємодіє з іншими виконавчими органами міської ради, іншими органами місцевого самоврядування, підприємствами, установами та організаціями, а також органами, що контролюють справляння надходжень бюджету та</w:t>
      </w:r>
      <w:r>
        <w:rPr>
          <w:rFonts w:ascii="Times New Roman" w:hAnsi="Times New Roman" w:cs="Times New Roman"/>
          <w:sz w:val="28"/>
          <w:szCs w:val="28"/>
        </w:rPr>
        <w:t xml:space="preserve"> </w:t>
      </w:r>
      <w:r w:rsidR="0015220A">
        <w:rPr>
          <w:rFonts w:ascii="Times New Roman" w:hAnsi="Times New Roman" w:cs="Times New Roman"/>
          <w:sz w:val="28"/>
          <w:szCs w:val="28"/>
        </w:rPr>
        <w:t>з</w:t>
      </w:r>
      <w:r>
        <w:rPr>
          <w:rFonts w:ascii="Times New Roman" w:hAnsi="Times New Roman" w:cs="Times New Roman"/>
          <w:sz w:val="28"/>
          <w:szCs w:val="28"/>
        </w:rPr>
        <w:t xml:space="preserve"> </w:t>
      </w:r>
      <w:r w:rsidRPr="006753BB">
        <w:rPr>
          <w:rFonts w:ascii="Times New Roman" w:hAnsi="Times New Roman" w:cs="Times New Roman"/>
          <w:sz w:val="28"/>
          <w:szCs w:val="28"/>
        </w:rPr>
        <w:t>територіальними органами Державної казначейської служби України.</w:t>
      </w:r>
    </w:p>
    <w:p w14:paraId="223764C6" w14:textId="49A446E7" w:rsidR="006753BB" w:rsidRPr="006753BB" w:rsidRDefault="00D94743" w:rsidP="00D94743">
      <w:pPr>
        <w:spacing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006753BB" w:rsidRPr="006753BB">
        <w:rPr>
          <w:rFonts w:ascii="Times New Roman" w:hAnsi="Times New Roman" w:cs="Times New Roman"/>
          <w:b/>
          <w:bCs/>
          <w:sz w:val="28"/>
          <w:szCs w:val="28"/>
        </w:rPr>
        <w:t>7.Майно і кошти</w:t>
      </w:r>
    </w:p>
    <w:p w14:paraId="4221CA7C"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7.1.</w:t>
      </w:r>
      <w:r w:rsidRPr="006753BB">
        <w:rPr>
          <w:rFonts w:ascii="Times New Roman" w:hAnsi="Times New Roman" w:cs="Times New Roman"/>
          <w:sz w:val="28"/>
          <w:szCs w:val="28"/>
        </w:rPr>
        <w:tab/>
        <w:t>Управління утримується за рахунок коштів міського бюджету.</w:t>
      </w:r>
    </w:p>
    <w:p w14:paraId="2561C69F"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7.2.</w:t>
      </w:r>
      <w:r w:rsidRPr="006753BB">
        <w:rPr>
          <w:rFonts w:ascii="Times New Roman" w:hAnsi="Times New Roman" w:cs="Times New Roman"/>
          <w:sz w:val="28"/>
          <w:szCs w:val="28"/>
        </w:rPr>
        <w:tab/>
        <w:t>Оплата праці посадових осіб фінансового управління та витрати на утримання Управління регулюється чинним законодавством. Гранична чисельність, фонд оплати праці та витрати на утримання Управління затверджуються міською радою.</w:t>
      </w:r>
    </w:p>
    <w:p w14:paraId="330D97DB"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7.3.</w:t>
      </w:r>
      <w:r w:rsidRPr="006753BB">
        <w:rPr>
          <w:rFonts w:ascii="Times New Roman" w:hAnsi="Times New Roman" w:cs="Times New Roman"/>
          <w:sz w:val="28"/>
          <w:szCs w:val="28"/>
        </w:rPr>
        <w:tab/>
        <w:t>Структура та штатний розпис затверджується Чортківським міським головою.</w:t>
      </w:r>
    </w:p>
    <w:p w14:paraId="2B877B16" w14:textId="71CB4DF9"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7.4.</w:t>
      </w:r>
      <w:r w:rsidRPr="006753BB">
        <w:rPr>
          <w:rFonts w:ascii="Times New Roman" w:hAnsi="Times New Roman" w:cs="Times New Roman"/>
          <w:sz w:val="28"/>
          <w:szCs w:val="28"/>
        </w:rPr>
        <w:tab/>
        <w:t>Управління є юридичною особою, користується майном, переданим</w:t>
      </w:r>
      <w:r w:rsidR="0015220A">
        <w:rPr>
          <w:rFonts w:ascii="Times New Roman" w:hAnsi="Times New Roman" w:cs="Times New Roman"/>
          <w:sz w:val="28"/>
          <w:szCs w:val="28"/>
        </w:rPr>
        <w:t xml:space="preserve"> </w:t>
      </w:r>
      <w:r w:rsidRPr="006753BB">
        <w:rPr>
          <w:rFonts w:ascii="Times New Roman" w:hAnsi="Times New Roman" w:cs="Times New Roman"/>
          <w:sz w:val="28"/>
          <w:szCs w:val="28"/>
        </w:rPr>
        <w:t>йому міською радою.</w:t>
      </w:r>
    </w:p>
    <w:p w14:paraId="2CE13CFA" w14:textId="4B58B934"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7.5.</w:t>
      </w:r>
      <w:r w:rsidRPr="006753BB">
        <w:rPr>
          <w:rFonts w:ascii="Times New Roman" w:hAnsi="Times New Roman" w:cs="Times New Roman"/>
          <w:sz w:val="28"/>
          <w:szCs w:val="28"/>
        </w:rPr>
        <w:tab/>
        <w:t>Забороняється розподіл отриманих доходів (прибутків) або їх частини серед засновників (учасників), членів організації, працівників (крім оплати їх</w:t>
      </w:r>
      <w:r>
        <w:rPr>
          <w:rFonts w:ascii="Times New Roman" w:hAnsi="Times New Roman" w:cs="Times New Roman"/>
          <w:sz w:val="28"/>
          <w:szCs w:val="28"/>
        </w:rPr>
        <w:t xml:space="preserve"> </w:t>
      </w:r>
      <w:r w:rsidRPr="006753BB">
        <w:rPr>
          <w:rFonts w:ascii="Times New Roman" w:hAnsi="Times New Roman" w:cs="Times New Roman"/>
          <w:sz w:val="28"/>
          <w:szCs w:val="28"/>
        </w:rPr>
        <w:t>праці, нарахування єдиного соціального внеску) та</w:t>
      </w:r>
      <w:r>
        <w:rPr>
          <w:rFonts w:ascii="Times New Roman" w:hAnsi="Times New Roman" w:cs="Times New Roman"/>
          <w:sz w:val="28"/>
          <w:szCs w:val="28"/>
        </w:rPr>
        <w:t xml:space="preserve"> </w:t>
      </w:r>
      <w:r w:rsidRPr="006753BB">
        <w:rPr>
          <w:rFonts w:ascii="Times New Roman" w:hAnsi="Times New Roman" w:cs="Times New Roman"/>
          <w:sz w:val="28"/>
          <w:szCs w:val="28"/>
        </w:rPr>
        <w:t>інших пов'язаних з ними осіб.</w:t>
      </w:r>
    </w:p>
    <w:p w14:paraId="57ED0940"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7.6.</w:t>
      </w:r>
      <w:r w:rsidRPr="006753BB">
        <w:rPr>
          <w:rFonts w:ascii="Times New Roman" w:hAnsi="Times New Roman" w:cs="Times New Roman"/>
          <w:sz w:val="28"/>
          <w:szCs w:val="28"/>
        </w:rPr>
        <w:tab/>
        <w:t>Доходи (прибутки) організації використовуються виключно для фінансування видатків на утримання такої організації, реалізації мети (цілей, завдань) та напрямів діяльності, визначених установчими документами.</w:t>
      </w:r>
    </w:p>
    <w:p w14:paraId="3B88D290" w14:textId="77777777" w:rsidR="006753BB" w:rsidRPr="006753BB" w:rsidRDefault="006753BB" w:rsidP="00D94743">
      <w:pPr>
        <w:spacing w:line="240" w:lineRule="auto"/>
        <w:jc w:val="center"/>
        <w:rPr>
          <w:rFonts w:ascii="Times New Roman" w:hAnsi="Times New Roman" w:cs="Times New Roman"/>
          <w:b/>
          <w:bCs/>
          <w:sz w:val="28"/>
          <w:szCs w:val="28"/>
        </w:rPr>
      </w:pPr>
      <w:r w:rsidRPr="006753BB">
        <w:rPr>
          <w:rFonts w:ascii="Times New Roman" w:hAnsi="Times New Roman" w:cs="Times New Roman"/>
          <w:b/>
          <w:bCs/>
          <w:sz w:val="28"/>
          <w:szCs w:val="28"/>
        </w:rPr>
        <w:t>8.</w:t>
      </w:r>
      <w:r w:rsidRPr="006753BB">
        <w:rPr>
          <w:rFonts w:ascii="Times New Roman" w:hAnsi="Times New Roman" w:cs="Times New Roman"/>
          <w:b/>
          <w:bCs/>
          <w:sz w:val="28"/>
          <w:szCs w:val="28"/>
        </w:rPr>
        <w:tab/>
        <w:t>Заключні положення</w:t>
      </w:r>
    </w:p>
    <w:p w14:paraId="0B02B0E3"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8.1.</w:t>
      </w:r>
      <w:r w:rsidRPr="006753BB">
        <w:rPr>
          <w:rFonts w:ascii="Times New Roman" w:hAnsi="Times New Roman" w:cs="Times New Roman"/>
          <w:sz w:val="28"/>
          <w:szCs w:val="28"/>
        </w:rPr>
        <w:tab/>
        <w:t>Посадові особи, що працюють в Управлінні, є посадовими особами місцевого самоврядування, призначаються на посади на конкурсній основі чи за іншою процедурою, передбаченою законодавством. Відповідно до цього Положення мають посадові повноваження щодо здійснення організаційно- розпорядчих та консультативно-дорадчих функцій.</w:t>
      </w:r>
    </w:p>
    <w:p w14:paraId="0148AE63"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8.2.</w:t>
      </w:r>
      <w:r w:rsidRPr="006753BB">
        <w:rPr>
          <w:rFonts w:ascii="Times New Roman" w:hAnsi="Times New Roman" w:cs="Times New Roman"/>
          <w:sz w:val="28"/>
          <w:szCs w:val="28"/>
        </w:rPr>
        <w:tab/>
        <w:t>Зміни та доповнення до цього Положення вносяться у порядку, встановленому для його прийняття.</w:t>
      </w:r>
    </w:p>
    <w:p w14:paraId="5C56CF19"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lastRenderedPageBreak/>
        <w:t>8.3.</w:t>
      </w:r>
      <w:r w:rsidRPr="006753BB">
        <w:rPr>
          <w:rFonts w:ascii="Times New Roman" w:hAnsi="Times New Roman" w:cs="Times New Roman"/>
          <w:sz w:val="28"/>
          <w:szCs w:val="28"/>
        </w:rPr>
        <w:tab/>
        <w:t>Управління ліквідовується та реорганізується за рішенням Чортківської міської ради відповідно до чинного законодавства.</w:t>
      </w:r>
    </w:p>
    <w:p w14:paraId="7A322E7D" w14:textId="77777777" w:rsidR="006753BB" w:rsidRPr="006753BB" w:rsidRDefault="006753BB" w:rsidP="00D94743">
      <w:pPr>
        <w:spacing w:line="240" w:lineRule="auto"/>
        <w:jc w:val="both"/>
        <w:rPr>
          <w:rFonts w:ascii="Times New Roman" w:hAnsi="Times New Roman" w:cs="Times New Roman"/>
          <w:sz w:val="28"/>
          <w:szCs w:val="28"/>
        </w:rPr>
      </w:pPr>
      <w:r w:rsidRPr="006753BB">
        <w:rPr>
          <w:rFonts w:ascii="Times New Roman" w:hAnsi="Times New Roman" w:cs="Times New Roman"/>
          <w:sz w:val="28"/>
          <w:szCs w:val="28"/>
        </w:rPr>
        <w:t>8.4.</w:t>
      </w:r>
      <w:r w:rsidRPr="006753BB">
        <w:rPr>
          <w:rFonts w:ascii="Times New Roman" w:hAnsi="Times New Roman" w:cs="Times New Roman"/>
          <w:sz w:val="28"/>
          <w:szCs w:val="28"/>
        </w:rPr>
        <w:tab/>
        <w:t>У разі ліквідації неприбуткової організації її активи повинні бути передані одній, або кільком неприбутковим організаціям відповідного виду, або зараховані до доходу бюджету, якщо інше не передбачено законом, що регулює діяльність відповідної неприбуткової організації.</w:t>
      </w:r>
    </w:p>
    <w:p w14:paraId="4D210D6D" w14:textId="77777777" w:rsidR="001F27FB" w:rsidRDefault="001F27FB" w:rsidP="00D94743">
      <w:pPr>
        <w:spacing w:line="240" w:lineRule="auto"/>
        <w:jc w:val="both"/>
        <w:rPr>
          <w:rFonts w:ascii="Times New Roman" w:hAnsi="Times New Roman" w:cs="Times New Roman"/>
          <w:b/>
          <w:bCs/>
          <w:sz w:val="28"/>
          <w:szCs w:val="28"/>
        </w:rPr>
      </w:pPr>
    </w:p>
    <w:p w14:paraId="722E7AD3" w14:textId="34991EB5" w:rsidR="006753BB" w:rsidRPr="001F27FB" w:rsidRDefault="006753BB" w:rsidP="00D94743">
      <w:pPr>
        <w:spacing w:line="240" w:lineRule="auto"/>
        <w:jc w:val="both"/>
        <w:rPr>
          <w:rFonts w:ascii="Times New Roman" w:hAnsi="Times New Roman" w:cs="Times New Roman"/>
          <w:b/>
          <w:bCs/>
          <w:sz w:val="28"/>
          <w:szCs w:val="28"/>
        </w:rPr>
      </w:pPr>
      <w:r w:rsidRPr="001F27FB">
        <w:rPr>
          <w:rFonts w:ascii="Times New Roman" w:hAnsi="Times New Roman" w:cs="Times New Roman"/>
          <w:b/>
          <w:bCs/>
          <w:sz w:val="28"/>
          <w:szCs w:val="28"/>
        </w:rPr>
        <w:t>Секретар міської ради</w:t>
      </w:r>
      <w:r w:rsidR="001F27FB" w:rsidRPr="001F27FB">
        <w:rPr>
          <w:rFonts w:ascii="Times New Roman" w:hAnsi="Times New Roman" w:cs="Times New Roman"/>
          <w:b/>
          <w:bCs/>
          <w:sz w:val="28"/>
          <w:szCs w:val="28"/>
        </w:rPr>
        <w:t xml:space="preserve">                 </w:t>
      </w:r>
      <w:r w:rsidR="001F27FB">
        <w:rPr>
          <w:rFonts w:ascii="Times New Roman" w:hAnsi="Times New Roman" w:cs="Times New Roman"/>
          <w:b/>
          <w:bCs/>
          <w:sz w:val="28"/>
          <w:szCs w:val="28"/>
        </w:rPr>
        <w:t xml:space="preserve">                                       </w:t>
      </w:r>
      <w:r w:rsidR="001F27FB" w:rsidRPr="001F27FB">
        <w:rPr>
          <w:rFonts w:ascii="Times New Roman" w:hAnsi="Times New Roman" w:cs="Times New Roman"/>
          <w:b/>
          <w:bCs/>
          <w:sz w:val="28"/>
          <w:szCs w:val="28"/>
        </w:rPr>
        <w:t>Ярослав ДЗИНДРА</w:t>
      </w:r>
    </w:p>
    <w:sectPr w:rsidR="006753BB" w:rsidRPr="001F27FB" w:rsidSect="00D94743">
      <w:type w:val="continuous"/>
      <w:pgSz w:w="11906" w:h="16838" w:code="9"/>
      <w:pgMar w:top="1134" w:right="567"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E74E6"/>
    <w:multiLevelType w:val="hybridMultilevel"/>
    <w:tmpl w:val="2A3A47F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25A14962"/>
    <w:multiLevelType w:val="hybridMultilevel"/>
    <w:tmpl w:val="10FE4A9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25AE3A71"/>
    <w:multiLevelType w:val="hybridMultilevel"/>
    <w:tmpl w:val="86D64280"/>
    <w:lvl w:ilvl="0" w:tplc="3E5EF898">
      <w:start w:val="1"/>
      <w:numFmt w:val="decimal"/>
      <w:lvlText w:val="%1."/>
      <w:lvlJc w:val="left"/>
      <w:pPr>
        <w:ind w:left="1068" w:hanging="708"/>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543128F2"/>
    <w:multiLevelType w:val="multilevel"/>
    <w:tmpl w:val="24C2B28C"/>
    <w:lvl w:ilvl="0">
      <w:start w:val="1"/>
      <w:numFmt w:val="decimal"/>
      <w:lvlText w:val="%1."/>
      <w:lvlJc w:val="left"/>
      <w:rPr>
        <w:rFonts w:ascii="Times New Roman" w:eastAsia="Times New Roman" w:hAnsi="Times New Roman" w:cs="Times New Roman"/>
        <w:b/>
        <w:bCs/>
        <w:i w:val="0"/>
        <w:iCs w:val="0"/>
        <w:smallCaps w:val="0"/>
        <w:strike w:val="0"/>
        <w:color w:val="323232"/>
        <w:spacing w:val="0"/>
        <w:w w:val="100"/>
        <w:position w:val="0"/>
        <w:sz w:val="26"/>
        <w:szCs w:val="26"/>
        <w:u w:val="none"/>
        <w:shd w:val="clear" w:color="auto" w:fill="auto"/>
        <w:lang w:val="uk-UA" w:eastAsia="uk-UA" w:bidi="uk-UA"/>
      </w:rPr>
    </w:lvl>
    <w:lvl w:ilvl="1">
      <w:start w:val="1"/>
      <w:numFmt w:val="decimal"/>
      <w:lvlText w:val="%1.%2."/>
      <w:lvlJc w:val="left"/>
      <w:rPr>
        <w:rFonts w:ascii="Times New Roman" w:eastAsia="Times New Roman" w:hAnsi="Times New Roman" w:cs="Times New Roman"/>
        <w:b/>
        <w:bCs/>
        <w:i w:val="0"/>
        <w:iCs w:val="0"/>
        <w:smallCaps w:val="0"/>
        <w:strike w:val="0"/>
        <w:color w:val="323232"/>
        <w:spacing w:val="0"/>
        <w:w w:val="100"/>
        <w:position w:val="0"/>
        <w:sz w:val="26"/>
        <w:szCs w:val="26"/>
        <w:u w:val="none"/>
        <w:shd w:val="clear" w:color="auto" w:fill="auto"/>
        <w:lang w:val="uk-UA" w:eastAsia="uk-UA" w:bidi="uk-UA"/>
      </w:rPr>
    </w:lvl>
    <w:lvl w:ilvl="2">
      <w:start w:val="1"/>
      <w:numFmt w:val="decimal"/>
      <w:lvlText w:val="%1.%2.%3."/>
      <w:lvlJc w:val="left"/>
      <w:rPr>
        <w:rFonts w:ascii="Times New Roman" w:eastAsia="Times New Roman" w:hAnsi="Times New Roman" w:cs="Times New Roman"/>
        <w:b/>
        <w:bCs/>
        <w:i/>
        <w:iCs/>
        <w:smallCaps w:val="0"/>
        <w:strike w:val="0"/>
        <w:color w:val="323232"/>
        <w:spacing w:val="0"/>
        <w:w w:val="100"/>
        <w:position w:val="0"/>
        <w:sz w:val="26"/>
        <w:szCs w:val="26"/>
        <w:u w:val="none"/>
        <w:shd w:val="clear" w:color="auto" w:fill="auto"/>
        <w:lang w:val="uk-UA" w:eastAsia="uk-UA" w:bidi="uk-UA"/>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76805373">
    <w:abstractNumId w:val="3"/>
  </w:num>
  <w:num w:numId="2" w16cid:durableId="1596018793">
    <w:abstractNumId w:val="1"/>
  </w:num>
  <w:num w:numId="3" w16cid:durableId="1973436867">
    <w:abstractNumId w:val="2"/>
  </w:num>
  <w:num w:numId="4" w16cid:durableId="17570947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53E"/>
    <w:rsid w:val="00006A71"/>
    <w:rsid w:val="00083A0B"/>
    <w:rsid w:val="00144512"/>
    <w:rsid w:val="0015220A"/>
    <w:rsid w:val="001B053E"/>
    <w:rsid w:val="001F27FB"/>
    <w:rsid w:val="00294AB0"/>
    <w:rsid w:val="00327DA0"/>
    <w:rsid w:val="004117A9"/>
    <w:rsid w:val="004D534F"/>
    <w:rsid w:val="00527FD1"/>
    <w:rsid w:val="00534F96"/>
    <w:rsid w:val="00651625"/>
    <w:rsid w:val="0067161A"/>
    <w:rsid w:val="006753BB"/>
    <w:rsid w:val="00696B1E"/>
    <w:rsid w:val="006F165C"/>
    <w:rsid w:val="0089160C"/>
    <w:rsid w:val="009D4DE0"/>
    <w:rsid w:val="00AA15E9"/>
    <w:rsid w:val="00AD6507"/>
    <w:rsid w:val="00B24936"/>
    <w:rsid w:val="00B56DAA"/>
    <w:rsid w:val="00B91C74"/>
    <w:rsid w:val="00C643EA"/>
    <w:rsid w:val="00D8002E"/>
    <w:rsid w:val="00D94743"/>
    <w:rsid w:val="00D97382"/>
    <w:rsid w:val="00DB45C3"/>
    <w:rsid w:val="00DE3A02"/>
    <w:rsid w:val="00DE5F71"/>
    <w:rsid w:val="00E945C4"/>
    <w:rsid w:val="00F55DC6"/>
    <w:rsid w:val="00FF3E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2F033"/>
  <w15:chartTrackingRefBased/>
  <w15:docId w15:val="{C9714ACE-5773-44C8-8AEA-3D4D7392B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B053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1B053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1B053E"/>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1B053E"/>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1B053E"/>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1B053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B053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B053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B053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B053E"/>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1B053E"/>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1B053E"/>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1B053E"/>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1B053E"/>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1B053E"/>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B053E"/>
    <w:rPr>
      <w:rFonts w:eastAsiaTheme="majorEastAsia" w:cstheme="majorBidi"/>
      <w:color w:val="595959" w:themeColor="text1" w:themeTint="A6"/>
    </w:rPr>
  </w:style>
  <w:style w:type="character" w:customStyle="1" w:styleId="80">
    <w:name w:val="Заголовок 8 Знак"/>
    <w:basedOn w:val="a0"/>
    <w:link w:val="8"/>
    <w:uiPriority w:val="9"/>
    <w:semiHidden/>
    <w:rsid w:val="001B053E"/>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B053E"/>
    <w:rPr>
      <w:rFonts w:eastAsiaTheme="majorEastAsia" w:cstheme="majorBidi"/>
      <w:color w:val="272727" w:themeColor="text1" w:themeTint="D8"/>
    </w:rPr>
  </w:style>
  <w:style w:type="paragraph" w:styleId="a3">
    <w:name w:val="Title"/>
    <w:basedOn w:val="a"/>
    <w:next w:val="a"/>
    <w:link w:val="a4"/>
    <w:uiPriority w:val="10"/>
    <w:qFormat/>
    <w:rsid w:val="001B05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1B05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B053E"/>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1B053E"/>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1B053E"/>
    <w:pPr>
      <w:spacing w:before="160"/>
      <w:jc w:val="center"/>
    </w:pPr>
    <w:rPr>
      <w:i/>
      <w:iCs/>
      <w:color w:val="404040" w:themeColor="text1" w:themeTint="BF"/>
    </w:rPr>
  </w:style>
  <w:style w:type="character" w:customStyle="1" w:styleId="a8">
    <w:name w:val="Цитата Знак"/>
    <w:basedOn w:val="a0"/>
    <w:link w:val="a7"/>
    <w:uiPriority w:val="29"/>
    <w:rsid w:val="001B053E"/>
    <w:rPr>
      <w:i/>
      <w:iCs/>
      <w:color w:val="404040" w:themeColor="text1" w:themeTint="BF"/>
    </w:rPr>
  </w:style>
  <w:style w:type="paragraph" w:styleId="a9">
    <w:name w:val="List Paragraph"/>
    <w:basedOn w:val="a"/>
    <w:uiPriority w:val="34"/>
    <w:qFormat/>
    <w:rsid w:val="001B053E"/>
    <w:pPr>
      <w:ind w:left="720"/>
      <w:contextualSpacing/>
    </w:pPr>
  </w:style>
  <w:style w:type="character" w:styleId="aa">
    <w:name w:val="Intense Emphasis"/>
    <w:basedOn w:val="a0"/>
    <w:uiPriority w:val="21"/>
    <w:qFormat/>
    <w:rsid w:val="001B053E"/>
    <w:rPr>
      <w:i/>
      <w:iCs/>
      <w:color w:val="0F4761" w:themeColor="accent1" w:themeShade="BF"/>
    </w:rPr>
  </w:style>
  <w:style w:type="paragraph" w:styleId="ab">
    <w:name w:val="Intense Quote"/>
    <w:basedOn w:val="a"/>
    <w:next w:val="a"/>
    <w:link w:val="ac"/>
    <w:uiPriority w:val="30"/>
    <w:qFormat/>
    <w:rsid w:val="001B053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1B053E"/>
    <w:rPr>
      <w:i/>
      <w:iCs/>
      <w:color w:val="0F4761" w:themeColor="accent1" w:themeShade="BF"/>
    </w:rPr>
  </w:style>
  <w:style w:type="character" w:styleId="ad">
    <w:name w:val="Intense Reference"/>
    <w:basedOn w:val="a0"/>
    <w:uiPriority w:val="32"/>
    <w:qFormat/>
    <w:rsid w:val="001B053E"/>
    <w:rPr>
      <w:b/>
      <w:bCs/>
      <w:smallCaps/>
      <w:color w:val="0F4761" w:themeColor="accent1" w:themeShade="BF"/>
      <w:spacing w:val="5"/>
    </w:rPr>
  </w:style>
  <w:style w:type="paragraph" w:styleId="ae">
    <w:name w:val="Normal (Web)"/>
    <w:basedOn w:val="a"/>
    <w:uiPriority w:val="99"/>
    <w:semiHidden/>
    <w:unhideWhenUsed/>
    <w:rsid w:val="00B2493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1</Pages>
  <Words>10609</Words>
  <Characters>6048</Characters>
  <Application>Microsoft Office Word</Application>
  <DocSecurity>0</DocSecurity>
  <Lines>50</Lines>
  <Paragraphs>33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16624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Андрій По</dc:creator>
  <cp:keywords/>
  <dc:description/>
  <cp:lastModifiedBy>Ярослав Дзиндра</cp:lastModifiedBy>
  <cp:revision>21</cp:revision>
  <cp:lastPrinted>2025-05-29T12:47:00Z</cp:lastPrinted>
  <dcterms:created xsi:type="dcterms:W3CDTF">2025-05-08T12:34:00Z</dcterms:created>
  <dcterms:modified xsi:type="dcterms:W3CDTF">2025-05-29T12:48:00Z</dcterms:modified>
</cp:coreProperties>
</file>