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E4C4" w14:textId="77777777"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53A0A" wp14:editId="4A3DF60E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4390144F" w14:textId="77777777" w:rsidR="00AA7EAA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09680421" w14:textId="75A1C4E9" w:rsidR="00AA7EAA" w:rsidRDefault="000A7828" w:rsidP="000A78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СТО ШІСТНАДЦЯТА</w:t>
      </w:r>
      <w:r w:rsidR="00AA7EAA">
        <w:rPr>
          <w:rFonts w:ascii="Times New Roman" w:hAnsi="Times New Roman" w:cs="Times New Roman"/>
          <w:b/>
          <w:bCs/>
          <w:sz w:val="28"/>
          <w:szCs w:val="28"/>
        </w:rPr>
        <w:t xml:space="preserve"> СЕСІЯ ВОСЬМОГО СКЛИКАННЯ </w:t>
      </w:r>
    </w:p>
    <w:p w14:paraId="767308E7" w14:textId="77777777" w:rsidR="00AA7EAA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9787C" w14:textId="3EA47833" w:rsidR="00AA7EAA" w:rsidRDefault="00AA7EAA" w:rsidP="000A7828">
      <w:pPr>
        <w:tabs>
          <w:tab w:val="left" w:pos="4820"/>
        </w:tabs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3F8449CD" w14:textId="77777777" w:rsidR="000A7828" w:rsidRDefault="000A7828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5B2395" w14:textId="6CF9A037" w:rsidR="000A7828" w:rsidRDefault="000A7828" w:rsidP="000A7828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03 липня 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D0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</w:t>
      </w:r>
    </w:p>
    <w:p w14:paraId="6FFFFC8B" w14:textId="522C91A1" w:rsidR="00AA7EAA" w:rsidRPr="006A4AA9" w:rsidRDefault="00AA7EAA" w:rsidP="000A7828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м. Чортків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</w:t>
      </w:r>
      <w:r w:rsidR="000A78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№ 2660</w:t>
      </w:r>
    </w:p>
    <w:p w14:paraId="4A8855FC" w14:textId="77777777" w:rsidR="00AA7EAA" w:rsidRPr="00AA7EAA" w:rsidRDefault="00AA7EAA" w:rsidP="000A78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577731" w14:textId="77777777" w:rsidR="00404345" w:rsidRPr="000A5D2C" w:rsidRDefault="00404345" w:rsidP="000A7828">
      <w:pPr>
        <w:tabs>
          <w:tab w:val="left" w:pos="9639"/>
        </w:tabs>
        <w:ind w:right="-1"/>
        <w:jc w:val="both"/>
        <w:rPr>
          <w:rFonts w:ascii="Times New Roman" w:hAnsi="Times New Roman" w:cs="Times New Roman"/>
          <w:b/>
          <w:bCs/>
          <w:sz w:val="28"/>
        </w:rPr>
      </w:pPr>
      <w:r w:rsidRPr="000C36B0">
        <w:rPr>
          <w:rFonts w:ascii="Times New Roman" w:hAnsi="Times New Roman" w:cs="Times New Roman"/>
          <w:b/>
          <w:bCs/>
          <w:sz w:val="28"/>
        </w:rPr>
        <w:t>Про затвердження протоколу про результати  електронного аукціону №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S</w:t>
      </w:r>
      <w:r w:rsidRPr="000C36B0">
        <w:rPr>
          <w:rFonts w:ascii="Times New Roman" w:hAnsi="Times New Roman" w:cs="Times New Roman"/>
          <w:b/>
          <w:bCs/>
          <w:sz w:val="28"/>
        </w:rPr>
        <w:t>P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E</w:t>
      </w:r>
      <w:r w:rsidR="00FC29D9">
        <w:rPr>
          <w:rFonts w:ascii="Times New Roman" w:hAnsi="Times New Roman" w:cs="Times New Roman"/>
          <w:b/>
          <w:bCs/>
          <w:sz w:val="28"/>
        </w:rPr>
        <w:t>001</w:t>
      </w:r>
      <w:r w:rsidRPr="000C36B0">
        <w:rPr>
          <w:rFonts w:ascii="Times New Roman" w:hAnsi="Times New Roman" w:cs="Times New Roman"/>
          <w:b/>
          <w:bCs/>
          <w:sz w:val="28"/>
        </w:rPr>
        <w:t>-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UA</w:t>
      </w:r>
      <w:r w:rsidR="000A5D2C" w:rsidRPr="000A5D2C">
        <w:rPr>
          <w:rFonts w:ascii="Times New Roman" w:hAnsi="Times New Roman" w:cs="Times New Roman"/>
          <w:b/>
          <w:bCs/>
          <w:sz w:val="28"/>
          <w:lang w:val="ru-RU"/>
        </w:rPr>
        <w:t>-20250608-11132</w:t>
      </w:r>
      <w:r w:rsidR="000A5D2C">
        <w:rPr>
          <w:rFonts w:ascii="Times New Roman" w:hAnsi="Times New Roman" w:cs="Times New Roman"/>
          <w:b/>
          <w:bCs/>
          <w:sz w:val="28"/>
        </w:rPr>
        <w:t xml:space="preserve"> від </w:t>
      </w:r>
      <w:r w:rsidR="000A5D2C" w:rsidRPr="000A5D2C">
        <w:rPr>
          <w:rFonts w:ascii="Times New Roman" w:hAnsi="Times New Roman" w:cs="Times New Roman"/>
          <w:b/>
          <w:bCs/>
          <w:sz w:val="28"/>
          <w:lang w:val="ru-RU"/>
        </w:rPr>
        <w:t>23</w:t>
      </w:r>
      <w:r w:rsidRPr="000C36B0">
        <w:rPr>
          <w:rFonts w:ascii="Times New Roman" w:hAnsi="Times New Roman" w:cs="Times New Roman"/>
          <w:b/>
          <w:bCs/>
          <w:sz w:val="28"/>
        </w:rPr>
        <w:t>.</w:t>
      </w:r>
      <w:r w:rsidR="000A5D2C" w:rsidRPr="000A5D2C">
        <w:rPr>
          <w:rFonts w:ascii="Times New Roman" w:hAnsi="Times New Roman" w:cs="Times New Roman"/>
          <w:b/>
          <w:bCs/>
          <w:sz w:val="28"/>
          <w:lang w:val="ru-RU"/>
        </w:rPr>
        <w:t>06</w:t>
      </w:r>
      <w:r w:rsidRPr="000C36B0">
        <w:rPr>
          <w:rFonts w:ascii="Times New Roman" w:hAnsi="Times New Roman" w:cs="Times New Roman"/>
          <w:b/>
          <w:bCs/>
          <w:sz w:val="28"/>
        </w:rPr>
        <w:t>.202</w:t>
      </w:r>
      <w:r w:rsidR="000A5D2C" w:rsidRPr="000A5D2C">
        <w:rPr>
          <w:rFonts w:ascii="Times New Roman" w:hAnsi="Times New Roman" w:cs="Times New Roman"/>
          <w:b/>
          <w:bCs/>
          <w:sz w:val="28"/>
          <w:lang w:val="ru-RU"/>
        </w:rPr>
        <w:t>5</w:t>
      </w:r>
      <w:r w:rsidRPr="000C36B0">
        <w:rPr>
          <w:rFonts w:ascii="Times New Roman" w:hAnsi="Times New Roman" w:cs="Times New Roman"/>
          <w:b/>
          <w:bCs/>
          <w:sz w:val="28"/>
        </w:rPr>
        <w:t xml:space="preserve"> року з продажу об’єкта малої приватизації – </w:t>
      </w:r>
      <w:r w:rsidR="000A5D2C" w:rsidRPr="000A5D2C">
        <w:rPr>
          <w:rFonts w:ascii="Times New Roman" w:hAnsi="Times New Roman" w:cs="Times New Roman"/>
          <w:b/>
          <w:bCs/>
          <w:sz w:val="28"/>
          <w:lang w:val="ru-RU"/>
        </w:rPr>
        <w:t>автогрейдера “</w:t>
      </w:r>
      <w:r w:rsidR="000A5D2C">
        <w:rPr>
          <w:rFonts w:ascii="Times New Roman" w:hAnsi="Times New Roman" w:cs="Times New Roman"/>
          <w:b/>
          <w:bCs/>
          <w:sz w:val="28"/>
        </w:rPr>
        <w:t>ДЗ-143»</w:t>
      </w:r>
    </w:p>
    <w:p w14:paraId="164B2A41" w14:textId="4B5B5D97" w:rsidR="00404345" w:rsidRDefault="000A7828" w:rsidP="000A782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озглянувши протокол про результати електронного аукціону </w:t>
      </w:r>
      <w:r w:rsidR="0009306E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09306E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09306E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09306E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09306E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20250608-11132</w:t>
      </w:r>
      <w:r w:rsidR="0009306E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09306E">
        <w:rPr>
          <w:rFonts w:ascii="Times New Roman" w:hAnsi="Times New Roman" w:cs="Times New Roman"/>
          <w:bCs/>
          <w:sz w:val="28"/>
        </w:rPr>
        <w:t xml:space="preserve"> від 23</w:t>
      </w:r>
      <w:r w:rsidR="00404345" w:rsidRPr="000C36B0">
        <w:rPr>
          <w:rFonts w:ascii="Times New Roman" w:hAnsi="Times New Roman" w:cs="Times New Roman"/>
          <w:bCs/>
          <w:sz w:val="28"/>
        </w:rPr>
        <w:t>.</w:t>
      </w:r>
      <w:r w:rsidR="0009306E">
        <w:rPr>
          <w:rFonts w:ascii="Times New Roman" w:hAnsi="Times New Roman" w:cs="Times New Roman"/>
          <w:bCs/>
          <w:sz w:val="28"/>
        </w:rPr>
        <w:t>06</w:t>
      </w:r>
      <w:r w:rsidR="00404345" w:rsidRPr="000C36B0">
        <w:rPr>
          <w:rFonts w:ascii="Times New Roman" w:hAnsi="Times New Roman" w:cs="Times New Roman"/>
          <w:bCs/>
          <w:sz w:val="28"/>
        </w:rPr>
        <w:t>.202</w:t>
      </w:r>
      <w:r w:rsidR="0009306E">
        <w:rPr>
          <w:rFonts w:ascii="Times New Roman" w:hAnsi="Times New Roman" w:cs="Times New Roman"/>
          <w:bCs/>
          <w:sz w:val="28"/>
        </w:rPr>
        <w:t>5</w:t>
      </w:r>
      <w:r w:rsidR="00404345"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з продажу об’єкта малої приватизації – 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автогрейдера «ДЗ-143», що належить КП «Благоустрій» Чортківської міської ради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, перевіривши заяву учасника </w:t>
      </w:r>
      <w:r w:rsidR="00495176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Комунального підприємства «Наш добробут» Борсуківської сільської ради Кременецького району Тернопільської області</w:t>
      </w:r>
      <w:r w:rsidR="00495176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(код РНОКПП </w:t>
      </w:r>
      <w:r w:rsidR="00495176">
        <w:rPr>
          <w:rFonts w:ascii="Times New Roman" w:hAnsi="Times New Roman"/>
          <w:color w:val="000000"/>
          <w:sz w:val="28"/>
          <w:szCs w:val="28"/>
        </w:rPr>
        <w:t>41373044</w:t>
      </w:r>
      <w:r w:rsidR="00495176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)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на участь у приватизації об’єкта шляхом викупу, подану шляхом заповнення електронної форми, та електронні копії доданих документів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частини 10 статті 14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Закону України «Про приватизацію державного і кому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нального майна»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 xml:space="preserve">пункту 49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№432, </w:t>
      </w:r>
      <w:r w:rsidR="00A51F3B">
        <w:rPr>
          <w:rFonts w:ascii="Times New Roman" w:hAnsi="Times New Roman" w:cs="Times New Roman"/>
          <w:sz w:val="28"/>
          <w:szCs w:val="28"/>
          <w:lang w:eastAsia="ru-RU"/>
        </w:rPr>
        <w:t>керуючись пунктом 30 статті 26, пунктом 5 статті 60 Закону України «Про місцеве самоврядування в Україні», міська рада</w:t>
      </w:r>
    </w:p>
    <w:p w14:paraId="5CA0B7CF" w14:textId="77777777" w:rsidR="001D5517" w:rsidRPr="000C36B0" w:rsidRDefault="001D5517" w:rsidP="000A782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1CB862E2" w14:textId="77777777" w:rsidR="00404345" w:rsidRPr="000C36B0" w:rsidRDefault="00404345" w:rsidP="000A7828">
      <w:pPr>
        <w:jc w:val="both"/>
        <w:rPr>
          <w:rFonts w:ascii="Times New Roman" w:hAnsi="Times New Roman" w:cs="Times New Roman"/>
        </w:rPr>
      </w:pPr>
      <w:r w:rsidRPr="000C36B0">
        <w:rPr>
          <w:rFonts w:ascii="Times New Roman" w:hAnsi="Times New Roman" w:cs="Times New Roman"/>
          <w:b/>
          <w:bCs/>
          <w:iCs/>
          <w:sz w:val="28"/>
          <w:szCs w:val="28"/>
        </w:rPr>
        <w:t>ВИРІШИ</w:t>
      </w:r>
      <w:r w:rsidR="00A51F3B">
        <w:rPr>
          <w:rFonts w:ascii="Times New Roman" w:hAnsi="Times New Roman" w:cs="Times New Roman"/>
          <w:b/>
          <w:bCs/>
          <w:iCs/>
          <w:sz w:val="28"/>
          <w:szCs w:val="28"/>
        </w:rPr>
        <w:t>ЛА</w:t>
      </w:r>
      <w:r w:rsidRPr="000C36B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68B6340B" w14:textId="59ECC9D2" w:rsidR="00404345" w:rsidRPr="000C36B0" w:rsidRDefault="000A7828" w:rsidP="000A782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1.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протокол про результати електронного аукціону </w:t>
      </w:r>
      <w:r w:rsidR="00A51F3B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A51F3B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A51F3B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A51F3B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A51F3B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A51F3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20250608-11132</w:t>
      </w:r>
      <w:r w:rsidR="00A51F3B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A51F3B">
        <w:rPr>
          <w:rFonts w:ascii="Times New Roman" w:hAnsi="Times New Roman" w:cs="Times New Roman"/>
          <w:bCs/>
          <w:sz w:val="28"/>
        </w:rPr>
        <w:t xml:space="preserve"> від 23</w:t>
      </w:r>
      <w:r w:rsidR="00A51F3B" w:rsidRPr="000C36B0">
        <w:rPr>
          <w:rFonts w:ascii="Times New Roman" w:hAnsi="Times New Roman" w:cs="Times New Roman"/>
          <w:bCs/>
          <w:sz w:val="28"/>
        </w:rPr>
        <w:t>.</w:t>
      </w:r>
      <w:r w:rsidR="00A51F3B">
        <w:rPr>
          <w:rFonts w:ascii="Times New Roman" w:hAnsi="Times New Roman" w:cs="Times New Roman"/>
          <w:bCs/>
          <w:sz w:val="28"/>
        </w:rPr>
        <w:t>06</w:t>
      </w:r>
      <w:r w:rsidR="00A51F3B" w:rsidRPr="000C36B0">
        <w:rPr>
          <w:rFonts w:ascii="Times New Roman" w:hAnsi="Times New Roman" w:cs="Times New Roman"/>
          <w:bCs/>
          <w:sz w:val="28"/>
        </w:rPr>
        <w:t>.202</w:t>
      </w:r>
      <w:r w:rsidR="00A51F3B">
        <w:rPr>
          <w:rFonts w:ascii="Times New Roman" w:hAnsi="Times New Roman" w:cs="Times New Roman"/>
          <w:bCs/>
          <w:sz w:val="28"/>
        </w:rPr>
        <w:t>5</w:t>
      </w:r>
      <w:r w:rsidR="00A51F3B"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="00A51F3B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з продажу об’єкта малої приватизації – </w:t>
      </w:r>
      <w:r w:rsidR="00A51F3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автогрейдера «ДЗ-143», реєстраційний номер 37292ВО, 1991 р.в., що належить КП «Благоустрій» Чортківської міської ради</w:t>
      </w:r>
      <w:r w:rsidR="00A51F3B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(код об’єкту: </w:t>
      </w:r>
      <w:r w:rsidR="001D5517" w:rsidRPr="001E74B9">
        <w:rPr>
          <w:rFonts w:ascii="Times New Roman" w:hAnsi="Times New Roman" w:cs="Times New Roman"/>
          <w:sz w:val="28"/>
          <w:szCs w:val="28"/>
        </w:rPr>
        <w:t>RAS001-UA-20250530-45177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0F76FD3" w14:textId="0AC9A301" w:rsidR="00404345" w:rsidRPr="000C36B0" w:rsidRDefault="000A7828" w:rsidP="000A782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2.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Аукціонній комісії для продажу об’єкта малої приватизації комунальної власності Чортківської міської ради забезпечити опублікування протягом 10 робочих днів протоколу про результати електронного аукціону </w:t>
      </w:r>
      <w:r w:rsidR="001D5517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1D5517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1D5517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1D5517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1D5517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20250608-11132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D5517">
        <w:rPr>
          <w:rFonts w:ascii="Times New Roman" w:hAnsi="Times New Roman" w:cs="Times New Roman"/>
          <w:bCs/>
          <w:sz w:val="28"/>
        </w:rPr>
        <w:t xml:space="preserve"> від 23</w:t>
      </w:r>
      <w:r w:rsidR="001D5517" w:rsidRPr="000C36B0">
        <w:rPr>
          <w:rFonts w:ascii="Times New Roman" w:hAnsi="Times New Roman" w:cs="Times New Roman"/>
          <w:bCs/>
          <w:sz w:val="28"/>
        </w:rPr>
        <w:t>.</w:t>
      </w:r>
      <w:r w:rsidR="001D5517">
        <w:rPr>
          <w:rFonts w:ascii="Times New Roman" w:hAnsi="Times New Roman" w:cs="Times New Roman"/>
          <w:bCs/>
          <w:sz w:val="28"/>
        </w:rPr>
        <w:t>06</w:t>
      </w:r>
      <w:r w:rsidR="001D5517" w:rsidRPr="000C36B0">
        <w:rPr>
          <w:rFonts w:ascii="Times New Roman" w:hAnsi="Times New Roman" w:cs="Times New Roman"/>
          <w:bCs/>
          <w:sz w:val="28"/>
        </w:rPr>
        <w:t>.202</w:t>
      </w:r>
      <w:r w:rsidR="001D5517">
        <w:rPr>
          <w:rFonts w:ascii="Times New Roman" w:hAnsi="Times New Roman" w:cs="Times New Roman"/>
          <w:bCs/>
          <w:sz w:val="28"/>
        </w:rPr>
        <w:t>5</w:t>
      </w:r>
      <w:r w:rsidR="001D5517"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="001D5517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в електронній торговій системі з дня, наступного за днем його формування.</w:t>
      </w:r>
    </w:p>
    <w:p w14:paraId="3E0FE3E1" w14:textId="77777777" w:rsidR="000A7828" w:rsidRDefault="000A7828" w:rsidP="000A782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FE974" w14:textId="77777777" w:rsidR="000A7828" w:rsidRDefault="000A7828" w:rsidP="000A782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4B82B" w14:textId="77777777" w:rsidR="000A7828" w:rsidRDefault="000A7828" w:rsidP="000A782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9C5B9" w14:textId="617F1473" w:rsidR="00404345" w:rsidRPr="000C36B0" w:rsidRDefault="000A7828" w:rsidP="000A782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3.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Укласти договір купівлі-продажу об’єкта приватизації, зазначеного у пункті 1 цього рішення, з переможцем електронного аукціону </w:t>
      </w:r>
      <w:r w:rsidR="001D5517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Комунальним підприємством «Наш добробут» Борсуківської сільської ради Кременецького району Тернопільської області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(код РНОКПП </w:t>
      </w:r>
      <w:r w:rsidR="001D5517">
        <w:rPr>
          <w:rFonts w:ascii="Times New Roman" w:hAnsi="Times New Roman"/>
          <w:color w:val="000000"/>
          <w:sz w:val="28"/>
          <w:szCs w:val="28"/>
        </w:rPr>
        <w:t>41373044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)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3731C68" w14:textId="6E2707C3" w:rsidR="001D5517" w:rsidRPr="001E74B9" w:rsidRDefault="000A7828" w:rsidP="000A7828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1D5517" w:rsidRPr="001E74B9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заступника міського голови з питань діяльності виконавчих органів міської ради </w:t>
      </w:r>
      <w:r w:rsidR="00797720">
        <w:rPr>
          <w:rFonts w:ascii="Times New Roman" w:hAnsi="Times New Roman" w:cs="Times New Roman"/>
          <w:sz w:val="28"/>
          <w:szCs w:val="28"/>
        </w:rPr>
        <w:t>Наталію ВОЙЦЕХОВСЬКУ</w:t>
      </w:r>
      <w:r w:rsidR="001D5517" w:rsidRPr="001E74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157F38" w14:textId="26C0B71F" w:rsidR="001D5517" w:rsidRPr="001E74B9" w:rsidRDefault="000A7828" w:rsidP="000A7828">
      <w:pPr>
        <w:shd w:val="clear" w:color="auto" w:fill="FFFFFF"/>
        <w:tabs>
          <w:tab w:val="left" w:pos="0"/>
          <w:tab w:val="left" w:pos="851"/>
          <w:tab w:val="left" w:pos="993"/>
          <w:tab w:val="left" w:pos="482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</w:t>
      </w:r>
      <w:r w:rsidR="001D5517" w:rsidRPr="001E74B9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бюджету та економічного розвитку.</w:t>
      </w:r>
    </w:p>
    <w:p w14:paraId="3DBE8573" w14:textId="77777777" w:rsidR="001D5517" w:rsidRPr="005C3EB3" w:rsidRDefault="001D5517" w:rsidP="000A7828">
      <w:pPr>
        <w:tabs>
          <w:tab w:val="left" w:pos="0"/>
          <w:tab w:val="left" w:pos="993"/>
        </w:tabs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125B3A" w14:textId="77777777" w:rsidR="001D5517" w:rsidRDefault="001D5517" w:rsidP="000A782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EA82B6" w14:textId="18A76941" w:rsidR="008163CC" w:rsidRDefault="000A7828" w:rsidP="000A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Ярослав  ДЗИНДРА</w:t>
      </w:r>
    </w:p>
    <w:sectPr w:rsidR="008163CC" w:rsidSect="000A7828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53693">
    <w:abstractNumId w:val="4"/>
  </w:num>
  <w:num w:numId="2" w16cid:durableId="818309717">
    <w:abstractNumId w:val="0"/>
  </w:num>
  <w:num w:numId="3" w16cid:durableId="1034501888">
    <w:abstractNumId w:val="3"/>
  </w:num>
  <w:num w:numId="4" w16cid:durableId="233659631">
    <w:abstractNumId w:val="2"/>
  </w:num>
  <w:num w:numId="5" w16cid:durableId="190802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13DAC"/>
    <w:rsid w:val="0009306E"/>
    <w:rsid w:val="000A5D2C"/>
    <w:rsid w:val="000A7828"/>
    <w:rsid w:val="000C36B0"/>
    <w:rsid w:val="00166674"/>
    <w:rsid w:val="001D5517"/>
    <w:rsid w:val="00306841"/>
    <w:rsid w:val="00404345"/>
    <w:rsid w:val="004136A8"/>
    <w:rsid w:val="00463BE3"/>
    <w:rsid w:val="00495176"/>
    <w:rsid w:val="004D4C32"/>
    <w:rsid w:val="005509B1"/>
    <w:rsid w:val="00696FAA"/>
    <w:rsid w:val="007064F7"/>
    <w:rsid w:val="00765AA8"/>
    <w:rsid w:val="00797720"/>
    <w:rsid w:val="007A52A5"/>
    <w:rsid w:val="00800A98"/>
    <w:rsid w:val="00810A8B"/>
    <w:rsid w:val="008163CC"/>
    <w:rsid w:val="00842A12"/>
    <w:rsid w:val="008649B0"/>
    <w:rsid w:val="00923447"/>
    <w:rsid w:val="0093232A"/>
    <w:rsid w:val="00980D25"/>
    <w:rsid w:val="00985C57"/>
    <w:rsid w:val="009B2855"/>
    <w:rsid w:val="00A51F3B"/>
    <w:rsid w:val="00AA7EAA"/>
    <w:rsid w:val="00B30B59"/>
    <w:rsid w:val="00C467F2"/>
    <w:rsid w:val="00C514C8"/>
    <w:rsid w:val="00D04973"/>
    <w:rsid w:val="00D74BE2"/>
    <w:rsid w:val="00E66F31"/>
    <w:rsid w:val="00E72F47"/>
    <w:rsid w:val="00FC2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D2AD"/>
  <w15:docId w15:val="{74BF006D-50B5-41DF-A04C-0A8E76C7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9DFB-BA35-4DCA-9EC1-F24D6519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5</cp:revision>
  <cp:lastPrinted>2024-10-23T06:51:00Z</cp:lastPrinted>
  <dcterms:created xsi:type="dcterms:W3CDTF">2025-06-30T12:19:00Z</dcterms:created>
  <dcterms:modified xsi:type="dcterms:W3CDTF">2025-07-04T10:51:00Z</dcterms:modified>
</cp:coreProperties>
</file>