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C5EA" w14:textId="77777777" w:rsidR="00AE55C9" w:rsidRDefault="00AE55C9" w:rsidP="00524766">
      <w:pPr>
        <w:widowControl/>
        <w:tabs>
          <w:tab w:val="left" w:pos="4678"/>
        </w:tabs>
        <w:autoSpaceDE/>
        <w:autoSpaceDN/>
        <w:ind w:right="9" w:firstLine="142"/>
        <w:rPr>
          <w:b/>
          <w:sz w:val="28"/>
        </w:rPr>
      </w:pPr>
    </w:p>
    <w:p w14:paraId="70F511DC" w14:textId="77777777" w:rsidR="00AE55C9" w:rsidRDefault="00AE55C9" w:rsidP="00AE55C9">
      <w:pPr>
        <w:widowControl/>
        <w:tabs>
          <w:tab w:val="left" w:pos="4678"/>
        </w:tabs>
        <w:autoSpaceDE/>
        <w:autoSpaceDN/>
        <w:ind w:right="9"/>
        <w:rPr>
          <w:b/>
          <w:sz w:val="28"/>
        </w:rPr>
      </w:pPr>
    </w:p>
    <w:p w14:paraId="5506EA93" w14:textId="6AD15619" w:rsidR="00AE55C9" w:rsidRPr="00AE55C9" w:rsidRDefault="00AE55C9" w:rsidP="00AE55C9">
      <w:pPr>
        <w:widowControl/>
        <w:tabs>
          <w:tab w:val="left" w:pos="4678"/>
        </w:tabs>
        <w:autoSpaceDE/>
        <w:autoSpaceDN/>
        <w:ind w:right="9"/>
        <w:rPr>
          <w:rFonts w:eastAsia="Batang"/>
          <w:b/>
          <w:bCs/>
          <w:sz w:val="28"/>
          <w:szCs w:val="28"/>
          <w:lang w:eastAsia="ru-RU"/>
        </w:rPr>
      </w:pPr>
      <w:r w:rsidRPr="00AE55C9">
        <w:rPr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64150C6B" wp14:editId="41C7E720">
            <wp:simplePos x="0" y="0"/>
            <wp:positionH relativeFrom="column">
              <wp:posOffset>2667000</wp:posOffset>
            </wp:positionH>
            <wp:positionV relativeFrom="paragraph">
              <wp:posOffset>-17145</wp:posOffset>
            </wp:positionV>
            <wp:extent cx="600075" cy="830580"/>
            <wp:effectExtent l="0" t="0" r="9525" b="7620"/>
            <wp:wrapTopAndBottom/>
            <wp:docPr id="1045835410" name="Рисунок 1" descr="Зображення, що містить символ, логотип, емблем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35410" name="Рисунок 1" descr="Зображення, що містить символ, логотип, емблема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              </w:t>
      </w:r>
      <w:r w:rsidRPr="00AE55C9">
        <w:rPr>
          <w:rFonts w:eastAsia="Batang"/>
          <w:b/>
          <w:bCs/>
          <w:sz w:val="28"/>
          <w:szCs w:val="28"/>
          <w:lang w:eastAsia="ru-RU"/>
        </w:rPr>
        <w:t xml:space="preserve"> </w:t>
      </w:r>
      <w:proofErr w:type="gramStart"/>
      <w:r w:rsidRPr="00AE55C9">
        <w:rPr>
          <w:rFonts w:eastAsia="Batang"/>
          <w:b/>
          <w:bCs/>
          <w:sz w:val="28"/>
          <w:szCs w:val="28"/>
          <w:lang w:val="ru-RU" w:eastAsia="ru-RU"/>
        </w:rPr>
        <w:t>ЧОРТКІВСЬКА  МІСЬКА</w:t>
      </w:r>
      <w:proofErr w:type="gramEnd"/>
      <w:r w:rsidRPr="00AE55C9">
        <w:rPr>
          <w:rFonts w:eastAsia="Batang"/>
          <w:b/>
          <w:bCs/>
          <w:sz w:val="28"/>
          <w:szCs w:val="28"/>
          <w:lang w:val="ru-RU" w:eastAsia="ru-RU"/>
        </w:rPr>
        <w:t xml:space="preserve">  РАДА</w:t>
      </w:r>
    </w:p>
    <w:p w14:paraId="0561F47B" w14:textId="13330390" w:rsidR="00AE55C9" w:rsidRPr="00AE55C9" w:rsidRDefault="000A5EB8" w:rsidP="005F6AE7">
      <w:pPr>
        <w:tabs>
          <w:tab w:val="left" w:pos="4678"/>
        </w:tabs>
        <w:adjustRightInd w:val="0"/>
        <w:ind w:right="-5"/>
        <w:jc w:val="center"/>
        <w:rPr>
          <w:b/>
          <w:bCs/>
          <w:sz w:val="28"/>
          <w:szCs w:val="28"/>
          <w:lang w:eastAsia="ru-RU"/>
        </w:rPr>
      </w:pPr>
      <w:r>
        <w:rPr>
          <w:rFonts w:eastAsia="Batang"/>
          <w:b/>
          <w:bCs/>
          <w:sz w:val="28"/>
          <w:szCs w:val="28"/>
          <w:lang w:eastAsia="ru-RU"/>
        </w:rPr>
        <w:t xml:space="preserve">СТО </w:t>
      </w:r>
      <w:r w:rsidR="00883BC9">
        <w:rPr>
          <w:rFonts w:eastAsia="Batang"/>
          <w:b/>
          <w:bCs/>
          <w:sz w:val="28"/>
          <w:szCs w:val="28"/>
          <w:lang w:eastAsia="ru-RU"/>
        </w:rPr>
        <w:t>ШІСТНАДЦЯТА</w:t>
      </w:r>
      <w:r>
        <w:rPr>
          <w:rFonts w:eastAsia="Batang"/>
          <w:b/>
          <w:bCs/>
          <w:sz w:val="28"/>
          <w:szCs w:val="28"/>
          <w:lang w:eastAsia="ru-RU"/>
        </w:rPr>
        <w:t xml:space="preserve"> </w:t>
      </w:r>
      <w:r w:rsidR="00AE55C9" w:rsidRPr="00AE55C9">
        <w:rPr>
          <w:b/>
          <w:bCs/>
          <w:sz w:val="28"/>
          <w:szCs w:val="28"/>
          <w:lang w:eastAsia="ru-RU"/>
        </w:rPr>
        <w:t xml:space="preserve"> СЕСІЯ ВОСЬМОГО СКЛИКАННЯ</w:t>
      </w:r>
    </w:p>
    <w:p w14:paraId="19ECB574" w14:textId="77777777" w:rsidR="00AE55C9" w:rsidRPr="00AE55C9" w:rsidRDefault="00AE55C9" w:rsidP="00AE55C9">
      <w:pPr>
        <w:widowControl/>
        <w:tabs>
          <w:tab w:val="left" w:pos="720"/>
          <w:tab w:val="center" w:pos="4680"/>
        </w:tabs>
        <w:autoSpaceDE/>
        <w:autoSpaceDN/>
        <w:ind w:right="-6"/>
        <w:jc w:val="center"/>
        <w:rPr>
          <w:b/>
          <w:bCs/>
          <w:lang w:val="ru-RU" w:eastAsia="ru-RU"/>
        </w:rPr>
      </w:pPr>
    </w:p>
    <w:p w14:paraId="553A8525" w14:textId="0789D041" w:rsidR="005F6AE7" w:rsidRPr="00606FC6" w:rsidRDefault="00AE55C9" w:rsidP="00883BC9">
      <w:pPr>
        <w:pStyle w:val="a6"/>
        <w:tabs>
          <w:tab w:val="left" w:pos="4678"/>
        </w:tabs>
        <w:rPr>
          <w:rFonts w:ascii="Times New Roman" w:eastAsia="Times New Roman" w:hAnsi="Times New Roman"/>
          <w:b/>
          <w:sz w:val="32"/>
          <w:szCs w:val="32"/>
        </w:rPr>
      </w:pPr>
      <w:r w:rsidRP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C4E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883B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EC4E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5F6A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F6AE7">
        <w:rPr>
          <w:rFonts w:ascii="Times New Roman" w:hAnsi="Times New Roman"/>
          <w:b/>
          <w:bCs/>
          <w:sz w:val="28"/>
          <w:szCs w:val="28"/>
          <w:lang w:val="ru-RU" w:eastAsia="ru-RU"/>
        </w:rPr>
        <w:t>РІШЕННЯ</w:t>
      </w:r>
      <w:r w:rsidRPr="00AE55C9">
        <w:rPr>
          <w:b/>
          <w:bCs/>
          <w:sz w:val="28"/>
          <w:szCs w:val="28"/>
          <w:lang w:val="ru-RU" w:eastAsia="ru-RU"/>
        </w:rPr>
        <w:t xml:space="preserve"> </w:t>
      </w:r>
      <w:r w:rsidRPr="00AE55C9">
        <w:rPr>
          <w:b/>
          <w:bCs/>
          <w:sz w:val="28"/>
          <w:szCs w:val="28"/>
          <w:lang w:eastAsia="ru-RU"/>
        </w:rPr>
        <w:t xml:space="preserve"> </w:t>
      </w:r>
    </w:p>
    <w:p w14:paraId="28F9E168" w14:textId="4112CFD5" w:rsidR="00AE55C9" w:rsidRPr="00AE55C9" w:rsidRDefault="00AE55C9" w:rsidP="00AE55C9">
      <w:pPr>
        <w:widowControl/>
        <w:tabs>
          <w:tab w:val="left" w:pos="720"/>
          <w:tab w:val="center" w:pos="4680"/>
        </w:tabs>
        <w:autoSpaceDE/>
        <w:autoSpaceDN/>
        <w:ind w:right="-6"/>
        <w:rPr>
          <w:b/>
          <w:bCs/>
          <w:sz w:val="28"/>
          <w:szCs w:val="28"/>
          <w:lang w:eastAsia="ru-RU"/>
        </w:rPr>
      </w:pPr>
    </w:p>
    <w:p w14:paraId="1CD889CE" w14:textId="6620C843" w:rsidR="003A1370" w:rsidRDefault="00883BC9" w:rsidP="00492C44">
      <w:pPr>
        <w:tabs>
          <w:tab w:val="left" w:pos="8073"/>
        </w:tabs>
        <w:spacing w:before="320"/>
        <w:ind w:right="141"/>
        <w:rPr>
          <w:b/>
          <w:sz w:val="28"/>
        </w:rPr>
      </w:pPr>
      <w:r>
        <w:rPr>
          <w:b/>
          <w:sz w:val="28"/>
        </w:rPr>
        <w:t xml:space="preserve">03 липня </w:t>
      </w:r>
      <w:r w:rsidR="00231064">
        <w:rPr>
          <w:b/>
          <w:sz w:val="28"/>
        </w:rPr>
        <w:t>2025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AE55C9">
        <w:rPr>
          <w:b/>
          <w:sz w:val="28"/>
        </w:rPr>
        <w:t xml:space="preserve">  </w:t>
      </w:r>
      <w:r w:rsidR="00492C44">
        <w:rPr>
          <w:b/>
          <w:sz w:val="28"/>
        </w:rPr>
        <w:t xml:space="preserve">    </w:t>
      </w:r>
      <w:r w:rsidR="00AE55C9">
        <w:rPr>
          <w:b/>
          <w:sz w:val="28"/>
        </w:rPr>
        <w:t xml:space="preserve">  </w:t>
      </w:r>
      <w:r w:rsidR="00231064">
        <w:rPr>
          <w:b/>
          <w:spacing w:val="-2"/>
          <w:sz w:val="28"/>
        </w:rPr>
        <w:t>№</w:t>
      </w:r>
      <w:r w:rsidR="00AE55C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2661</w:t>
      </w:r>
    </w:p>
    <w:p w14:paraId="3A2B6267" w14:textId="77777777" w:rsidR="003A1370" w:rsidRDefault="00000000" w:rsidP="00492C44">
      <w:pPr>
        <w:spacing w:before="5"/>
        <w:ind w:right="141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490A7C5C" w14:textId="77777777" w:rsidR="00EC4EA1" w:rsidRDefault="00EC4EA1" w:rsidP="000A5EB8">
      <w:pPr>
        <w:ind w:right="142"/>
        <w:jc w:val="both"/>
        <w:rPr>
          <w:b/>
          <w:sz w:val="28"/>
        </w:rPr>
      </w:pPr>
    </w:p>
    <w:p w14:paraId="13E4F1C4" w14:textId="05837CCA" w:rsidR="00883BC9" w:rsidRDefault="00000000" w:rsidP="000A5EB8">
      <w:pPr>
        <w:ind w:right="142"/>
        <w:jc w:val="both"/>
        <w:rPr>
          <w:b/>
          <w:sz w:val="28"/>
        </w:rPr>
      </w:pPr>
      <w:r w:rsidRPr="005F6AE7">
        <w:rPr>
          <w:b/>
          <w:sz w:val="28"/>
        </w:rPr>
        <w:t>Про</w:t>
      </w:r>
      <w:r w:rsidR="00883BC9">
        <w:rPr>
          <w:b/>
          <w:sz w:val="28"/>
        </w:rPr>
        <w:t xml:space="preserve"> </w:t>
      </w:r>
      <w:r w:rsidR="000A5EB8">
        <w:rPr>
          <w:b/>
          <w:sz w:val="28"/>
        </w:rPr>
        <w:t xml:space="preserve"> </w:t>
      </w:r>
      <w:r w:rsidRPr="005F6AE7">
        <w:rPr>
          <w:b/>
          <w:sz w:val="28"/>
        </w:rPr>
        <w:t>внесення</w:t>
      </w:r>
      <w:r w:rsidR="00883BC9">
        <w:rPr>
          <w:b/>
          <w:sz w:val="28"/>
        </w:rPr>
        <w:t xml:space="preserve"> </w:t>
      </w:r>
      <w:r w:rsidR="000A5EB8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змі</w:t>
      </w:r>
      <w:r w:rsidR="005F6AE7">
        <w:rPr>
          <w:b/>
          <w:sz w:val="28"/>
        </w:rPr>
        <w:t>н</w:t>
      </w:r>
      <w:r w:rsidR="000A5EB8">
        <w:rPr>
          <w:b/>
          <w:sz w:val="28"/>
        </w:rPr>
        <w:t xml:space="preserve"> </w:t>
      </w:r>
      <w:r w:rsidR="005F6AE7">
        <w:rPr>
          <w:b/>
          <w:sz w:val="28"/>
        </w:rPr>
        <w:t xml:space="preserve"> до</w:t>
      </w:r>
      <w:r w:rsidR="005F6AE7" w:rsidRPr="005F6AE7">
        <w:rPr>
          <w:b/>
          <w:spacing w:val="40"/>
          <w:sz w:val="28"/>
        </w:rPr>
        <w:t xml:space="preserve"> </w:t>
      </w:r>
      <w:r w:rsidRPr="005F6AE7">
        <w:rPr>
          <w:b/>
          <w:sz w:val="28"/>
        </w:rPr>
        <w:t xml:space="preserve">Програми </w:t>
      </w:r>
      <w:r w:rsidR="00883BC9">
        <w:rPr>
          <w:b/>
          <w:sz w:val="28"/>
        </w:rPr>
        <w:t xml:space="preserve">  </w:t>
      </w:r>
      <w:r w:rsidRPr="005F6AE7">
        <w:rPr>
          <w:b/>
          <w:sz w:val="28"/>
        </w:rPr>
        <w:t>захисту</w:t>
      </w:r>
    </w:p>
    <w:p w14:paraId="34334FEF" w14:textId="77777777" w:rsidR="00883BC9" w:rsidRDefault="00000000" w:rsidP="000A5EB8">
      <w:pPr>
        <w:ind w:right="142"/>
        <w:jc w:val="both"/>
        <w:rPr>
          <w:b/>
          <w:sz w:val="28"/>
        </w:rPr>
      </w:pPr>
      <w:r w:rsidRPr="005F6AE7">
        <w:rPr>
          <w:b/>
          <w:sz w:val="28"/>
        </w:rPr>
        <w:t>Чортківської міської територіальної</w:t>
      </w:r>
      <w:r w:rsidR="000A5EB8">
        <w:rPr>
          <w:b/>
          <w:sz w:val="28"/>
        </w:rPr>
        <w:t xml:space="preserve"> </w:t>
      </w:r>
      <w:r w:rsidRPr="005F6AE7">
        <w:rPr>
          <w:b/>
          <w:sz w:val="28"/>
        </w:rPr>
        <w:t>громади</w:t>
      </w:r>
    </w:p>
    <w:p w14:paraId="251DC915" w14:textId="73C2715A" w:rsidR="00883BC9" w:rsidRDefault="00000000" w:rsidP="000A5EB8">
      <w:pPr>
        <w:ind w:right="142"/>
        <w:jc w:val="both"/>
        <w:rPr>
          <w:b/>
          <w:sz w:val="28"/>
        </w:rPr>
      </w:pPr>
      <w:r w:rsidRPr="005F6AE7">
        <w:rPr>
          <w:b/>
          <w:sz w:val="28"/>
        </w:rPr>
        <w:t xml:space="preserve">від 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надзвичайних 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>ситуацій</w:t>
      </w:r>
      <w:r w:rsidR="00883BC9">
        <w:rPr>
          <w:b/>
          <w:sz w:val="28"/>
        </w:rPr>
        <w:t xml:space="preserve">  </w:t>
      </w:r>
      <w:r w:rsidRPr="005F6AE7">
        <w:rPr>
          <w:b/>
          <w:sz w:val="28"/>
        </w:rPr>
        <w:t>техногенного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та</w:t>
      </w:r>
    </w:p>
    <w:p w14:paraId="2D6AD698" w14:textId="64E1C99B" w:rsidR="003A1370" w:rsidRPr="005F6AE7" w:rsidRDefault="00000000" w:rsidP="000A5EB8">
      <w:pPr>
        <w:ind w:right="142"/>
        <w:jc w:val="both"/>
        <w:rPr>
          <w:b/>
          <w:sz w:val="28"/>
        </w:rPr>
      </w:pPr>
      <w:r w:rsidRPr="005F6AE7">
        <w:rPr>
          <w:b/>
          <w:sz w:val="28"/>
        </w:rPr>
        <w:t xml:space="preserve">природного 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>характеру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на</w:t>
      </w:r>
      <w:r w:rsidR="00883BC9">
        <w:rPr>
          <w:b/>
          <w:sz w:val="28"/>
        </w:rPr>
        <w:t xml:space="preserve"> </w:t>
      </w:r>
      <w:r w:rsidRPr="005F6AE7">
        <w:rPr>
          <w:b/>
          <w:sz w:val="28"/>
        </w:rPr>
        <w:t xml:space="preserve"> 2024-2026 роки</w:t>
      </w:r>
    </w:p>
    <w:p w14:paraId="76B76280" w14:textId="3BDC8205" w:rsidR="003A1370" w:rsidRDefault="00000000" w:rsidP="00492C44">
      <w:pPr>
        <w:pStyle w:val="a3"/>
        <w:spacing w:before="316"/>
        <w:ind w:right="141" w:firstLine="600"/>
        <w:jc w:val="both"/>
      </w:pPr>
      <w:r>
        <w:t xml:space="preserve"> </w:t>
      </w:r>
      <w:r w:rsidR="000A5EB8">
        <w:t>З</w:t>
      </w:r>
      <w:r>
        <w:t xml:space="preserve"> метою  зниження ризику виникнення надзвичайних ситуацій техногенного та природного характеру, підвищення рівня безпеки жителів громади і захищеності територій від наслідків таких ситуацій , керуючись пунктом 22 частини 1 статті 26 Закону України «Про місцеве самоврядування в Україні», міська рада</w:t>
      </w:r>
    </w:p>
    <w:p w14:paraId="744ACE2B" w14:textId="77777777" w:rsidR="003A1370" w:rsidRDefault="003A1370" w:rsidP="00492C44">
      <w:pPr>
        <w:pStyle w:val="a3"/>
        <w:spacing w:before="8"/>
        <w:ind w:right="141"/>
      </w:pPr>
    </w:p>
    <w:p w14:paraId="74D4499E" w14:textId="77777777" w:rsidR="003A1370" w:rsidRDefault="00000000" w:rsidP="00492C44">
      <w:pPr>
        <w:pStyle w:val="1"/>
        <w:ind w:right="141"/>
        <w:jc w:val="left"/>
      </w:pPr>
      <w:r>
        <w:rPr>
          <w:spacing w:val="-2"/>
        </w:rPr>
        <w:t>ВИРІШИЛА:</w:t>
      </w:r>
    </w:p>
    <w:p w14:paraId="1960B45C" w14:textId="77777777" w:rsidR="00402358" w:rsidRDefault="00EA6635" w:rsidP="000A5EB8">
      <w:pPr>
        <w:tabs>
          <w:tab w:val="left" w:pos="1142"/>
        </w:tabs>
        <w:ind w:right="142"/>
        <w:jc w:val="both"/>
        <w:rPr>
          <w:sz w:val="28"/>
        </w:rPr>
      </w:pPr>
      <w:r>
        <w:rPr>
          <w:sz w:val="28"/>
        </w:rPr>
        <w:t xml:space="preserve">        </w:t>
      </w:r>
    </w:p>
    <w:p w14:paraId="484C68D5" w14:textId="3377E818" w:rsidR="000A5EB8" w:rsidRDefault="00402358" w:rsidP="000A5EB8">
      <w:pPr>
        <w:tabs>
          <w:tab w:val="left" w:pos="1142"/>
        </w:tabs>
        <w:ind w:right="142"/>
        <w:jc w:val="both"/>
        <w:rPr>
          <w:sz w:val="28"/>
        </w:rPr>
      </w:pPr>
      <w:r>
        <w:rPr>
          <w:sz w:val="28"/>
        </w:rPr>
        <w:t xml:space="preserve">          </w:t>
      </w:r>
      <w:r w:rsidR="00EA6635">
        <w:rPr>
          <w:sz w:val="28"/>
        </w:rPr>
        <w:t xml:space="preserve">  1.</w:t>
      </w:r>
      <w:r w:rsidR="00EA6635" w:rsidRPr="00EA6635">
        <w:rPr>
          <w:sz w:val="28"/>
        </w:rPr>
        <w:t xml:space="preserve">Внести зміни в </w:t>
      </w:r>
      <w:r w:rsidR="005F6AE7">
        <w:rPr>
          <w:sz w:val="28"/>
        </w:rPr>
        <w:t xml:space="preserve">пункт 4 </w:t>
      </w:r>
      <w:r w:rsidR="00EA6635" w:rsidRPr="00EA6635">
        <w:rPr>
          <w:sz w:val="28"/>
        </w:rPr>
        <w:t>розділ</w:t>
      </w:r>
      <w:r w:rsidR="005F6AE7">
        <w:rPr>
          <w:sz w:val="28"/>
        </w:rPr>
        <w:t>у</w:t>
      </w:r>
      <w:r w:rsidR="00EA6635" w:rsidRPr="00EA6635">
        <w:rPr>
          <w:sz w:val="28"/>
        </w:rPr>
        <w:t xml:space="preserve"> 6 «Напрямки діяльності та заходи програми» до Програми захисту Чортківської міської територіальної громади від надзвичайних ситуацій техногенного та природного характеру на 2024-2026 роки, затвердженої рішенням міської ради від 08 грудня 2023 року №</w:t>
      </w:r>
      <w:r w:rsidR="00231064" w:rsidRPr="00EA6635">
        <w:rPr>
          <w:sz w:val="28"/>
        </w:rPr>
        <w:t xml:space="preserve"> </w:t>
      </w:r>
      <w:r w:rsidR="00EA6635" w:rsidRPr="00EA6635">
        <w:rPr>
          <w:sz w:val="28"/>
        </w:rPr>
        <w:t>1783 виклавши</w:t>
      </w:r>
      <w:r w:rsidR="00EA6635" w:rsidRPr="00EA6635">
        <w:rPr>
          <w:spacing w:val="40"/>
          <w:sz w:val="28"/>
        </w:rPr>
        <w:t xml:space="preserve"> </w:t>
      </w:r>
      <w:r w:rsidR="00EA6635" w:rsidRPr="00EA6635">
        <w:rPr>
          <w:sz w:val="28"/>
        </w:rPr>
        <w:t>його</w:t>
      </w:r>
      <w:r w:rsidR="00EA6635" w:rsidRPr="00EA6635">
        <w:rPr>
          <w:spacing w:val="40"/>
          <w:sz w:val="28"/>
        </w:rPr>
        <w:t xml:space="preserve"> </w:t>
      </w:r>
      <w:r w:rsidR="000A5EB8">
        <w:rPr>
          <w:sz w:val="28"/>
        </w:rPr>
        <w:t xml:space="preserve"> в наступній редакції:</w:t>
      </w:r>
    </w:p>
    <w:p w14:paraId="0F19384C" w14:textId="3D7DA811" w:rsidR="003A1370" w:rsidRPr="000A5EB8" w:rsidRDefault="00235934" w:rsidP="000A5EB8">
      <w:pPr>
        <w:tabs>
          <w:tab w:val="left" w:pos="1142"/>
        </w:tabs>
        <w:ind w:right="142"/>
        <w:jc w:val="both"/>
        <w:rPr>
          <w:sz w:val="28"/>
        </w:rPr>
      </w:pPr>
      <w:r>
        <w:rPr>
          <w:sz w:val="28"/>
        </w:rPr>
        <w:t xml:space="preserve">    </w:t>
      </w:r>
      <w:r w:rsidR="000A5EB8">
        <w:rPr>
          <w:sz w:val="28"/>
        </w:rPr>
        <w:t>«4.</w:t>
      </w:r>
      <w:r w:rsidR="000A5EB8" w:rsidRPr="000A5EB8">
        <w:t xml:space="preserve"> </w:t>
      </w:r>
      <w:r w:rsidR="000A5EB8" w:rsidRPr="000A5EB8">
        <w:rPr>
          <w:sz w:val="28"/>
          <w:szCs w:val="28"/>
        </w:rPr>
        <w:t>Створення резерву для зберігання, оброблення, вилучення, перевезення та утилізації небезпечних радіоактивних, хімічних та інших речовин з території Чортківської</w:t>
      </w:r>
      <w:r w:rsidR="000A5EB8" w:rsidRPr="000A5EB8">
        <w:rPr>
          <w:spacing w:val="68"/>
          <w:sz w:val="28"/>
          <w:szCs w:val="28"/>
        </w:rPr>
        <w:t xml:space="preserve">   </w:t>
      </w:r>
      <w:r w:rsidR="000A5EB8" w:rsidRPr="000A5EB8">
        <w:rPr>
          <w:sz w:val="28"/>
          <w:szCs w:val="28"/>
        </w:rPr>
        <w:t>міської</w:t>
      </w:r>
      <w:r w:rsidR="000A5EB8" w:rsidRPr="000A5EB8">
        <w:rPr>
          <w:spacing w:val="67"/>
          <w:sz w:val="28"/>
          <w:szCs w:val="28"/>
        </w:rPr>
        <w:t xml:space="preserve">   </w:t>
      </w:r>
      <w:r w:rsidR="000A5EB8" w:rsidRPr="000A5EB8">
        <w:rPr>
          <w:spacing w:val="-2"/>
          <w:sz w:val="28"/>
          <w:szCs w:val="28"/>
        </w:rPr>
        <w:t>територіальної</w:t>
      </w:r>
      <w:r w:rsidR="000A5EB8" w:rsidRPr="000A5EB8">
        <w:rPr>
          <w:sz w:val="28"/>
          <w:szCs w:val="28"/>
        </w:rPr>
        <w:t xml:space="preserve"> </w:t>
      </w:r>
      <w:r w:rsidR="000A5EB8" w:rsidRPr="000A5EB8">
        <w:rPr>
          <w:spacing w:val="-2"/>
          <w:sz w:val="28"/>
          <w:szCs w:val="28"/>
        </w:rPr>
        <w:t>громади</w:t>
      </w:r>
      <w:r w:rsidR="000A5EB8">
        <w:rPr>
          <w:spacing w:val="-2"/>
          <w:sz w:val="28"/>
          <w:szCs w:val="28"/>
        </w:rPr>
        <w:t>»</w:t>
      </w:r>
    </w:p>
    <w:p w14:paraId="559185DD" w14:textId="15399DCA" w:rsidR="003A1370" w:rsidRPr="00EA6635" w:rsidRDefault="00EA6635" w:rsidP="00492C44">
      <w:pPr>
        <w:tabs>
          <w:tab w:val="left" w:pos="1152"/>
        </w:tabs>
        <w:spacing w:before="321"/>
        <w:ind w:right="141"/>
        <w:jc w:val="both"/>
        <w:rPr>
          <w:sz w:val="28"/>
        </w:rPr>
      </w:pPr>
      <w:r>
        <w:rPr>
          <w:sz w:val="28"/>
        </w:rPr>
        <w:t xml:space="preserve">          2.</w:t>
      </w:r>
      <w:r w:rsidRPr="00EA6635">
        <w:rPr>
          <w:sz w:val="28"/>
        </w:rPr>
        <w:t>Копію рішення направити у відділ бухгалтерського обліку та звітності міської ради та відділ з питань надзвичайних ситуацій</w:t>
      </w:r>
      <w:r w:rsidR="00231064" w:rsidRPr="00EA6635">
        <w:rPr>
          <w:sz w:val="28"/>
        </w:rPr>
        <w:t xml:space="preserve"> та цивільного захисту </w:t>
      </w:r>
      <w:r w:rsidRPr="00EA6635">
        <w:rPr>
          <w:sz w:val="28"/>
        </w:rPr>
        <w:t xml:space="preserve"> міської ради.</w:t>
      </w:r>
    </w:p>
    <w:p w14:paraId="4AC94959" w14:textId="77777777" w:rsidR="003A1370" w:rsidRDefault="003A1370" w:rsidP="00492C44">
      <w:pPr>
        <w:pStyle w:val="a3"/>
        <w:spacing w:before="3"/>
        <w:ind w:right="141"/>
        <w:jc w:val="both"/>
      </w:pPr>
    </w:p>
    <w:p w14:paraId="270FC1E9" w14:textId="5E6701EF" w:rsidR="003A1370" w:rsidRPr="00EA6635" w:rsidRDefault="00EA6635" w:rsidP="00492C44">
      <w:pPr>
        <w:tabs>
          <w:tab w:val="left" w:pos="851"/>
          <w:tab w:val="left" w:pos="1157"/>
        </w:tabs>
        <w:ind w:right="141"/>
        <w:jc w:val="both"/>
        <w:rPr>
          <w:sz w:val="28"/>
        </w:rPr>
      </w:pPr>
      <w:r>
        <w:rPr>
          <w:sz w:val="28"/>
        </w:rPr>
        <w:t xml:space="preserve">          3.</w:t>
      </w:r>
      <w:r w:rsidRPr="00EA6635">
        <w:rPr>
          <w:sz w:val="28"/>
        </w:rPr>
        <w:t>Контроль за виконанням цього рішення покласти на постійну комісію міської ради з питань депутатської етики та дотримання законності.</w:t>
      </w:r>
    </w:p>
    <w:p w14:paraId="228ED4AC" w14:textId="77777777" w:rsidR="003A1370" w:rsidRDefault="003A1370" w:rsidP="00492C44">
      <w:pPr>
        <w:pStyle w:val="a3"/>
        <w:ind w:right="141"/>
      </w:pPr>
    </w:p>
    <w:p w14:paraId="5C8199D5" w14:textId="77777777" w:rsidR="003A1370" w:rsidRDefault="003A1370" w:rsidP="00492C44">
      <w:pPr>
        <w:pStyle w:val="a3"/>
        <w:spacing w:before="4"/>
        <w:ind w:right="141"/>
      </w:pPr>
    </w:p>
    <w:p w14:paraId="55557AA3" w14:textId="55D5C05B" w:rsidR="005F6AE7" w:rsidRDefault="00883BC9" w:rsidP="00492C44">
      <w:pPr>
        <w:tabs>
          <w:tab w:val="left" w:pos="6634"/>
        </w:tabs>
        <w:ind w:right="141"/>
        <w:rPr>
          <w:b/>
          <w:spacing w:val="-2"/>
          <w:sz w:val="28"/>
        </w:rPr>
      </w:pPr>
      <w:r>
        <w:rPr>
          <w:b/>
          <w:sz w:val="28"/>
        </w:rPr>
        <w:t>Секретар міської ради                                                               Ярослав ДЗИНДРА</w:t>
      </w:r>
    </w:p>
    <w:p w14:paraId="128E892A" w14:textId="77777777" w:rsidR="005F6AE7" w:rsidRDefault="005F6AE7" w:rsidP="005F6AE7">
      <w:pPr>
        <w:pStyle w:val="a3"/>
        <w:spacing w:line="360" w:lineRule="auto"/>
        <w:jc w:val="both"/>
        <w:rPr>
          <w:sz w:val="24"/>
          <w:szCs w:val="24"/>
        </w:rPr>
      </w:pPr>
    </w:p>
    <w:p w14:paraId="485BA340" w14:textId="77777777" w:rsidR="005F6AE7" w:rsidRDefault="005F6AE7" w:rsidP="005F6AE7">
      <w:pPr>
        <w:pStyle w:val="a3"/>
        <w:spacing w:line="360" w:lineRule="auto"/>
        <w:jc w:val="both"/>
        <w:rPr>
          <w:sz w:val="24"/>
          <w:szCs w:val="24"/>
        </w:rPr>
      </w:pPr>
    </w:p>
    <w:p w14:paraId="5CD6E583" w14:textId="77777777" w:rsidR="005F6AE7" w:rsidRDefault="005F6AE7" w:rsidP="005F6AE7">
      <w:pPr>
        <w:pStyle w:val="a3"/>
        <w:spacing w:line="360" w:lineRule="auto"/>
        <w:jc w:val="both"/>
        <w:rPr>
          <w:sz w:val="24"/>
          <w:szCs w:val="24"/>
        </w:rPr>
      </w:pPr>
    </w:p>
    <w:p w14:paraId="476C0866" w14:textId="77777777" w:rsidR="00402358" w:rsidRDefault="00402358" w:rsidP="00492C44">
      <w:pPr>
        <w:pStyle w:val="a3"/>
        <w:tabs>
          <w:tab w:val="left" w:pos="4678"/>
        </w:tabs>
        <w:rPr>
          <w:sz w:val="24"/>
          <w:szCs w:val="24"/>
        </w:rPr>
      </w:pPr>
    </w:p>
    <w:p w14:paraId="185AF05A" w14:textId="450033E6" w:rsidR="003A1370" w:rsidRDefault="00402358" w:rsidP="00883BC9">
      <w:pPr>
        <w:pStyle w:val="a3"/>
        <w:tabs>
          <w:tab w:val="left" w:pos="4678"/>
        </w:tabs>
        <w:rPr>
          <w:b/>
        </w:rPr>
        <w:sectPr w:rsidR="003A1370" w:rsidSect="00883BC9">
          <w:type w:val="continuous"/>
          <w:pgSz w:w="11910" w:h="16840"/>
          <w:pgMar w:top="142" w:right="425" w:bottom="280" w:left="1559" w:header="708" w:footer="708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5F6AE7">
        <w:rPr>
          <w:bCs/>
        </w:rPr>
        <w:t xml:space="preserve"> </w:t>
      </w:r>
      <w:r w:rsidR="00726AB4">
        <w:rPr>
          <w:bCs/>
        </w:rPr>
        <w:t xml:space="preserve"> </w:t>
      </w:r>
      <w:r w:rsidR="00492C44">
        <w:rPr>
          <w:bCs/>
        </w:rPr>
        <w:t xml:space="preserve"> </w:t>
      </w:r>
    </w:p>
    <w:p w14:paraId="73C36CE8" w14:textId="77777777" w:rsidR="003A1370" w:rsidRDefault="003A1370" w:rsidP="00CA2BE5">
      <w:pPr>
        <w:pStyle w:val="a3"/>
        <w:spacing w:before="4"/>
        <w:rPr>
          <w:b/>
          <w:sz w:val="17"/>
        </w:rPr>
      </w:pPr>
    </w:p>
    <w:sectPr w:rsidR="003A1370">
      <w:pgSz w:w="11910" w:h="16840"/>
      <w:pgMar w:top="192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9217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70"/>
    <w:rsid w:val="00010C7B"/>
    <w:rsid w:val="000A5EB8"/>
    <w:rsid w:val="001D2A62"/>
    <w:rsid w:val="002223EB"/>
    <w:rsid w:val="00231064"/>
    <w:rsid w:val="00235934"/>
    <w:rsid w:val="003A1370"/>
    <w:rsid w:val="00402358"/>
    <w:rsid w:val="00492C44"/>
    <w:rsid w:val="00524766"/>
    <w:rsid w:val="005F6AE7"/>
    <w:rsid w:val="00615D8C"/>
    <w:rsid w:val="0062724B"/>
    <w:rsid w:val="006338D8"/>
    <w:rsid w:val="006D659E"/>
    <w:rsid w:val="00726AB4"/>
    <w:rsid w:val="007559CA"/>
    <w:rsid w:val="00883BC9"/>
    <w:rsid w:val="00966EDB"/>
    <w:rsid w:val="00AE55C9"/>
    <w:rsid w:val="00BC4DF9"/>
    <w:rsid w:val="00C45929"/>
    <w:rsid w:val="00CA2BE5"/>
    <w:rsid w:val="00DC7C88"/>
    <w:rsid w:val="00EA6635"/>
    <w:rsid w:val="00E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uiPriority w:val="1"/>
    <w:qFormat/>
    <w:rsid w:val="005F6AE7"/>
    <w:pPr>
      <w:widowControl/>
      <w:autoSpaceDE/>
      <w:autoSpaceDN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13</cp:revision>
  <cp:lastPrinted>2025-07-07T11:12:00Z</cp:lastPrinted>
  <dcterms:created xsi:type="dcterms:W3CDTF">2025-06-17T09:23:00Z</dcterms:created>
  <dcterms:modified xsi:type="dcterms:W3CDTF">2025-07-07T11:12:00Z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