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6D1E6" w14:textId="77777777" w:rsidR="0092604B" w:rsidRPr="00FB0644" w:rsidRDefault="0092604B" w:rsidP="0092604B">
      <w:pPr>
        <w:widowControl w:val="0"/>
        <w:autoSpaceDE w:val="0"/>
        <w:autoSpaceDN w:val="0"/>
        <w:spacing w:before="71" w:line="322" w:lineRule="exact"/>
        <w:ind w:firstLine="3828"/>
        <w:rPr>
          <w:bCs/>
          <w:color w:val="000000" w:themeColor="text1"/>
          <w:sz w:val="28"/>
          <w:lang w:eastAsia="en-US"/>
        </w:rPr>
      </w:pPr>
      <w:r w:rsidRPr="00FB0644">
        <w:rPr>
          <w:bCs/>
          <w:color w:val="000000" w:themeColor="text1"/>
          <w:spacing w:val="-2"/>
          <w:sz w:val="28"/>
          <w:lang w:eastAsia="en-US"/>
        </w:rPr>
        <w:t>Додаток</w:t>
      </w:r>
    </w:p>
    <w:p w14:paraId="3E0F4DAE" w14:textId="77777777" w:rsidR="0092604B" w:rsidRPr="00FB0644" w:rsidRDefault="0092604B" w:rsidP="0092604B">
      <w:pPr>
        <w:widowControl w:val="0"/>
        <w:autoSpaceDE w:val="0"/>
        <w:autoSpaceDN w:val="0"/>
        <w:ind w:firstLine="3828"/>
        <w:rPr>
          <w:bCs/>
          <w:color w:val="000000" w:themeColor="text1"/>
          <w:sz w:val="28"/>
          <w:lang w:eastAsia="en-US"/>
        </w:rPr>
      </w:pPr>
      <w:r w:rsidRPr="00FB0644">
        <w:rPr>
          <w:bCs/>
          <w:color w:val="000000" w:themeColor="text1"/>
          <w:sz w:val="28"/>
          <w:lang w:eastAsia="en-US"/>
        </w:rPr>
        <w:t>до</w:t>
      </w:r>
      <w:r w:rsidRPr="00FB0644">
        <w:rPr>
          <w:bCs/>
          <w:color w:val="000000" w:themeColor="text1"/>
          <w:spacing w:val="-4"/>
          <w:sz w:val="28"/>
          <w:lang w:eastAsia="en-US"/>
        </w:rPr>
        <w:t xml:space="preserve"> </w:t>
      </w:r>
      <w:r w:rsidRPr="00FB0644">
        <w:rPr>
          <w:bCs/>
          <w:color w:val="000000" w:themeColor="text1"/>
          <w:sz w:val="28"/>
          <w:lang w:eastAsia="en-US"/>
        </w:rPr>
        <w:t>рішення</w:t>
      </w:r>
      <w:r w:rsidRPr="00FB0644">
        <w:rPr>
          <w:bCs/>
          <w:color w:val="000000" w:themeColor="text1"/>
          <w:spacing w:val="-6"/>
          <w:sz w:val="28"/>
          <w:lang w:eastAsia="en-US"/>
        </w:rPr>
        <w:t xml:space="preserve"> виконавчого комітету </w:t>
      </w:r>
      <w:r w:rsidRPr="00FB0644">
        <w:rPr>
          <w:bCs/>
          <w:color w:val="000000" w:themeColor="text1"/>
          <w:sz w:val="28"/>
          <w:lang w:eastAsia="en-US"/>
        </w:rPr>
        <w:t>міської</w:t>
      </w:r>
      <w:r w:rsidRPr="00FB0644">
        <w:rPr>
          <w:bCs/>
          <w:color w:val="000000" w:themeColor="text1"/>
          <w:spacing w:val="-4"/>
          <w:sz w:val="28"/>
          <w:lang w:eastAsia="en-US"/>
        </w:rPr>
        <w:t xml:space="preserve"> ради</w:t>
      </w:r>
    </w:p>
    <w:p w14:paraId="6C23E00E" w14:textId="77777777" w:rsidR="0092604B" w:rsidRPr="00FB0644" w:rsidRDefault="0092604B" w:rsidP="0092604B">
      <w:pPr>
        <w:widowControl w:val="0"/>
        <w:autoSpaceDE w:val="0"/>
        <w:autoSpaceDN w:val="0"/>
        <w:ind w:firstLine="3828"/>
        <w:rPr>
          <w:bCs/>
          <w:color w:val="000000" w:themeColor="text1"/>
          <w:sz w:val="28"/>
          <w:lang w:eastAsia="en-US"/>
        </w:rPr>
      </w:pPr>
      <w:r w:rsidRPr="00FB0644">
        <w:rPr>
          <w:bCs/>
          <w:color w:val="000000" w:themeColor="text1"/>
          <w:sz w:val="28"/>
          <w:lang w:eastAsia="en-US"/>
        </w:rPr>
        <w:t>від</w:t>
      </w:r>
      <w:r w:rsidRPr="00FB0644">
        <w:rPr>
          <w:bCs/>
          <w:color w:val="000000" w:themeColor="text1"/>
          <w:spacing w:val="-4"/>
          <w:sz w:val="28"/>
          <w:lang w:eastAsia="en-US"/>
        </w:rPr>
        <w:t xml:space="preserve"> </w:t>
      </w:r>
      <w:r w:rsidRPr="00FB0644">
        <w:rPr>
          <w:bCs/>
          <w:color w:val="000000" w:themeColor="text1"/>
          <w:sz w:val="28"/>
          <w:lang w:eastAsia="en-US"/>
        </w:rPr>
        <w:t>__серпня</w:t>
      </w:r>
      <w:r w:rsidRPr="00FB0644">
        <w:rPr>
          <w:bCs/>
          <w:color w:val="000000" w:themeColor="text1"/>
          <w:spacing w:val="-4"/>
          <w:sz w:val="28"/>
          <w:lang w:eastAsia="en-US"/>
        </w:rPr>
        <w:t xml:space="preserve"> </w:t>
      </w:r>
      <w:r w:rsidRPr="00FB0644">
        <w:rPr>
          <w:bCs/>
          <w:color w:val="000000" w:themeColor="text1"/>
          <w:sz w:val="28"/>
          <w:lang w:eastAsia="en-US"/>
        </w:rPr>
        <w:t>2025</w:t>
      </w:r>
      <w:r w:rsidRPr="00FB0644">
        <w:rPr>
          <w:bCs/>
          <w:color w:val="000000" w:themeColor="text1"/>
          <w:spacing w:val="-2"/>
          <w:sz w:val="28"/>
          <w:lang w:eastAsia="en-US"/>
        </w:rPr>
        <w:t xml:space="preserve"> </w:t>
      </w:r>
      <w:r w:rsidRPr="00FB0644">
        <w:rPr>
          <w:bCs/>
          <w:color w:val="000000" w:themeColor="text1"/>
          <w:sz w:val="28"/>
          <w:lang w:eastAsia="en-US"/>
        </w:rPr>
        <w:t>року</w:t>
      </w:r>
      <w:r w:rsidRPr="00FB0644">
        <w:rPr>
          <w:bCs/>
          <w:color w:val="000000" w:themeColor="text1"/>
          <w:spacing w:val="-4"/>
          <w:sz w:val="28"/>
          <w:lang w:eastAsia="en-US"/>
        </w:rPr>
        <w:t xml:space="preserve"> </w:t>
      </w:r>
      <w:r w:rsidRPr="00FB0644">
        <w:rPr>
          <w:bCs/>
          <w:color w:val="000000" w:themeColor="text1"/>
          <w:sz w:val="28"/>
          <w:lang w:eastAsia="en-US"/>
        </w:rPr>
        <w:t>№</w:t>
      </w:r>
      <w:r w:rsidRPr="00FB0644">
        <w:rPr>
          <w:bCs/>
          <w:color w:val="000000" w:themeColor="text1"/>
          <w:spacing w:val="-2"/>
          <w:sz w:val="28"/>
          <w:lang w:eastAsia="en-US"/>
        </w:rPr>
        <w:t xml:space="preserve"> </w:t>
      </w:r>
      <w:r w:rsidRPr="00FB0644">
        <w:rPr>
          <w:bCs/>
          <w:color w:val="000000" w:themeColor="text1"/>
          <w:spacing w:val="-4"/>
          <w:sz w:val="28"/>
          <w:lang w:eastAsia="en-US"/>
        </w:rPr>
        <w:t>_____</w:t>
      </w:r>
    </w:p>
    <w:p w14:paraId="28AD3F0F" w14:textId="77777777" w:rsidR="00301744" w:rsidRPr="00FB0644" w:rsidRDefault="00301744">
      <w:pPr>
        <w:tabs>
          <w:tab w:val="left" w:pos="3555"/>
        </w:tabs>
        <w:ind w:right="-5"/>
        <w:rPr>
          <w:b/>
          <w:bCs/>
          <w:color w:val="000000" w:themeColor="text1"/>
          <w:sz w:val="28"/>
          <w:szCs w:val="28"/>
        </w:rPr>
      </w:pPr>
    </w:p>
    <w:p w14:paraId="1958E1FE" w14:textId="77777777" w:rsidR="00301744" w:rsidRPr="00FB0644" w:rsidRDefault="00301744">
      <w:pPr>
        <w:jc w:val="center"/>
        <w:rPr>
          <w:b/>
          <w:bCs/>
          <w:color w:val="000000" w:themeColor="text1"/>
          <w:sz w:val="28"/>
          <w:szCs w:val="28"/>
        </w:rPr>
      </w:pPr>
      <w:r w:rsidRPr="00FB0644">
        <w:rPr>
          <w:b/>
          <w:bCs/>
          <w:color w:val="000000" w:themeColor="text1"/>
          <w:sz w:val="28"/>
          <w:szCs w:val="28"/>
        </w:rPr>
        <w:t>ПРОГРАМА</w:t>
      </w:r>
    </w:p>
    <w:p w14:paraId="24ADF3F3" w14:textId="51E4A342" w:rsidR="00951B80" w:rsidRPr="00FB0644" w:rsidRDefault="00951B80" w:rsidP="00951B80">
      <w:pPr>
        <w:spacing w:before="1"/>
        <w:ind w:right="287"/>
        <w:jc w:val="both"/>
        <w:rPr>
          <w:b/>
          <w:color w:val="000000" w:themeColor="text1"/>
          <w:sz w:val="28"/>
        </w:rPr>
      </w:pPr>
      <w:r w:rsidRPr="00FB0644">
        <w:rPr>
          <w:b/>
          <w:color w:val="000000" w:themeColor="text1"/>
          <w:sz w:val="28"/>
        </w:rPr>
        <w:t>розвитку просторового планування та історичного середовища Чортківської міської територіальної громади на 2026-2028 роки</w:t>
      </w:r>
    </w:p>
    <w:p w14:paraId="2734D999" w14:textId="77777777" w:rsidR="00301744" w:rsidRPr="00FB0644" w:rsidRDefault="00301744">
      <w:pPr>
        <w:jc w:val="center"/>
        <w:rPr>
          <w:b/>
          <w:bCs/>
          <w:color w:val="000000" w:themeColor="text1"/>
          <w:sz w:val="28"/>
          <w:szCs w:val="28"/>
        </w:rPr>
      </w:pPr>
    </w:p>
    <w:p w14:paraId="318C99A6" w14:textId="77777777" w:rsidR="00301744" w:rsidRPr="00FB0644" w:rsidRDefault="00301744">
      <w:pPr>
        <w:spacing w:line="330" w:lineRule="auto"/>
        <w:jc w:val="center"/>
        <w:rPr>
          <w:b/>
          <w:bCs/>
          <w:color w:val="000000" w:themeColor="text1"/>
          <w:sz w:val="28"/>
          <w:szCs w:val="28"/>
        </w:rPr>
      </w:pPr>
      <w:r w:rsidRPr="00FB0644">
        <w:rPr>
          <w:b/>
          <w:bCs/>
          <w:color w:val="000000" w:themeColor="text1"/>
          <w:sz w:val="28"/>
          <w:szCs w:val="28"/>
        </w:rPr>
        <w:t>1. Паспорт Програми</w:t>
      </w:r>
    </w:p>
    <w:p w14:paraId="79EF51B0" w14:textId="77777777" w:rsidR="001868F0" w:rsidRPr="00FB0644" w:rsidRDefault="001868F0">
      <w:pPr>
        <w:spacing w:line="330" w:lineRule="auto"/>
        <w:jc w:val="center"/>
        <w:rPr>
          <w:color w:val="000000" w:themeColor="text1"/>
          <w:sz w:val="28"/>
          <w:szCs w:val="28"/>
        </w:rPr>
      </w:pPr>
    </w:p>
    <w:tbl>
      <w:tblPr>
        <w:tblW w:w="957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132"/>
        <w:gridCol w:w="1435"/>
        <w:gridCol w:w="1435"/>
        <w:gridCol w:w="1435"/>
        <w:gridCol w:w="1435"/>
      </w:tblGrid>
      <w:tr w:rsidR="00951B80" w:rsidRPr="00FB0644" w14:paraId="460B4952" w14:textId="77777777">
        <w:tc>
          <w:tcPr>
            <w:tcW w:w="704" w:type="dxa"/>
          </w:tcPr>
          <w:p w14:paraId="6D1DCBB7" w14:textId="77777777" w:rsidR="00301744" w:rsidRPr="00FB0644" w:rsidRDefault="00301744" w:rsidP="001868F0">
            <w:pPr>
              <w:spacing w:line="330" w:lineRule="auto"/>
              <w:jc w:val="center"/>
              <w:rPr>
                <w:color w:val="000000" w:themeColor="text1"/>
                <w:sz w:val="24"/>
                <w:szCs w:val="28"/>
              </w:rPr>
            </w:pPr>
            <w:r w:rsidRPr="00FB0644">
              <w:rPr>
                <w:color w:val="000000" w:themeColor="text1"/>
                <w:sz w:val="24"/>
                <w:szCs w:val="28"/>
              </w:rPr>
              <w:t>1.</w:t>
            </w:r>
          </w:p>
        </w:tc>
        <w:tc>
          <w:tcPr>
            <w:tcW w:w="3132" w:type="dxa"/>
          </w:tcPr>
          <w:p w14:paraId="2B1D1235" w14:textId="77777777" w:rsidR="00301744" w:rsidRPr="00FB0644" w:rsidRDefault="00301744" w:rsidP="00B07BBF">
            <w:pPr>
              <w:rPr>
                <w:color w:val="000000" w:themeColor="text1"/>
                <w:sz w:val="24"/>
                <w:szCs w:val="28"/>
              </w:rPr>
            </w:pPr>
            <w:r w:rsidRPr="00FB0644">
              <w:rPr>
                <w:color w:val="000000" w:themeColor="text1"/>
                <w:sz w:val="24"/>
                <w:szCs w:val="28"/>
              </w:rPr>
              <w:t>Ініціатор розроблення Програми</w:t>
            </w:r>
          </w:p>
        </w:tc>
        <w:tc>
          <w:tcPr>
            <w:tcW w:w="5740" w:type="dxa"/>
            <w:gridSpan w:val="4"/>
          </w:tcPr>
          <w:p w14:paraId="1550564B" w14:textId="77777777" w:rsidR="00301744" w:rsidRPr="00FB0644" w:rsidRDefault="001868F0" w:rsidP="00951B80">
            <w:pPr>
              <w:jc w:val="both"/>
              <w:rPr>
                <w:color w:val="000000" w:themeColor="text1"/>
                <w:sz w:val="24"/>
                <w:szCs w:val="28"/>
              </w:rPr>
            </w:pPr>
            <w:r w:rsidRPr="00FB0644">
              <w:rPr>
                <w:color w:val="000000" w:themeColor="text1"/>
                <w:sz w:val="24"/>
                <w:szCs w:val="28"/>
              </w:rPr>
              <w:t>Відділ архітектури та містобудівного кадастру Чортківської міської ради</w:t>
            </w:r>
          </w:p>
        </w:tc>
      </w:tr>
      <w:tr w:rsidR="00951B80" w:rsidRPr="00FB0644" w14:paraId="5BBD431C" w14:textId="77777777">
        <w:tc>
          <w:tcPr>
            <w:tcW w:w="704" w:type="dxa"/>
          </w:tcPr>
          <w:p w14:paraId="3A08B2F8" w14:textId="77777777" w:rsidR="00301744" w:rsidRPr="00FB0644" w:rsidRDefault="00301744" w:rsidP="001868F0">
            <w:pPr>
              <w:spacing w:line="330" w:lineRule="auto"/>
              <w:jc w:val="center"/>
              <w:rPr>
                <w:color w:val="000000" w:themeColor="text1"/>
                <w:sz w:val="24"/>
                <w:szCs w:val="28"/>
              </w:rPr>
            </w:pPr>
            <w:r w:rsidRPr="00FB0644">
              <w:rPr>
                <w:color w:val="000000" w:themeColor="text1"/>
                <w:sz w:val="24"/>
                <w:szCs w:val="28"/>
              </w:rPr>
              <w:t>2.</w:t>
            </w:r>
          </w:p>
        </w:tc>
        <w:tc>
          <w:tcPr>
            <w:tcW w:w="3132" w:type="dxa"/>
          </w:tcPr>
          <w:p w14:paraId="0C95B9EF" w14:textId="2F319AC2" w:rsidR="00301744" w:rsidRPr="00FB0644" w:rsidRDefault="00301744" w:rsidP="00951B80">
            <w:pPr>
              <w:rPr>
                <w:color w:val="000000" w:themeColor="text1"/>
                <w:sz w:val="24"/>
                <w:szCs w:val="28"/>
              </w:rPr>
            </w:pPr>
            <w:r w:rsidRPr="00FB0644">
              <w:rPr>
                <w:color w:val="000000" w:themeColor="text1"/>
                <w:sz w:val="24"/>
                <w:szCs w:val="28"/>
              </w:rPr>
              <w:t>Дата, номер і назва</w:t>
            </w:r>
            <w:r w:rsidR="00951B80" w:rsidRPr="00FB0644">
              <w:rPr>
                <w:color w:val="000000" w:themeColor="text1"/>
                <w:sz w:val="24"/>
                <w:szCs w:val="28"/>
              </w:rPr>
              <w:t xml:space="preserve"> </w:t>
            </w:r>
            <w:r w:rsidRPr="00FB0644">
              <w:rPr>
                <w:color w:val="000000" w:themeColor="text1"/>
                <w:sz w:val="24"/>
                <w:szCs w:val="28"/>
              </w:rPr>
              <w:t>розпорядчого документа</w:t>
            </w:r>
            <w:r w:rsidR="00951B80" w:rsidRPr="00FB0644">
              <w:rPr>
                <w:color w:val="000000" w:themeColor="text1"/>
                <w:sz w:val="24"/>
                <w:szCs w:val="28"/>
              </w:rPr>
              <w:t xml:space="preserve"> </w:t>
            </w:r>
            <w:r w:rsidRPr="00FB0644">
              <w:rPr>
                <w:color w:val="000000" w:themeColor="text1"/>
                <w:sz w:val="24"/>
                <w:szCs w:val="28"/>
              </w:rPr>
              <w:t>органу виконавчої влади про</w:t>
            </w:r>
            <w:r w:rsidR="00951B80" w:rsidRPr="00FB0644">
              <w:rPr>
                <w:color w:val="000000" w:themeColor="text1"/>
                <w:sz w:val="24"/>
                <w:szCs w:val="28"/>
              </w:rPr>
              <w:t xml:space="preserve"> </w:t>
            </w:r>
            <w:r w:rsidRPr="00FB0644">
              <w:rPr>
                <w:color w:val="000000" w:themeColor="text1"/>
                <w:sz w:val="24"/>
                <w:szCs w:val="28"/>
              </w:rPr>
              <w:t>розроблення Програми</w:t>
            </w:r>
          </w:p>
        </w:tc>
        <w:tc>
          <w:tcPr>
            <w:tcW w:w="5740" w:type="dxa"/>
            <w:gridSpan w:val="4"/>
          </w:tcPr>
          <w:p w14:paraId="031BC766" w14:textId="431564FE" w:rsidR="00301744" w:rsidRPr="00FB0644" w:rsidRDefault="00951B80" w:rsidP="00951B80">
            <w:pPr>
              <w:jc w:val="both"/>
              <w:rPr>
                <w:color w:val="000000" w:themeColor="text1"/>
                <w:sz w:val="24"/>
                <w:szCs w:val="28"/>
              </w:rPr>
            </w:pPr>
            <w:r w:rsidRPr="0037112A">
              <w:rPr>
                <w:color w:val="000000" w:themeColor="text1"/>
                <w:sz w:val="24"/>
                <w:szCs w:val="24"/>
              </w:rPr>
              <w:t>Відповідно до статей 2, 8, 10, 16, 16', 19 Закону України «Про регулювання містобудівної діяльності», статей 25, 451 Закону України «Про землеустрій», статей 1, 2, 3, 4, 5, 6, 7, 12, 14 Закону України «Про основи містобудування», статей 11, частини 2 статті 2, 10, 26, 27, 31, 32, 38 Закону України «Про охорону культурної спадщини» керуючись Порядком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w:t>
            </w:r>
            <w:r w:rsidR="0037112A">
              <w:rPr>
                <w:color w:val="000000" w:themeColor="text1"/>
                <w:sz w:val="24"/>
                <w:szCs w:val="24"/>
              </w:rPr>
              <w:t> </w:t>
            </w:r>
            <w:r w:rsidRPr="0037112A">
              <w:rPr>
                <w:color w:val="000000" w:themeColor="text1"/>
                <w:sz w:val="24"/>
                <w:szCs w:val="24"/>
              </w:rPr>
              <w:t>290</w:t>
            </w:r>
          </w:p>
        </w:tc>
      </w:tr>
      <w:tr w:rsidR="00951B80" w:rsidRPr="00FB0644" w14:paraId="5A02C664" w14:textId="77777777">
        <w:tc>
          <w:tcPr>
            <w:tcW w:w="704" w:type="dxa"/>
          </w:tcPr>
          <w:p w14:paraId="06C465B7" w14:textId="77777777" w:rsidR="00301744" w:rsidRPr="00FB0644" w:rsidRDefault="00301744" w:rsidP="001868F0">
            <w:pPr>
              <w:spacing w:line="330" w:lineRule="auto"/>
              <w:jc w:val="center"/>
              <w:rPr>
                <w:color w:val="000000" w:themeColor="text1"/>
                <w:sz w:val="24"/>
                <w:szCs w:val="28"/>
              </w:rPr>
            </w:pPr>
            <w:r w:rsidRPr="00FB0644">
              <w:rPr>
                <w:color w:val="000000" w:themeColor="text1"/>
                <w:sz w:val="24"/>
                <w:szCs w:val="28"/>
              </w:rPr>
              <w:t>3.</w:t>
            </w:r>
          </w:p>
        </w:tc>
        <w:tc>
          <w:tcPr>
            <w:tcW w:w="3132" w:type="dxa"/>
          </w:tcPr>
          <w:p w14:paraId="377ECE1C" w14:textId="77777777" w:rsidR="00301744" w:rsidRPr="00FB0644" w:rsidRDefault="00301744" w:rsidP="00B07BBF">
            <w:pPr>
              <w:rPr>
                <w:color w:val="000000" w:themeColor="text1"/>
                <w:sz w:val="24"/>
                <w:szCs w:val="28"/>
              </w:rPr>
            </w:pPr>
            <w:r w:rsidRPr="00FB0644">
              <w:rPr>
                <w:color w:val="000000" w:themeColor="text1"/>
                <w:sz w:val="24"/>
                <w:szCs w:val="28"/>
              </w:rPr>
              <w:t xml:space="preserve">Розробник Програми </w:t>
            </w:r>
          </w:p>
        </w:tc>
        <w:tc>
          <w:tcPr>
            <w:tcW w:w="5740" w:type="dxa"/>
            <w:gridSpan w:val="4"/>
          </w:tcPr>
          <w:p w14:paraId="16B5DD98" w14:textId="77777777" w:rsidR="00301744" w:rsidRPr="00FB0644" w:rsidRDefault="001868F0" w:rsidP="00951B80">
            <w:pPr>
              <w:widowControl w:val="0"/>
              <w:shd w:val="clear" w:color="auto" w:fill="FFFFFF"/>
              <w:jc w:val="both"/>
              <w:rPr>
                <w:color w:val="000000" w:themeColor="text1"/>
                <w:sz w:val="24"/>
                <w:szCs w:val="28"/>
              </w:rPr>
            </w:pPr>
            <w:r w:rsidRPr="00FB0644">
              <w:rPr>
                <w:color w:val="000000" w:themeColor="text1"/>
                <w:sz w:val="24"/>
                <w:szCs w:val="28"/>
              </w:rPr>
              <w:t>Відділ архітектури та містобудівного кадастру Чортківської міської ради</w:t>
            </w:r>
          </w:p>
        </w:tc>
      </w:tr>
      <w:tr w:rsidR="00951B80" w:rsidRPr="00FB0644" w14:paraId="3AFCC3C3" w14:textId="77777777">
        <w:tc>
          <w:tcPr>
            <w:tcW w:w="704" w:type="dxa"/>
          </w:tcPr>
          <w:p w14:paraId="278E8E83" w14:textId="21E0A5E0" w:rsidR="00951B80" w:rsidRPr="00FB0644" w:rsidRDefault="00951B80" w:rsidP="001868F0">
            <w:pPr>
              <w:spacing w:line="330" w:lineRule="auto"/>
              <w:jc w:val="center"/>
              <w:rPr>
                <w:color w:val="000000" w:themeColor="text1"/>
                <w:sz w:val="24"/>
                <w:szCs w:val="28"/>
              </w:rPr>
            </w:pPr>
            <w:r w:rsidRPr="00FB0644">
              <w:rPr>
                <w:color w:val="000000" w:themeColor="text1"/>
                <w:sz w:val="24"/>
                <w:szCs w:val="28"/>
              </w:rPr>
              <w:t>4.</w:t>
            </w:r>
          </w:p>
        </w:tc>
        <w:tc>
          <w:tcPr>
            <w:tcW w:w="3132" w:type="dxa"/>
          </w:tcPr>
          <w:p w14:paraId="22FDFD33" w14:textId="68DBD65A" w:rsidR="00951B80" w:rsidRPr="00FB0644" w:rsidRDefault="00951B80" w:rsidP="00B07BBF">
            <w:pPr>
              <w:rPr>
                <w:color w:val="000000" w:themeColor="text1"/>
                <w:sz w:val="24"/>
                <w:szCs w:val="28"/>
              </w:rPr>
            </w:pPr>
            <w:r w:rsidRPr="00FB0644">
              <w:rPr>
                <w:color w:val="000000" w:themeColor="text1"/>
                <w:sz w:val="24"/>
                <w:szCs w:val="28"/>
              </w:rPr>
              <w:t>Співрозробник Програми</w:t>
            </w:r>
          </w:p>
        </w:tc>
        <w:tc>
          <w:tcPr>
            <w:tcW w:w="5740" w:type="dxa"/>
            <w:gridSpan w:val="4"/>
          </w:tcPr>
          <w:p w14:paraId="04E75D8E" w14:textId="54BB320E" w:rsidR="00951B80" w:rsidRPr="00FB0644" w:rsidRDefault="00951B80" w:rsidP="00951B80">
            <w:pPr>
              <w:widowControl w:val="0"/>
              <w:shd w:val="clear" w:color="auto" w:fill="FFFFFF"/>
              <w:jc w:val="both"/>
              <w:rPr>
                <w:color w:val="000000" w:themeColor="text1"/>
                <w:sz w:val="24"/>
                <w:szCs w:val="28"/>
              </w:rPr>
            </w:pPr>
            <w:r w:rsidRPr="00FB0644">
              <w:rPr>
                <w:color w:val="000000" w:themeColor="text1"/>
                <w:sz w:val="24"/>
                <w:szCs w:val="28"/>
              </w:rPr>
              <w:t>-</w:t>
            </w:r>
          </w:p>
        </w:tc>
      </w:tr>
      <w:tr w:rsidR="00951B80" w:rsidRPr="00FB0644" w14:paraId="077DCA31" w14:textId="77777777">
        <w:tc>
          <w:tcPr>
            <w:tcW w:w="704" w:type="dxa"/>
          </w:tcPr>
          <w:p w14:paraId="3781D0AE" w14:textId="15338708" w:rsidR="00301744" w:rsidRPr="00FB0644" w:rsidRDefault="00951B80" w:rsidP="001868F0">
            <w:pPr>
              <w:spacing w:line="330" w:lineRule="auto"/>
              <w:jc w:val="center"/>
              <w:rPr>
                <w:color w:val="000000" w:themeColor="text1"/>
                <w:sz w:val="24"/>
                <w:szCs w:val="28"/>
              </w:rPr>
            </w:pPr>
            <w:r w:rsidRPr="00FB0644">
              <w:rPr>
                <w:color w:val="000000" w:themeColor="text1"/>
                <w:sz w:val="24"/>
                <w:szCs w:val="28"/>
              </w:rPr>
              <w:t>5.</w:t>
            </w:r>
          </w:p>
        </w:tc>
        <w:tc>
          <w:tcPr>
            <w:tcW w:w="3132" w:type="dxa"/>
          </w:tcPr>
          <w:p w14:paraId="5B8F6560" w14:textId="40B86C5F" w:rsidR="00301744" w:rsidRPr="00FB0644" w:rsidRDefault="00301744" w:rsidP="00B07BBF">
            <w:pPr>
              <w:rPr>
                <w:color w:val="000000" w:themeColor="text1"/>
                <w:sz w:val="24"/>
                <w:szCs w:val="28"/>
              </w:rPr>
            </w:pPr>
            <w:r w:rsidRPr="00FB0644">
              <w:rPr>
                <w:color w:val="000000" w:themeColor="text1"/>
                <w:sz w:val="24"/>
                <w:szCs w:val="28"/>
              </w:rPr>
              <w:t>Відповідальні виконавці</w:t>
            </w:r>
            <w:r w:rsidR="00951B80" w:rsidRPr="00FB0644">
              <w:rPr>
                <w:color w:val="000000" w:themeColor="text1"/>
                <w:sz w:val="24"/>
                <w:szCs w:val="28"/>
              </w:rPr>
              <w:t xml:space="preserve"> </w:t>
            </w:r>
            <w:r w:rsidRPr="00FB0644">
              <w:rPr>
                <w:color w:val="000000" w:themeColor="text1"/>
                <w:sz w:val="24"/>
                <w:szCs w:val="28"/>
              </w:rPr>
              <w:t>Програми</w:t>
            </w:r>
          </w:p>
          <w:p w14:paraId="2730FA4E" w14:textId="77777777" w:rsidR="00301744" w:rsidRPr="00FB0644" w:rsidRDefault="00301744" w:rsidP="00B07BBF">
            <w:pPr>
              <w:rPr>
                <w:color w:val="000000" w:themeColor="text1"/>
                <w:sz w:val="24"/>
                <w:szCs w:val="28"/>
              </w:rPr>
            </w:pPr>
          </w:p>
        </w:tc>
        <w:tc>
          <w:tcPr>
            <w:tcW w:w="5740" w:type="dxa"/>
            <w:gridSpan w:val="4"/>
          </w:tcPr>
          <w:p w14:paraId="1CFF416E" w14:textId="36B7C45B" w:rsidR="00301744" w:rsidRPr="00FB0644" w:rsidRDefault="004C1033" w:rsidP="00951B80">
            <w:pPr>
              <w:widowControl w:val="0"/>
              <w:shd w:val="clear" w:color="auto" w:fill="FFFFFF"/>
              <w:jc w:val="both"/>
              <w:rPr>
                <w:color w:val="000000" w:themeColor="text1"/>
                <w:sz w:val="24"/>
                <w:szCs w:val="28"/>
              </w:rPr>
            </w:pPr>
            <w:r w:rsidRPr="00FB0644">
              <w:rPr>
                <w:color w:val="000000" w:themeColor="text1"/>
                <w:sz w:val="24"/>
                <w:szCs w:val="28"/>
              </w:rPr>
              <w:t>Відділ архітектури та містобудівного кадастру Чортківської міської ради</w:t>
            </w:r>
          </w:p>
        </w:tc>
      </w:tr>
      <w:tr w:rsidR="00951B80" w:rsidRPr="00FB0644" w14:paraId="1B9466E2" w14:textId="77777777">
        <w:tc>
          <w:tcPr>
            <w:tcW w:w="704" w:type="dxa"/>
          </w:tcPr>
          <w:p w14:paraId="37E4167B" w14:textId="3A060D28" w:rsidR="00951B80" w:rsidRPr="00FB0644" w:rsidRDefault="00951B80" w:rsidP="001868F0">
            <w:pPr>
              <w:spacing w:line="330" w:lineRule="auto"/>
              <w:jc w:val="center"/>
              <w:rPr>
                <w:color w:val="000000" w:themeColor="text1"/>
                <w:sz w:val="24"/>
                <w:szCs w:val="28"/>
                <w:highlight w:val="white"/>
              </w:rPr>
            </w:pPr>
            <w:r w:rsidRPr="00FB0644">
              <w:rPr>
                <w:color w:val="000000" w:themeColor="text1"/>
                <w:sz w:val="24"/>
                <w:szCs w:val="28"/>
                <w:highlight w:val="white"/>
              </w:rPr>
              <w:t>6.</w:t>
            </w:r>
          </w:p>
        </w:tc>
        <w:tc>
          <w:tcPr>
            <w:tcW w:w="3132" w:type="dxa"/>
          </w:tcPr>
          <w:p w14:paraId="443F4759" w14:textId="601B7FB4" w:rsidR="00951B80" w:rsidRPr="00FB0644" w:rsidRDefault="00951B80" w:rsidP="00B07BBF">
            <w:pPr>
              <w:rPr>
                <w:color w:val="000000" w:themeColor="text1"/>
                <w:sz w:val="24"/>
                <w:szCs w:val="28"/>
                <w:highlight w:val="white"/>
              </w:rPr>
            </w:pPr>
            <w:r w:rsidRPr="00FB0644">
              <w:rPr>
                <w:color w:val="000000" w:themeColor="text1"/>
                <w:sz w:val="24"/>
                <w:szCs w:val="28"/>
                <w:highlight w:val="white"/>
              </w:rPr>
              <w:t>Учасники Програми</w:t>
            </w:r>
          </w:p>
        </w:tc>
        <w:tc>
          <w:tcPr>
            <w:tcW w:w="5740" w:type="dxa"/>
            <w:gridSpan w:val="4"/>
          </w:tcPr>
          <w:p w14:paraId="4AA0F2EE" w14:textId="19FF0751" w:rsidR="00951B80" w:rsidRPr="00FB0644" w:rsidRDefault="00951B80" w:rsidP="00951B80">
            <w:pPr>
              <w:jc w:val="both"/>
              <w:rPr>
                <w:color w:val="000000" w:themeColor="text1"/>
                <w:sz w:val="24"/>
                <w:szCs w:val="28"/>
                <w:highlight w:val="white"/>
              </w:rPr>
            </w:pPr>
            <w:r w:rsidRPr="00FB0644">
              <w:rPr>
                <w:color w:val="000000" w:themeColor="text1"/>
                <w:sz w:val="24"/>
                <w:szCs w:val="28"/>
                <w:highlight w:val="white"/>
              </w:rPr>
              <w:t>-</w:t>
            </w:r>
          </w:p>
        </w:tc>
      </w:tr>
      <w:tr w:rsidR="00951B80" w:rsidRPr="00FB0644" w14:paraId="5A72E8EF" w14:textId="77777777">
        <w:tc>
          <w:tcPr>
            <w:tcW w:w="704" w:type="dxa"/>
          </w:tcPr>
          <w:p w14:paraId="7FC27A3C" w14:textId="0E88BF46" w:rsidR="00301744" w:rsidRPr="00FB0644" w:rsidRDefault="00951B80" w:rsidP="001868F0">
            <w:pPr>
              <w:spacing w:line="330" w:lineRule="auto"/>
              <w:jc w:val="center"/>
              <w:rPr>
                <w:color w:val="000000" w:themeColor="text1"/>
                <w:sz w:val="24"/>
                <w:szCs w:val="28"/>
                <w:highlight w:val="white"/>
              </w:rPr>
            </w:pPr>
            <w:r w:rsidRPr="00FB0644">
              <w:rPr>
                <w:color w:val="000000" w:themeColor="text1"/>
                <w:sz w:val="24"/>
                <w:szCs w:val="28"/>
                <w:highlight w:val="white"/>
              </w:rPr>
              <w:t>7</w:t>
            </w:r>
            <w:r w:rsidR="00301744" w:rsidRPr="00FB0644">
              <w:rPr>
                <w:color w:val="000000" w:themeColor="text1"/>
                <w:sz w:val="24"/>
                <w:szCs w:val="28"/>
                <w:highlight w:val="white"/>
              </w:rPr>
              <w:t>.</w:t>
            </w:r>
          </w:p>
        </w:tc>
        <w:tc>
          <w:tcPr>
            <w:tcW w:w="3132" w:type="dxa"/>
          </w:tcPr>
          <w:p w14:paraId="62D85817" w14:textId="77777777" w:rsidR="00301744" w:rsidRPr="00FB0644" w:rsidRDefault="00301744" w:rsidP="00B07BBF">
            <w:pPr>
              <w:rPr>
                <w:color w:val="000000" w:themeColor="text1"/>
                <w:sz w:val="24"/>
                <w:szCs w:val="28"/>
                <w:highlight w:val="white"/>
              </w:rPr>
            </w:pPr>
            <w:r w:rsidRPr="00FB0644">
              <w:rPr>
                <w:color w:val="000000" w:themeColor="text1"/>
                <w:sz w:val="24"/>
                <w:szCs w:val="28"/>
                <w:highlight w:val="white"/>
              </w:rPr>
              <w:t>Термін реалізації Програми</w:t>
            </w:r>
          </w:p>
        </w:tc>
        <w:tc>
          <w:tcPr>
            <w:tcW w:w="5740" w:type="dxa"/>
            <w:gridSpan w:val="4"/>
          </w:tcPr>
          <w:p w14:paraId="20B853C8" w14:textId="03D4DA66" w:rsidR="00301744" w:rsidRPr="00FB0644" w:rsidRDefault="00301744" w:rsidP="00951B80">
            <w:pPr>
              <w:jc w:val="both"/>
              <w:rPr>
                <w:color w:val="000000" w:themeColor="text1"/>
                <w:sz w:val="24"/>
                <w:szCs w:val="28"/>
                <w:highlight w:val="white"/>
              </w:rPr>
            </w:pPr>
            <w:r w:rsidRPr="00FB0644">
              <w:rPr>
                <w:color w:val="000000" w:themeColor="text1"/>
                <w:sz w:val="24"/>
                <w:szCs w:val="28"/>
                <w:highlight w:val="white"/>
              </w:rPr>
              <w:t>202</w:t>
            </w:r>
            <w:r w:rsidR="00951B80" w:rsidRPr="00FB0644">
              <w:rPr>
                <w:color w:val="000000" w:themeColor="text1"/>
                <w:sz w:val="24"/>
                <w:szCs w:val="28"/>
                <w:highlight w:val="white"/>
              </w:rPr>
              <w:t>6</w:t>
            </w:r>
            <w:r w:rsidRPr="00FB0644">
              <w:rPr>
                <w:color w:val="000000" w:themeColor="text1"/>
                <w:sz w:val="24"/>
                <w:szCs w:val="28"/>
                <w:highlight w:val="white"/>
              </w:rPr>
              <w:t>-202</w:t>
            </w:r>
            <w:r w:rsidR="00951B80" w:rsidRPr="00FB0644">
              <w:rPr>
                <w:color w:val="000000" w:themeColor="text1"/>
                <w:sz w:val="24"/>
                <w:szCs w:val="28"/>
                <w:highlight w:val="white"/>
              </w:rPr>
              <w:t>8</w:t>
            </w:r>
            <w:r w:rsidRPr="00FB0644">
              <w:rPr>
                <w:color w:val="000000" w:themeColor="text1"/>
                <w:sz w:val="24"/>
                <w:szCs w:val="28"/>
                <w:highlight w:val="white"/>
              </w:rPr>
              <w:t xml:space="preserve"> роки</w:t>
            </w:r>
          </w:p>
        </w:tc>
      </w:tr>
      <w:tr w:rsidR="00951B80" w:rsidRPr="00FB0644" w14:paraId="591A2BD5" w14:textId="77777777">
        <w:tc>
          <w:tcPr>
            <w:tcW w:w="704" w:type="dxa"/>
          </w:tcPr>
          <w:p w14:paraId="055F0B65" w14:textId="42ACE1FF" w:rsidR="00301744" w:rsidRPr="00FB0644" w:rsidRDefault="00951B80" w:rsidP="001868F0">
            <w:pPr>
              <w:spacing w:line="330" w:lineRule="auto"/>
              <w:jc w:val="center"/>
              <w:rPr>
                <w:color w:val="000000" w:themeColor="text1"/>
                <w:sz w:val="24"/>
                <w:szCs w:val="28"/>
              </w:rPr>
            </w:pPr>
            <w:r w:rsidRPr="00FB0644">
              <w:rPr>
                <w:color w:val="000000" w:themeColor="text1"/>
                <w:sz w:val="24"/>
                <w:szCs w:val="28"/>
              </w:rPr>
              <w:t>8</w:t>
            </w:r>
            <w:r w:rsidR="00301744" w:rsidRPr="00FB0644">
              <w:rPr>
                <w:color w:val="000000" w:themeColor="text1"/>
                <w:sz w:val="24"/>
                <w:szCs w:val="28"/>
              </w:rPr>
              <w:t>.</w:t>
            </w:r>
          </w:p>
        </w:tc>
        <w:tc>
          <w:tcPr>
            <w:tcW w:w="3132" w:type="dxa"/>
          </w:tcPr>
          <w:p w14:paraId="2A44CAC1" w14:textId="77777777" w:rsidR="00301744" w:rsidRPr="00FB0644" w:rsidRDefault="00301744" w:rsidP="001868F0">
            <w:pPr>
              <w:rPr>
                <w:color w:val="000000" w:themeColor="text1"/>
                <w:sz w:val="24"/>
                <w:szCs w:val="28"/>
              </w:rPr>
            </w:pPr>
            <w:r w:rsidRPr="00FB0644">
              <w:rPr>
                <w:color w:val="000000" w:themeColor="text1"/>
                <w:sz w:val="24"/>
                <w:szCs w:val="28"/>
              </w:rPr>
              <w:t>Перелік бюджетів, які беруть</w:t>
            </w:r>
            <w:r w:rsidR="001868F0" w:rsidRPr="00FB0644">
              <w:rPr>
                <w:color w:val="000000" w:themeColor="text1"/>
                <w:sz w:val="24"/>
                <w:szCs w:val="28"/>
              </w:rPr>
              <w:t xml:space="preserve"> </w:t>
            </w:r>
            <w:r w:rsidRPr="00FB0644">
              <w:rPr>
                <w:color w:val="000000" w:themeColor="text1"/>
                <w:sz w:val="24"/>
                <w:szCs w:val="28"/>
              </w:rPr>
              <w:t>участь у виконанні Програми</w:t>
            </w:r>
          </w:p>
        </w:tc>
        <w:tc>
          <w:tcPr>
            <w:tcW w:w="5740" w:type="dxa"/>
            <w:gridSpan w:val="4"/>
          </w:tcPr>
          <w:p w14:paraId="2C231645" w14:textId="1243D02D" w:rsidR="00301744" w:rsidRPr="00FB0644" w:rsidRDefault="001868F0" w:rsidP="00951B80">
            <w:pPr>
              <w:jc w:val="both"/>
              <w:rPr>
                <w:color w:val="000000" w:themeColor="text1"/>
                <w:sz w:val="24"/>
                <w:szCs w:val="28"/>
              </w:rPr>
            </w:pPr>
            <w:r w:rsidRPr="00FB0644">
              <w:rPr>
                <w:color w:val="000000" w:themeColor="text1"/>
                <w:sz w:val="24"/>
                <w:szCs w:val="28"/>
              </w:rPr>
              <w:t>М</w:t>
            </w:r>
            <w:r w:rsidR="00301744" w:rsidRPr="00FB0644">
              <w:rPr>
                <w:color w:val="000000" w:themeColor="text1"/>
                <w:sz w:val="24"/>
                <w:szCs w:val="28"/>
              </w:rPr>
              <w:t>ісцевий бюджет</w:t>
            </w:r>
          </w:p>
        </w:tc>
      </w:tr>
      <w:tr w:rsidR="00951B80" w:rsidRPr="00FB0644" w14:paraId="57593CCB" w14:textId="77777777">
        <w:trPr>
          <w:trHeight w:val="495"/>
        </w:trPr>
        <w:tc>
          <w:tcPr>
            <w:tcW w:w="704" w:type="dxa"/>
            <w:vMerge w:val="restart"/>
          </w:tcPr>
          <w:p w14:paraId="5C107141" w14:textId="1C5094E7" w:rsidR="00301744" w:rsidRPr="00FB0644" w:rsidRDefault="007F5E1E" w:rsidP="00F77C27">
            <w:pPr>
              <w:spacing w:line="330" w:lineRule="auto"/>
              <w:jc w:val="center"/>
              <w:rPr>
                <w:color w:val="000000" w:themeColor="text1"/>
                <w:sz w:val="24"/>
                <w:szCs w:val="28"/>
              </w:rPr>
            </w:pPr>
            <w:r w:rsidRPr="00FB0644">
              <w:rPr>
                <w:color w:val="000000" w:themeColor="text1"/>
                <w:sz w:val="24"/>
                <w:szCs w:val="28"/>
              </w:rPr>
              <w:t>9</w:t>
            </w:r>
            <w:r w:rsidR="00301744" w:rsidRPr="00FB0644">
              <w:rPr>
                <w:color w:val="000000" w:themeColor="text1"/>
                <w:sz w:val="24"/>
                <w:szCs w:val="28"/>
              </w:rPr>
              <w:t>.</w:t>
            </w:r>
          </w:p>
        </w:tc>
        <w:tc>
          <w:tcPr>
            <w:tcW w:w="3132" w:type="dxa"/>
            <w:vMerge w:val="restart"/>
          </w:tcPr>
          <w:p w14:paraId="7DD5B382" w14:textId="77777777" w:rsidR="00301744" w:rsidRPr="00FB0644" w:rsidRDefault="00301744" w:rsidP="00B07BBF">
            <w:pPr>
              <w:rPr>
                <w:color w:val="000000" w:themeColor="text1"/>
                <w:sz w:val="24"/>
                <w:szCs w:val="28"/>
              </w:rPr>
            </w:pPr>
            <w:r w:rsidRPr="00FB0644">
              <w:rPr>
                <w:color w:val="000000" w:themeColor="text1"/>
                <w:sz w:val="24"/>
                <w:szCs w:val="28"/>
              </w:rPr>
              <w:t>Загальний обсяг фінансових</w:t>
            </w:r>
          </w:p>
          <w:p w14:paraId="0A548DD2" w14:textId="77777777" w:rsidR="00301744" w:rsidRPr="00FB0644" w:rsidRDefault="00301744" w:rsidP="00B07BBF">
            <w:pPr>
              <w:rPr>
                <w:color w:val="000000" w:themeColor="text1"/>
                <w:sz w:val="24"/>
                <w:szCs w:val="28"/>
              </w:rPr>
            </w:pPr>
            <w:r w:rsidRPr="00FB0644">
              <w:rPr>
                <w:color w:val="000000" w:themeColor="text1"/>
                <w:sz w:val="24"/>
                <w:szCs w:val="28"/>
              </w:rPr>
              <w:t>ресурсів, необхідних для</w:t>
            </w:r>
          </w:p>
          <w:p w14:paraId="68D1740C" w14:textId="77777777" w:rsidR="00301744" w:rsidRPr="00FB0644" w:rsidRDefault="00301744" w:rsidP="00B07BBF">
            <w:pPr>
              <w:rPr>
                <w:color w:val="000000" w:themeColor="text1"/>
                <w:sz w:val="24"/>
                <w:szCs w:val="28"/>
              </w:rPr>
            </w:pPr>
            <w:r w:rsidRPr="00FB0644">
              <w:rPr>
                <w:color w:val="000000" w:themeColor="text1"/>
                <w:sz w:val="24"/>
                <w:szCs w:val="28"/>
              </w:rPr>
              <w:t>реалізації Програми, у тому</w:t>
            </w:r>
          </w:p>
          <w:p w14:paraId="465DEA7E" w14:textId="77777777" w:rsidR="00301744" w:rsidRPr="00FB0644" w:rsidRDefault="00301744" w:rsidP="00B07BBF">
            <w:pPr>
              <w:rPr>
                <w:color w:val="000000" w:themeColor="text1"/>
                <w:sz w:val="24"/>
                <w:szCs w:val="28"/>
              </w:rPr>
            </w:pPr>
            <w:r w:rsidRPr="00FB0644">
              <w:rPr>
                <w:color w:val="000000" w:themeColor="text1"/>
                <w:sz w:val="24"/>
                <w:szCs w:val="28"/>
              </w:rPr>
              <w:t>числі:</w:t>
            </w:r>
          </w:p>
        </w:tc>
        <w:tc>
          <w:tcPr>
            <w:tcW w:w="5740" w:type="dxa"/>
            <w:gridSpan w:val="4"/>
            <w:vMerge w:val="restart"/>
          </w:tcPr>
          <w:p w14:paraId="1BF9C076" w14:textId="542FA243" w:rsidR="00301744" w:rsidRPr="00FB0644" w:rsidRDefault="00951B80" w:rsidP="00951B80">
            <w:pPr>
              <w:jc w:val="both"/>
              <w:rPr>
                <w:color w:val="000000" w:themeColor="text1"/>
                <w:sz w:val="24"/>
                <w:szCs w:val="28"/>
              </w:rPr>
            </w:pPr>
            <w:r w:rsidRPr="00FB0644">
              <w:rPr>
                <w:color w:val="000000" w:themeColor="text1"/>
                <w:sz w:val="24"/>
                <w:szCs w:val="28"/>
              </w:rPr>
              <w:t>1</w:t>
            </w:r>
            <w:r w:rsidR="007F5E1E" w:rsidRPr="00FB0644">
              <w:rPr>
                <w:color w:val="000000" w:themeColor="text1"/>
                <w:sz w:val="24"/>
                <w:szCs w:val="28"/>
              </w:rPr>
              <w:t>7</w:t>
            </w:r>
            <w:r w:rsidRPr="00FB0644">
              <w:rPr>
                <w:color w:val="000000" w:themeColor="text1"/>
                <w:sz w:val="24"/>
                <w:szCs w:val="28"/>
              </w:rPr>
              <w:t xml:space="preserve"> 700,00 тис. грн.</w:t>
            </w:r>
          </w:p>
        </w:tc>
      </w:tr>
      <w:tr w:rsidR="00951B80" w:rsidRPr="00FB0644" w14:paraId="27B3B9CD" w14:textId="77777777">
        <w:trPr>
          <w:trHeight w:val="495"/>
        </w:trPr>
        <w:tc>
          <w:tcPr>
            <w:tcW w:w="704" w:type="dxa"/>
            <w:vMerge/>
          </w:tcPr>
          <w:p w14:paraId="157E0DFE" w14:textId="77777777" w:rsidR="00301744" w:rsidRPr="00FB0644" w:rsidRDefault="00301744" w:rsidP="000A64B5">
            <w:pPr>
              <w:widowControl w:val="0"/>
              <w:spacing w:line="276" w:lineRule="auto"/>
              <w:rPr>
                <w:color w:val="000000" w:themeColor="text1"/>
                <w:sz w:val="24"/>
                <w:szCs w:val="28"/>
              </w:rPr>
            </w:pPr>
          </w:p>
        </w:tc>
        <w:tc>
          <w:tcPr>
            <w:tcW w:w="3132" w:type="dxa"/>
            <w:vMerge/>
          </w:tcPr>
          <w:p w14:paraId="1FEB7F60" w14:textId="77777777" w:rsidR="00301744" w:rsidRPr="00FB0644" w:rsidRDefault="00301744" w:rsidP="000A64B5">
            <w:pPr>
              <w:widowControl w:val="0"/>
              <w:rPr>
                <w:color w:val="000000" w:themeColor="text1"/>
                <w:sz w:val="24"/>
                <w:szCs w:val="28"/>
              </w:rPr>
            </w:pPr>
          </w:p>
        </w:tc>
        <w:tc>
          <w:tcPr>
            <w:tcW w:w="5740" w:type="dxa"/>
            <w:gridSpan w:val="4"/>
            <w:vMerge/>
          </w:tcPr>
          <w:p w14:paraId="28823EE6" w14:textId="77777777" w:rsidR="00301744" w:rsidRPr="00FB0644" w:rsidRDefault="00301744" w:rsidP="00B07BBF">
            <w:pPr>
              <w:rPr>
                <w:color w:val="000000" w:themeColor="text1"/>
                <w:sz w:val="24"/>
                <w:szCs w:val="28"/>
              </w:rPr>
            </w:pPr>
          </w:p>
        </w:tc>
      </w:tr>
      <w:tr w:rsidR="007F5E1E" w:rsidRPr="00FB0644" w14:paraId="6E5971D5" w14:textId="77777777" w:rsidTr="009933D8">
        <w:trPr>
          <w:trHeight w:val="495"/>
        </w:trPr>
        <w:tc>
          <w:tcPr>
            <w:tcW w:w="704" w:type="dxa"/>
            <w:vMerge w:val="restart"/>
          </w:tcPr>
          <w:p w14:paraId="420BE62B" w14:textId="0C5102CA" w:rsidR="007F5E1E" w:rsidRPr="00FB0644" w:rsidRDefault="007F5E1E" w:rsidP="00A701D4">
            <w:pPr>
              <w:widowControl w:val="0"/>
              <w:spacing w:line="276" w:lineRule="auto"/>
              <w:jc w:val="center"/>
              <w:rPr>
                <w:color w:val="000000" w:themeColor="text1"/>
                <w:sz w:val="24"/>
                <w:szCs w:val="28"/>
              </w:rPr>
            </w:pPr>
            <w:r w:rsidRPr="00FB0644">
              <w:rPr>
                <w:color w:val="000000" w:themeColor="text1"/>
                <w:sz w:val="24"/>
                <w:szCs w:val="28"/>
              </w:rPr>
              <w:t>9.1.</w:t>
            </w:r>
          </w:p>
        </w:tc>
        <w:tc>
          <w:tcPr>
            <w:tcW w:w="3132" w:type="dxa"/>
            <w:vMerge w:val="restart"/>
          </w:tcPr>
          <w:p w14:paraId="5D89D88F" w14:textId="40EC7C0F" w:rsidR="007F5E1E" w:rsidRPr="00FB0644" w:rsidRDefault="007F5E1E" w:rsidP="000A64B5">
            <w:pPr>
              <w:widowControl w:val="0"/>
              <w:rPr>
                <w:color w:val="000000" w:themeColor="text1"/>
                <w:sz w:val="24"/>
                <w:szCs w:val="28"/>
              </w:rPr>
            </w:pPr>
            <w:r w:rsidRPr="00FB0644">
              <w:rPr>
                <w:color w:val="000000" w:themeColor="text1"/>
                <w:sz w:val="24"/>
                <w:szCs w:val="28"/>
              </w:rPr>
              <w:t>Коштів місцевого бюджету</w:t>
            </w:r>
          </w:p>
        </w:tc>
        <w:tc>
          <w:tcPr>
            <w:tcW w:w="1435" w:type="dxa"/>
          </w:tcPr>
          <w:p w14:paraId="35808CC6" w14:textId="77777777" w:rsidR="00940CB8" w:rsidRPr="00FB0644" w:rsidRDefault="00940CB8" w:rsidP="00940CB8">
            <w:pPr>
              <w:rPr>
                <w:color w:val="000000" w:themeColor="text1"/>
                <w:sz w:val="24"/>
                <w:szCs w:val="28"/>
              </w:rPr>
            </w:pPr>
            <w:r w:rsidRPr="00FB0644">
              <w:rPr>
                <w:color w:val="000000" w:themeColor="text1"/>
                <w:sz w:val="24"/>
                <w:szCs w:val="28"/>
              </w:rPr>
              <w:t>Всього</w:t>
            </w:r>
          </w:p>
          <w:p w14:paraId="722CFDCF" w14:textId="1FA54C57" w:rsidR="007F5E1E" w:rsidRPr="00FB0644" w:rsidRDefault="00940CB8" w:rsidP="00940CB8">
            <w:pPr>
              <w:rPr>
                <w:color w:val="000000" w:themeColor="text1"/>
                <w:sz w:val="24"/>
                <w:szCs w:val="28"/>
              </w:rPr>
            </w:pPr>
            <w:r w:rsidRPr="00FB0644">
              <w:rPr>
                <w:color w:val="000000" w:themeColor="text1"/>
                <w:sz w:val="24"/>
                <w:szCs w:val="28"/>
              </w:rPr>
              <w:t>тис. грн.</w:t>
            </w:r>
          </w:p>
        </w:tc>
        <w:tc>
          <w:tcPr>
            <w:tcW w:w="1435" w:type="dxa"/>
          </w:tcPr>
          <w:p w14:paraId="4311E87B" w14:textId="67E0F3E1" w:rsidR="007F5E1E" w:rsidRPr="00FB0644" w:rsidRDefault="00940CB8" w:rsidP="009E24BD">
            <w:pPr>
              <w:jc w:val="center"/>
              <w:rPr>
                <w:color w:val="000000" w:themeColor="text1"/>
                <w:sz w:val="24"/>
                <w:szCs w:val="28"/>
              </w:rPr>
            </w:pPr>
            <w:r w:rsidRPr="00FB0644">
              <w:rPr>
                <w:color w:val="000000" w:themeColor="text1"/>
                <w:sz w:val="24"/>
                <w:szCs w:val="28"/>
              </w:rPr>
              <w:t>2026 рік</w:t>
            </w:r>
          </w:p>
        </w:tc>
        <w:tc>
          <w:tcPr>
            <w:tcW w:w="1435" w:type="dxa"/>
          </w:tcPr>
          <w:p w14:paraId="2110A14F" w14:textId="77FAF605" w:rsidR="007F5E1E" w:rsidRPr="00FB0644" w:rsidRDefault="00940CB8" w:rsidP="009E24BD">
            <w:pPr>
              <w:jc w:val="center"/>
              <w:rPr>
                <w:color w:val="000000" w:themeColor="text1"/>
                <w:sz w:val="24"/>
                <w:szCs w:val="28"/>
              </w:rPr>
            </w:pPr>
            <w:r w:rsidRPr="00FB0644">
              <w:rPr>
                <w:color w:val="000000" w:themeColor="text1"/>
                <w:sz w:val="24"/>
                <w:szCs w:val="28"/>
              </w:rPr>
              <w:t>2027 рік</w:t>
            </w:r>
          </w:p>
        </w:tc>
        <w:tc>
          <w:tcPr>
            <w:tcW w:w="1435" w:type="dxa"/>
          </w:tcPr>
          <w:p w14:paraId="0C45D718" w14:textId="3272CF7E" w:rsidR="007F5E1E" w:rsidRPr="00FB0644" w:rsidRDefault="00940CB8" w:rsidP="009E24BD">
            <w:pPr>
              <w:jc w:val="center"/>
              <w:rPr>
                <w:color w:val="000000" w:themeColor="text1"/>
                <w:sz w:val="24"/>
                <w:szCs w:val="28"/>
              </w:rPr>
            </w:pPr>
            <w:r w:rsidRPr="00FB0644">
              <w:rPr>
                <w:color w:val="000000" w:themeColor="text1"/>
                <w:sz w:val="24"/>
                <w:szCs w:val="28"/>
              </w:rPr>
              <w:t>2028 рік</w:t>
            </w:r>
          </w:p>
        </w:tc>
      </w:tr>
      <w:tr w:rsidR="007F5E1E" w:rsidRPr="00FB0644" w14:paraId="57951B73" w14:textId="77777777" w:rsidTr="00A259D1">
        <w:trPr>
          <w:trHeight w:val="495"/>
        </w:trPr>
        <w:tc>
          <w:tcPr>
            <w:tcW w:w="704" w:type="dxa"/>
            <w:vMerge/>
          </w:tcPr>
          <w:p w14:paraId="1E430284" w14:textId="77777777" w:rsidR="007F5E1E" w:rsidRPr="00FB0644" w:rsidRDefault="007F5E1E" w:rsidP="00A701D4">
            <w:pPr>
              <w:widowControl w:val="0"/>
              <w:spacing w:line="276" w:lineRule="auto"/>
              <w:jc w:val="center"/>
              <w:rPr>
                <w:color w:val="000000" w:themeColor="text1"/>
                <w:sz w:val="24"/>
                <w:szCs w:val="28"/>
                <w:lang w:val="en-US"/>
              </w:rPr>
            </w:pPr>
          </w:p>
        </w:tc>
        <w:tc>
          <w:tcPr>
            <w:tcW w:w="3132" w:type="dxa"/>
            <w:vMerge/>
          </w:tcPr>
          <w:p w14:paraId="0BC43E33" w14:textId="77777777" w:rsidR="007F5E1E" w:rsidRPr="00FB0644" w:rsidRDefault="007F5E1E" w:rsidP="000A64B5">
            <w:pPr>
              <w:widowControl w:val="0"/>
              <w:rPr>
                <w:color w:val="000000" w:themeColor="text1"/>
                <w:sz w:val="24"/>
                <w:szCs w:val="28"/>
              </w:rPr>
            </w:pPr>
          </w:p>
        </w:tc>
        <w:tc>
          <w:tcPr>
            <w:tcW w:w="1435" w:type="dxa"/>
            <w:tcBorders>
              <w:bottom w:val="single" w:sz="4" w:space="0" w:color="auto"/>
            </w:tcBorders>
          </w:tcPr>
          <w:p w14:paraId="75EA27B1" w14:textId="63D9240D" w:rsidR="007F5E1E" w:rsidRPr="00FB0644" w:rsidRDefault="00940CB8" w:rsidP="009E24BD">
            <w:pPr>
              <w:jc w:val="center"/>
              <w:rPr>
                <w:color w:val="000000" w:themeColor="text1"/>
                <w:sz w:val="24"/>
                <w:szCs w:val="28"/>
              </w:rPr>
            </w:pPr>
            <w:r w:rsidRPr="00FB0644">
              <w:rPr>
                <w:color w:val="000000" w:themeColor="text1"/>
                <w:sz w:val="24"/>
                <w:szCs w:val="28"/>
              </w:rPr>
              <w:t>17 700,00</w:t>
            </w:r>
          </w:p>
        </w:tc>
        <w:tc>
          <w:tcPr>
            <w:tcW w:w="1435" w:type="dxa"/>
            <w:tcBorders>
              <w:bottom w:val="single" w:sz="4" w:space="0" w:color="auto"/>
            </w:tcBorders>
          </w:tcPr>
          <w:p w14:paraId="33019602" w14:textId="0EA8E617" w:rsidR="007F5E1E" w:rsidRPr="00FB0644" w:rsidRDefault="00940CB8" w:rsidP="009E24BD">
            <w:pPr>
              <w:jc w:val="center"/>
              <w:rPr>
                <w:color w:val="000000" w:themeColor="text1"/>
                <w:sz w:val="24"/>
                <w:szCs w:val="28"/>
              </w:rPr>
            </w:pPr>
            <w:r w:rsidRPr="00FB0644">
              <w:rPr>
                <w:color w:val="000000" w:themeColor="text1"/>
                <w:sz w:val="24"/>
                <w:szCs w:val="28"/>
              </w:rPr>
              <w:t>9 750,00</w:t>
            </w:r>
          </w:p>
        </w:tc>
        <w:tc>
          <w:tcPr>
            <w:tcW w:w="1435" w:type="dxa"/>
            <w:tcBorders>
              <w:bottom w:val="single" w:sz="4" w:space="0" w:color="auto"/>
            </w:tcBorders>
          </w:tcPr>
          <w:p w14:paraId="5EE49162" w14:textId="34651089" w:rsidR="007F5E1E" w:rsidRPr="00FB0644" w:rsidRDefault="00940CB8" w:rsidP="009E24BD">
            <w:pPr>
              <w:jc w:val="center"/>
              <w:rPr>
                <w:color w:val="000000" w:themeColor="text1"/>
                <w:sz w:val="24"/>
                <w:szCs w:val="28"/>
              </w:rPr>
            </w:pPr>
            <w:r w:rsidRPr="00FB0644">
              <w:rPr>
                <w:color w:val="000000" w:themeColor="text1"/>
                <w:sz w:val="24"/>
                <w:szCs w:val="28"/>
              </w:rPr>
              <w:t>7 350,00</w:t>
            </w:r>
          </w:p>
        </w:tc>
        <w:tc>
          <w:tcPr>
            <w:tcW w:w="1435" w:type="dxa"/>
            <w:tcBorders>
              <w:bottom w:val="single" w:sz="4" w:space="0" w:color="auto"/>
            </w:tcBorders>
          </w:tcPr>
          <w:p w14:paraId="0292DF81" w14:textId="6311B831" w:rsidR="007F5E1E" w:rsidRPr="00FB0644" w:rsidRDefault="00940CB8" w:rsidP="009E24BD">
            <w:pPr>
              <w:jc w:val="center"/>
              <w:rPr>
                <w:color w:val="000000" w:themeColor="text1"/>
                <w:sz w:val="24"/>
                <w:szCs w:val="28"/>
              </w:rPr>
            </w:pPr>
            <w:r w:rsidRPr="00FB0644">
              <w:rPr>
                <w:color w:val="000000" w:themeColor="text1"/>
                <w:sz w:val="24"/>
                <w:szCs w:val="28"/>
              </w:rPr>
              <w:t>3 600,00</w:t>
            </w:r>
          </w:p>
        </w:tc>
      </w:tr>
      <w:tr w:rsidR="004F7873" w:rsidRPr="00FB0644" w14:paraId="29A8E0CE" w14:textId="77777777" w:rsidTr="001D2C62">
        <w:trPr>
          <w:trHeight w:val="495"/>
        </w:trPr>
        <w:tc>
          <w:tcPr>
            <w:tcW w:w="704" w:type="dxa"/>
          </w:tcPr>
          <w:p w14:paraId="06E54D78" w14:textId="175480D0" w:rsidR="004F7873" w:rsidRPr="00FB0644" w:rsidRDefault="004F7873" w:rsidP="001868F0">
            <w:pPr>
              <w:widowControl w:val="0"/>
              <w:spacing w:line="276" w:lineRule="auto"/>
              <w:jc w:val="center"/>
              <w:rPr>
                <w:color w:val="000000" w:themeColor="text1"/>
                <w:sz w:val="24"/>
                <w:szCs w:val="28"/>
              </w:rPr>
            </w:pPr>
            <w:r w:rsidRPr="00FB0644">
              <w:rPr>
                <w:color w:val="000000" w:themeColor="text1"/>
                <w:sz w:val="24"/>
                <w:szCs w:val="28"/>
              </w:rPr>
              <w:t>9.2.</w:t>
            </w:r>
          </w:p>
        </w:tc>
        <w:tc>
          <w:tcPr>
            <w:tcW w:w="3132" w:type="dxa"/>
          </w:tcPr>
          <w:p w14:paraId="25D9A41A" w14:textId="5684DA75" w:rsidR="004F7873" w:rsidRPr="00FB0644" w:rsidRDefault="004F7873" w:rsidP="000A64B5">
            <w:pPr>
              <w:widowControl w:val="0"/>
              <w:rPr>
                <w:color w:val="000000" w:themeColor="text1"/>
                <w:sz w:val="24"/>
                <w:szCs w:val="28"/>
              </w:rPr>
            </w:pPr>
            <w:r w:rsidRPr="00FB0644">
              <w:rPr>
                <w:color w:val="000000" w:themeColor="text1"/>
                <w:sz w:val="24"/>
                <w:szCs w:val="28"/>
              </w:rPr>
              <w:t>Державних коштів</w:t>
            </w:r>
          </w:p>
        </w:tc>
        <w:tc>
          <w:tcPr>
            <w:tcW w:w="1435" w:type="dxa"/>
          </w:tcPr>
          <w:p w14:paraId="0DD4EC98" w14:textId="77777777" w:rsidR="004F7873" w:rsidRPr="00FB0644" w:rsidRDefault="004F7873" w:rsidP="004C1033">
            <w:pPr>
              <w:jc w:val="center"/>
              <w:rPr>
                <w:color w:val="000000" w:themeColor="text1"/>
                <w:sz w:val="24"/>
                <w:szCs w:val="28"/>
              </w:rPr>
            </w:pPr>
            <w:r w:rsidRPr="00FB0644">
              <w:rPr>
                <w:color w:val="000000" w:themeColor="text1"/>
                <w:sz w:val="24"/>
                <w:szCs w:val="28"/>
              </w:rPr>
              <w:t>-</w:t>
            </w:r>
          </w:p>
        </w:tc>
        <w:tc>
          <w:tcPr>
            <w:tcW w:w="1435" w:type="dxa"/>
          </w:tcPr>
          <w:p w14:paraId="3C853366" w14:textId="0881B572" w:rsidR="004F7873" w:rsidRPr="00FB0644" w:rsidRDefault="004F7873" w:rsidP="004C1033">
            <w:pPr>
              <w:jc w:val="center"/>
              <w:rPr>
                <w:color w:val="000000" w:themeColor="text1"/>
                <w:sz w:val="24"/>
                <w:szCs w:val="28"/>
              </w:rPr>
            </w:pPr>
            <w:r w:rsidRPr="00FB0644">
              <w:rPr>
                <w:color w:val="000000" w:themeColor="text1"/>
                <w:sz w:val="24"/>
                <w:szCs w:val="28"/>
              </w:rPr>
              <w:t>-</w:t>
            </w:r>
          </w:p>
        </w:tc>
        <w:tc>
          <w:tcPr>
            <w:tcW w:w="1435" w:type="dxa"/>
          </w:tcPr>
          <w:p w14:paraId="5D11A206" w14:textId="731A9427" w:rsidR="004F7873" w:rsidRPr="00FB0644" w:rsidRDefault="004F7873" w:rsidP="004C1033">
            <w:pPr>
              <w:jc w:val="center"/>
              <w:rPr>
                <w:color w:val="000000" w:themeColor="text1"/>
                <w:sz w:val="24"/>
                <w:szCs w:val="28"/>
              </w:rPr>
            </w:pPr>
            <w:r w:rsidRPr="00FB0644">
              <w:rPr>
                <w:color w:val="000000" w:themeColor="text1"/>
                <w:sz w:val="24"/>
                <w:szCs w:val="28"/>
              </w:rPr>
              <w:t>-</w:t>
            </w:r>
          </w:p>
        </w:tc>
        <w:tc>
          <w:tcPr>
            <w:tcW w:w="1435" w:type="dxa"/>
          </w:tcPr>
          <w:p w14:paraId="29793311" w14:textId="5DB28FC8" w:rsidR="004F7873" w:rsidRPr="00FB0644" w:rsidRDefault="004F7873" w:rsidP="004C1033">
            <w:pPr>
              <w:jc w:val="center"/>
              <w:rPr>
                <w:color w:val="000000" w:themeColor="text1"/>
                <w:sz w:val="24"/>
                <w:szCs w:val="28"/>
              </w:rPr>
            </w:pPr>
            <w:r w:rsidRPr="00FB0644">
              <w:rPr>
                <w:color w:val="000000" w:themeColor="text1"/>
                <w:sz w:val="24"/>
                <w:szCs w:val="28"/>
              </w:rPr>
              <w:t>-</w:t>
            </w:r>
          </w:p>
        </w:tc>
      </w:tr>
      <w:tr w:rsidR="00951B80" w:rsidRPr="00FB0644" w14:paraId="006C97D5" w14:textId="77777777">
        <w:trPr>
          <w:trHeight w:val="495"/>
        </w:trPr>
        <w:tc>
          <w:tcPr>
            <w:tcW w:w="704" w:type="dxa"/>
          </w:tcPr>
          <w:p w14:paraId="4EC4F934" w14:textId="06B37420" w:rsidR="00301744" w:rsidRPr="00FB0644" w:rsidRDefault="00940CB8" w:rsidP="001868F0">
            <w:pPr>
              <w:widowControl w:val="0"/>
              <w:spacing w:line="276" w:lineRule="auto"/>
              <w:jc w:val="center"/>
              <w:rPr>
                <w:color w:val="000000" w:themeColor="text1"/>
                <w:sz w:val="24"/>
                <w:szCs w:val="28"/>
              </w:rPr>
            </w:pPr>
            <w:r w:rsidRPr="00FB0644">
              <w:rPr>
                <w:color w:val="000000" w:themeColor="text1"/>
                <w:sz w:val="24"/>
                <w:szCs w:val="28"/>
              </w:rPr>
              <w:t>9.3.</w:t>
            </w:r>
            <w:r w:rsidR="00301744" w:rsidRPr="00FB0644">
              <w:rPr>
                <w:color w:val="000000" w:themeColor="text1"/>
                <w:sz w:val="24"/>
                <w:szCs w:val="28"/>
              </w:rPr>
              <w:t>.</w:t>
            </w:r>
          </w:p>
        </w:tc>
        <w:tc>
          <w:tcPr>
            <w:tcW w:w="3132" w:type="dxa"/>
          </w:tcPr>
          <w:p w14:paraId="75992CD5" w14:textId="31C86A9B" w:rsidR="00301744" w:rsidRPr="00FB0644" w:rsidRDefault="00301744" w:rsidP="000A64B5">
            <w:pPr>
              <w:ind w:left="-120"/>
              <w:rPr>
                <w:color w:val="000000" w:themeColor="text1"/>
                <w:sz w:val="24"/>
                <w:szCs w:val="28"/>
              </w:rPr>
            </w:pPr>
            <w:r w:rsidRPr="00FB0644">
              <w:rPr>
                <w:color w:val="000000" w:themeColor="text1"/>
                <w:sz w:val="24"/>
                <w:szCs w:val="28"/>
                <w:lang w:val="ru-RU"/>
              </w:rPr>
              <w:t xml:space="preserve"> </w:t>
            </w:r>
            <w:r w:rsidR="00940CB8" w:rsidRPr="00FB0644">
              <w:rPr>
                <w:color w:val="000000" w:themeColor="text1"/>
                <w:sz w:val="24"/>
                <w:szCs w:val="28"/>
              </w:rPr>
              <w:t>К</w:t>
            </w:r>
            <w:r w:rsidRPr="00FB0644">
              <w:rPr>
                <w:color w:val="000000" w:themeColor="text1"/>
                <w:sz w:val="24"/>
                <w:szCs w:val="28"/>
              </w:rPr>
              <w:t>ошти інших джерел,</w:t>
            </w:r>
          </w:p>
          <w:p w14:paraId="1059EBA1" w14:textId="4A262D43" w:rsidR="00301744" w:rsidRPr="00FB0644" w:rsidRDefault="00301744" w:rsidP="000A64B5">
            <w:pPr>
              <w:ind w:left="-120"/>
              <w:rPr>
                <w:color w:val="000000" w:themeColor="text1"/>
                <w:sz w:val="24"/>
                <w:szCs w:val="28"/>
              </w:rPr>
            </w:pPr>
            <w:r w:rsidRPr="00FB0644">
              <w:rPr>
                <w:color w:val="000000" w:themeColor="text1"/>
                <w:sz w:val="24"/>
                <w:szCs w:val="28"/>
              </w:rPr>
              <w:t xml:space="preserve"> не</w:t>
            </w:r>
            <w:r w:rsidRPr="00FB0644">
              <w:rPr>
                <w:color w:val="000000" w:themeColor="text1"/>
                <w:sz w:val="24"/>
                <w:szCs w:val="28"/>
                <w:lang w:val="ru-RU"/>
              </w:rPr>
              <w:t xml:space="preserve">  </w:t>
            </w:r>
            <w:r w:rsidRPr="00FB0644">
              <w:rPr>
                <w:color w:val="000000" w:themeColor="text1"/>
                <w:sz w:val="24"/>
                <w:szCs w:val="28"/>
              </w:rPr>
              <w:t>заборонених законодавством</w:t>
            </w:r>
          </w:p>
        </w:tc>
        <w:tc>
          <w:tcPr>
            <w:tcW w:w="5740" w:type="dxa"/>
            <w:gridSpan w:val="4"/>
          </w:tcPr>
          <w:p w14:paraId="64B149E4" w14:textId="68D2CD02" w:rsidR="00301744" w:rsidRPr="00FB0644" w:rsidRDefault="00301744" w:rsidP="00940CB8">
            <w:pPr>
              <w:jc w:val="both"/>
              <w:rPr>
                <w:color w:val="000000" w:themeColor="text1"/>
                <w:sz w:val="24"/>
                <w:szCs w:val="28"/>
              </w:rPr>
            </w:pPr>
            <w:r w:rsidRPr="00FB0644">
              <w:rPr>
                <w:color w:val="000000" w:themeColor="text1"/>
                <w:sz w:val="24"/>
                <w:szCs w:val="28"/>
              </w:rPr>
              <w:t>Власні кошти підприємств, установ і організацій, зовнішні і внутрішні запозичення, іноземні інвестиції, залучені кошти з інших джерел</w:t>
            </w:r>
            <w:r w:rsidR="001868F0" w:rsidRPr="00FB0644">
              <w:rPr>
                <w:color w:val="000000" w:themeColor="text1"/>
                <w:sz w:val="24"/>
                <w:szCs w:val="28"/>
              </w:rPr>
              <w:t xml:space="preserve"> не заборонених законодавством</w:t>
            </w:r>
          </w:p>
        </w:tc>
      </w:tr>
    </w:tbl>
    <w:p w14:paraId="61097E59" w14:textId="77777777" w:rsidR="00301744" w:rsidRPr="00FB0644" w:rsidRDefault="00301744" w:rsidP="001406C7">
      <w:pPr>
        <w:rPr>
          <w:color w:val="000000" w:themeColor="text1"/>
          <w:sz w:val="24"/>
          <w:szCs w:val="24"/>
        </w:rPr>
      </w:pPr>
    </w:p>
    <w:p w14:paraId="40842F25" w14:textId="7DF08818" w:rsidR="008A532C" w:rsidRPr="00FB0644" w:rsidRDefault="008A532C" w:rsidP="00F77C27">
      <w:pPr>
        <w:ind w:right="20" w:firstLine="567"/>
        <w:jc w:val="both"/>
        <w:rPr>
          <w:b/>
          <w:bCs/>
          <w:color w:val="000000" w:themeColor="text1"/>
          <w:sz w:val="28"/>
          <w:szCs w:val="28"/>
        </w:rPr>
      </w:pPr>
      <w:r w:rsidRPr="00FB0644">
        <w:rPr>
          <w:b/>
          <w:bCs/>
          <w:color w:val="000000" w:themeColor="text1"/>
          <w:sz w:val="28"/>
          <w:szCs w:val="28"/>
        </w:rPr>
        <w:lastRenderedPageBreak/>
        <w:t xml:space="preserve">2. </w:t>
      </w:r>
      <w:r w:rsidR="00BE0A29" w:rsidRPr="00FB0644">
        <w:rPr>
          <w:b/>
          <w:bCs/>
          <w:color w:val="000000" w:themeColor="text1"/>
          <w:sz w:val="28"/>
          <w:szCs w:val="28"/>
        </w:rPr>
        <w:t>Визначення проблеми, на розв'язання якої спрямована Програма</w:t>
      </w:r>
    </w:p>
    <w:p w14:paraId="573216A6" w14:textId="77777777" w:rsidR="00BE0A29" w:rsidRPr="00FB0644" w:rsidRDefault="00BE0A29" w:rsidP="0037112A">
      <w:pPr>
        <w:ind w:right="20"/>
        <w:jc w:val="both"/>
        <w:rPr>
          <w:color w:val="000000" w:themeColor="text1"/>
          <w:sz w:val="28"/>
          <w:szCs w:val="28"/>
        </w:rPr>
      </w:pPr>
    </w:p>
    <w:p w14:paraId="206DC128" w14:textId="365EBF08" w:rsidR="00BE0A29" w:rsidRPr="00FB0644" w:rsidRDefault="00BE0A29" w:rsidP="00BE0A29">
      <w:pPr>
        <w:ind w:right="20" w:firstLine="567"/>
        <w:jc w:val="both"/>
        <w:rPr>
          <w:color w:val="000000" w:themeColor="text1"/>
          <w:sz w:val="28"/>
          <w:szCs w:val="28"/>
        </w:rPr>
      </w:pPr>
      <w:r w:rsidRPr="00FB0644">
        <w:rPr>
          <w:color w:val="000000" w:themeColor="text1"/>
          <w:sz w:val="28"/>
          <w:szCs w:val="28"/>
        </w:rPr>
        <w:t xml:space="preserve">Програма спрямована на забезпечення планування й розвитку територій на місцевому рівні та визначає пріоритети й концептуальні вирішення планування і використання території Чортківської міської територіальної громади, вдосконалення системи розселення та забезпечення сталого розвитку населених пунктів громади, розвитку виробничої, соціальної й інженерно-транспортної інфраструктури, формування екологічної мережі, створення належних умов щодо збереження і охорони культурної спадщини в межах громади, та його адміністративного центру </w:t>
      </w:r>
      <w:r w:rsidR="0037112A">
        <w:rPr>
          <w:color w:val="000000" w:themeColor="text1"/>
          <w:sz w:val="28"/>
          <w:szCs w:val="28"/>
        </w:rPr>
        <w:t xml:space="preserve">– міста Чортків, </w:t>
      </w:r>
      <w:r w:rsidRPr="00FB0644">
        <w:rPr>
          <w:color w:val="000000" w:themeColor="text1"/>
          <w:sz w:val="28"/>
          <w:szCs w:val="28"/>
        </w:rPr>
        <w:t>зокрема.</w:t>
      </w:r>
    </w:p>
    <w:p w14:paraId="46405D64" w14:textId="2E07D64F" w:rsidR="00455BEB" w:rsidRPr="00FB0644" w:rsidRDefault="00455BEB" w:rsidP="00455BEB">
      <w:pPr>
        <w:pStyle w:val="af1"/>
        <w:ind w:left="0" w:right="138"/>
        <w:rPr>
          <w:color w:val="000000" w:themeColor="text1"/>
        </w:rPr>
      </w:pPr>
      <w:r w:rsidRPr="00FB0644">
        <w:rPr>
          <w:color w:val="000000" w:themeColor="text1"/>
        </w:rPr>
        <w:t>Програма розроблена відповідно до статей 2, 8, 10, 16, 16', 19 Закону України «Про регулювання містобудівної діяльності», статей 25, 451 Закону України «Про землеустрій», статей 1, 2, 3, 4, 5, 6, 7, 12, 14 Закону України «Про основи містобудування», статей 11, частини 2 статті 2, 10, 26, 27, 31, 32, 38 Закону України «Про охорону культурної спадщини» керуючись Порядком розроблення містобудівної документації, затвердженого наказом Міністерства регіонального розвитку, будівництва та житлово-комунального господарства України від 16 листопада 2011 року № 290.</w:t>
      </w:r>
    </w:p>
    <w:p w14:paraId="7B14014E" w14:textId="77777777"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Відповідно до законодавчих актів України, містобудівна документація визначає принципові вирішення планування, забудови та іншого використання територій.</w:t>
      </w:r>
    </w:p>
    <w:p w14:paraId="5BD4F13B" w14:textId="4C46B7FA"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w:t>
      </w:r>
    </w:p>
    <w:p w14:paraId="133740AC" w14:textId="77777777"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Містобудівна документація на місцевому рівні розробляється з урахуванням відомостей Державного земельного кадастру на актуалізованій картографічній основі у цифровій формі в державній системі координат у формі електронних документів, що містять базові і тематичні геопросторові дані.</w:t>
      </w:r>
    </w:p>
    <w:p w14:paraId="49B8D0F6" w14:textId="06BDFC0D"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xml:space="preserve">На даний час Чортківською міською радою </w:t>
      </w:r>
      <w:r w:rsidR="0037112A" w:rsidRPr="00FB0644">
        <w:rPr>
          <w:color w:val="000000" w:themeColor="text1"/>
          <w:sz w:val="28"/>
          <w:szCs w:val="28"/>
        </w:rPr>
        <w:t>розроблено та затверджено</w:t>
      </w:r>
      <w:r w:rsidRPr="00FB0644">
        <w:rPr>
          <w:color w:val="000000" w:themeColor="text1"/>
          <w:sz w:val="28"/>
          <w:szCs w:val="28"/>
        </w:rPr>
        <w:t xml:space="preserve"> містобудівну документацію:</w:t>
      </w:r>
    </w:p>
    <w:p w14:paraId="52355C56" w14:textId="59AE269E"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генеральний план міста Чортків (затверджено рішенням Чортківської міської ради від 28.01.2021 № 185, розробник - проектний інститут «ДІПРОМІСТО»</w:t>
      </w:r>
      <w:r w:rsidR="0037112A">
        <w:rPr>
          <w:color w:val="000000" w:themeColor="text1"/>
          <w:sz w:val="28"/>
          <w:szCs w:val="28"/>
        </w:rPr>
        <w:t xml:space="preserve">, </w:t>
      </w:r>
      <w:r w:rsidRPr="00FB0644">
        <w:rPr>
          <w:color w:val="000000" w:themeColor="text1"/>
          <w:sz w:val="28"/>
          <w:szCs w:val="28"/>
        </w:rPr>
        <w:t>м. Київ);</w:t>
      </w:r>
    </w:p>
    <w:p w14:paraId="5A573BA7" w14:textId="71280BA0"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історико-архітектурний опорний</w:t>
      </w:r>
      <w:r w:rsidR="0037112A">
        <w:rPr>
          <w:color w:val="000000" w:themeColor="text1"/>
          <w:sz w:val="28"/>
          <w:szCs w:val="28"/>
        </w:rPr>
        <w:t xml:space="preserve"> план</w:t>
      </w:r>
      <w:r w:rsidRPr="00FB0644">
        <w:rPr>
          <w:color w:val="000000" w:themeColor="text1"/>
          <w:sz w:val="28"/>
          <w:szCs w:val="28"/>
        </w:rPr>
        <w:t xml:space="preserve"> м. Чорткова, (затверджено наказом Міністерства культури України від 26.01.2019 № 42, розробник –</w:t>
      </w:r>
      <w:r w:rsidR="0037112A">
        <w:rPr>
          <w:color w:val="000000" w:themeColor="text1"/>
          <w:sz w:val="28"/>
          <w:szCs w:val="28"/>
        </w:rPr>
        <w:t xml:space="preserve"> </w:t>
      </w:r>
      <w:r w:rsidRPr="00FB0644">
        <w:rPr>
          <w:color w:val="000000" w:themeColor="text1"/>
          <w:sz w:val="28"/>
          <w:szCs w:val="28"/>
        </w:rPr>
        <w:t>Архітектурна майстерня ФОП Ю. ВЕРБОВЕЦЬКОГО</w:t>
      </w:r>
      <w:r w:rsidR="0037112A">
        <w:rPr>
          <w:color w:val="000000" w:themeColor="text1"/>
          <w:sz w:val="28"/>
          <w:szCs w:val="28"/>
        </w:rPr>
        <w:t>, м. Збараж</w:t>
      </w:r>
      <w:r w:rsidRPr="00FB0644">
        <w:rPr>
          <w:color w:val="000000" w:themeColor="text1"/>
          <w:sz w:val="28"/>
          <w:szCs w:val="28"/>
        </w:rPr>
        <w:t>).</w:t>
      </w:r>
    </w:p>
    <w:p w14:paraId="5F9860D0" w14:textId="79A4A211" w:rsidR="00455BEB" w:rsidRPr="00FB0644" w:rsidRDefault="00455BEB" w:rsidP="00455BEB">
      <w:pPr>
        <w:ind w:right="20" w:firstLine="567"/>
        <w:jc w:val="both"/>
        <w:rPr>
          <w:color w:val="000000" w:themeColor="text1"/>
          <w:sz w:val="28"/>
          <w:szCs w:val="28"/>
        </w:rPr>
      </w:pPr>
      <w:r w:rsidRPr="00FB0644">
        <w:rPr>
          <w:color w:val="000000" w:themeColor="text1"/>
          <w:sz w:val="28"/>
          <w:szCs w:val="28"/>
        </w:rPr>
        <w:t xml:space="preserve">З метою деталізації </w:t>
      </w:r>
      <w:r w:rsidR="0037112A">
        <w:rPr>
          <w:color w:val="000000" w:themeColor="text1"/>
          <w:sz w:val="28"/>
          <w:szCs w:val="28"/>
        </w:rPr>
        <w:t>положень</w:t>
      </w:r>
      <w:r w:rsidRPr="00FB0644">
        <w:rPr>
          <w:color w:val="000000" w:themeColor="text1"/>
          <w:sz w:val="28"/>
          <w:szCs w:val="28"/>
        </w:rPr>
        <w:t xml:space="preserve"> генерального плану міста Чортків розробляються та затверджуються по мірі готовності детальні плани територій.</w:t>
      </w:r>
    </w:p>
    <w:p w14:paraId="73C70205" w14:textId="5895F9F9" w:rsidR="00455BEB" w:rsidRPr="00223CFC" w:rsidRDefault="00455BEB" w:rsidP="00455BEB">
      <w:pPr>
        <w:ind w:right="20" w:firstLine="567"/>
        <w:jc w:val="both"/>
        <w:rPr>
          <w:color w:val="000000" w:themeColor="text1"/>
          <w:sz w:val="28"/>
          <w:szCs w:val="28"/>
        </w:rPr>
      </w:pPr>
      <w:r w:rsidRPr="00223CFC">
        <w:rPr>
          <w:color w:val="000000" w:themeColor="text1"/>
          <w:sz w:val="28"/>
          <w:szCs w:val="28"/>
        </w:rPr>
        <w:t xml:space="preserve">Станом на 20.08.2025 вимогам чинного законодавства </w:t>
      </w:r>
      <w:r w:rsidR="0037112A" w:rsidRPr="00223CFC">
        <w:rPr>
          <w:color w:val="000000" w:themeColor="text1"/>
          <w:sz w:val="28"/>
          <w:szCs w:val="28"/>
        </w:rPr>
        <w:t xml:space="preserve">у сфері містобудування </w:t>
      </w:r>
      <w:r w:rsidRPr="00223CFC">
        <w:rPr>
          <w:color w:val="000000" w:themeColor="text1"/>
          <w:sz w:val="28"/>
          <w:szCs w:val="28"/>
        </w:rPr>
        <w:t xml:space="preserve">в повному обсязі відповідає лише містобудівна документація </w:t>
      </w:r>
      <w:r w:rsidR="0037112A" w:rsidRPr="00223CFC">
        <w:rPr>
          <w:color w:val="000000" w:themeColor="text1"/>
          <w:sz w:val="28"/>
          <w:szCs w:val="28"/>
        </w:rPr>
        <w:t xml:space="preserve">на місцевому рівні - генеральний план міста та історико-архітектурний опорний план </w:t>
      </w:r>
      <w:r w:rsidRPr="00223CFC">
        <w:rPr>
          <w:color w:val="000000" w:themeColor="text1"/>
          <w:sz w:val="28"/>
          <w:szCs w:val="28"/>
        </w:rPr>
        <w:t>адміністративного центру громади</w:t>
      </w:r>
      <w:r w:rsidR="0037112A" w:rsidRPr="00223CFC">
        <w:rPr>
          <w:color w:val="000000" w:themeColor="text1"/>
          <w:sz w:val="28"/>
          <w:szCs w:val="28"/>
        </w:rPr>
        <w:t xml:space="preserve"> </w:t>
      </w:r>
      <w:r w:rsidRPr="00223CFC">
        <w:rPr>
          <w:color w:val="000000" w:themeColor="text1"/>
          <w:sz w:val="28"/>
          <w:szCs w:val="28"/>
        </w:rPr>
        <w:t>- міст</w:t>
      </w:r>
      <w:r w:rsidR="0037112A" w:rsidRPr="00223CFC">
        <w:rPr>
          <w:color w:val="000000" w:themeColor="text1"/>
          <w:sz w:val="28"/>
          <w:szCs w:val="28"/>
        </w:rPr>
        <w:t>а</w:t>
      </w:r>
      <w:r w:rsidRPr="00223CFC">
        <w:rPr>
          <w:color w:val="000000" w:themeColor="text1"/>
          <w:sz w:val="28"/>
          <w:szCs w:val="28"/>
        </w:rPr>
        <w:t xml:space="preserve"> Чортків.</w:t>
      </w:r>
    </w:p>
    <w:p w14:paraId="2373050F" w14:textId="22BCD985" w:rsidR="00196B6A" w:rsidRPr="00FB0644" w:rsidRDefault="00196B6A" w:rsidP="00455BEB">
      <w:pPr>
        <w:ind w:right="20" w:firstLine="567"/>
        <w:jc w:val="both"/>
        <w:rPr>
          <w:color w:val="000000" w:themeColor="text1"/>
          <w:sz w:val="28"/>
          <w:szCs w:val="28"/>
        </w:rPr>
      </w:pPr>
      <w:r w:rsidRPr="00FB0644">
        <w:rPr>
          <w:color w:val="000000" w:themeColor="text1"/>
          <w:sz w:val="28"/>
          <w:szCs w:val="28"/>
        </w:rPr>
        <w:lastRenderedPageBreak/>
        <w:t>У зв'язку із наявністю застарілої та не актуальної містобудівної документації на місцевому рівні — генеральних планів сіл громади (Бичківці - 1970 рік, Біла - 1967 рік, Горішня Вигнанка - 1968 рік, Пастуше - 1974 рік, Переходи 1973 - рік, Росохач 1967 рік, Скородинці - 1973 рік), та відповідно до статті 16</w:t>
      </w:r>
      <w:r w:rsidR="00223CFC" w:rsidRPr="00223CFC">
        <w:rPr>
          <w:color w:val="000000" w:themeColor="text1"/>
          <w:sz w:val="28"/>
          <w:szCs w:val="28"/>
          <w:vertAlign w:val="superscript"/>
        </w:rPr>
        <w:t>1</w:t>
      </w:r>
      <w:r w:rsidRPr="00FB0644">
        <w:rPr>
          <w:color w:val="000000" w:themeColor="text1"/>
          <w:sz w:val="28"/>
          <w:szCs w:val="28"/>
        </w:rPr>
        <w:t xml:space="preserve"> Закону України «Про регулювання містобудівної діяльності» з 2025 року актуальним є розроблення комплексного плану просторового розвитку території Чортківської міської територіальної громади.</w:t>
      </w:r>
    </w:p>
    <w:p w14:paraId="48B3E5F6" w14:textId="70F8EF27" w:rsidR="00BE0A29" w:rsidRPr="00FB0644" w:rsidRDefault="00455BEB" w:rsidP="00BE0A29">
      <w:pPr>
        <w:ind w:firstLine="567"/>
        <w:jc w:val="both"/>
        <w:rPr>
          <w:color w:val="000000" w:themeColor="text1"/>
          <w:sz w:val="28"/>
          <w:szCs w:val="28"/>
        </w:rPr>
      </w:pPr>
      <w:r w:rsidRPr="00FB0644">
        <w:rPr>
          <w:color w:val="000000" w:themeColor="text1"/>
          <w:sz w:val="28"/>
          <w:szCs w:val="28"/>
        </w:rPr>
        <w:t>Невід’ємною частиною просторового планування та рушієм розвитку громади є а</w:t>
      </w:r>
      <w:r w:rsidR="00BE0A29" w:rsidRPr="00FB0644">
        <w:rPr>
          <w:color w:val="000000" w:themeColor="text1"/>
          <w:sz w:val="28"/>
          <w:szCs w:val="28"/>
        </w:rPr>
        <w:t>рхітектурна та містобудівна спадщина міста Чортк</w:t>
      </w:r>
      <w:r w:rsidR="00223CFC">
        <w:rPr>
          <w:color w:val="000000" w:themeColor="text1"/>
          <w:sz w:val="28"/>
          <w:szCs w:val="28"/>
        </w:rPr>
        <w:t>і</w:t>
      </w:r>
      <w:r w:rsidR="00BE0A29" w:rsidRPr="00FB0644">
        <w:rPr>
          <w:color w:val="000000" w:themeColor="text1"/>
          <w:sz w:val="28"/>
          <w:szCs w:val="28"/>
        </w:rPr>
        <w:t>в</w:t>
      </w:r>
      <w:r w:rsidRPr="00FB0644">
        <w:rPr>
          <w:color w:val="000000" w:themeColor="text1"/>
          <w:sz w:val="28"/>
          <w:szCs w:val="28"/>
        </w:rPr>
        <w:t xml:space="preserve">, яка </w:t>
      </w:r>
      <w:r w:rsidR="00BE0A29" w:rsidRPr="00FB0644">
        <w:rPr>
          <w:color w:val="000000" w:themeColor="text1"/>
          <w:sz w:val="28"/>
          <w:szCs w:val="28"/>
        </w:rPr>
        <w:t xml:space="preserve">є частиною культурного надбання України. Складна і багата історія містобудівного розвитку міста, численні об’єкти культурної спадщини на його території, багате природне оточення історичної частини міста зумовлюють підхід до історико-культурної спадщини Чорткова як унікального комплексу, який потребує особливого підходу до його збереження і використання. </w:t>
      </w:r>
    </w:p>
    <w:p w14:paraId="2D8CD3ED" w14:textId="18FBA4B4" w:rsidR="00455BEB" w:rsidRPr="00FB0644" w:rsidRDefault="00BE0A29"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Нерухома культурна спадщина м</w:t>
      </w:r>
      <w:r w:rsidR="00223CFC">
        <w:rPr>
          <w:color w:val="000000" w:themeColor="text1"/>
          <w:sz w:val="28"/>
          <w:szCs w:val="28"/>
        </w:rPr>
        <w:t>іста</w:t>
      </w:r>
      <w:r w:rsidRPr="00FB0644">
        <w:rPr>
          <w:color w:val="000000" w:themeColor="text1"/>
          <w:sz w:val="28"/>
          <w:szCs w:val="28"/>
        </w:rPr>
        <w:t xml:space="preserve"> Чортк</w:t>
      </w:r>
      <w:r w:rsidR="00223CFC">
        <w:rPr>
          <w:color w:val="000000" w:themeColor="text1"/>
          <w:sz w:val="28"/>
          <w:szCs w:val="28"/>
        </w:rPr>
        <w:t>і</w:t>
      </w:r>
      <w:r w:rsidRPr="00FB0644">
        <w:rPr>
          <w:color w:val="000000" w:themeColor="text1"/>
          <w:sz w:val="28"/>
          <w:szCs w:val="28"/>
        </w:rPr>
        <w:t xml:space="preserve">в включає в себе об'єкти культурної спадщини - пам’ятки архітектури, історії, монументального мистецтва – ті, які взяті на державний облік, так і ті, які щойно виявлені, а також ті, що були виявлені внаслідок інвентаризації і пропонуються до внесення до Державного реєстру нерухомих пам'яток України. </w:t>
      </w:r>
    </w:p>
    <w:p w14:paraId="7A9C595D" w14:textId="1649E1DC" w:rsidR="00455BEB" w:rsidRPr="00FB0644" w:rsidRDefault="00455BEB"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 xml:space="preserve">Згідно </w:t>
      </w:r>
      <w:r w:rsidR="00223CFC">
        <w:rPr>
          <w:color w:val="000000" w:themeColor="text1"/>
          <w:sz w:val="28"/>
          <w:szCs w:val="28"/>
        </w:rPr>
        <w:t xml:space="preserve">з </w:t>
      </w:r>
      <w:r w:rsidRPr="00FB0644">
        <w:rPr>
          <w:color w:val="000000" w:themeColor="text1"/>
          <w:sz w:val="28"/>
          <w:szCs w:val="28"/>
        </w:rPr>
        <w:t>історико-архітектурн</w:t>
      </w:r>
      <w:r w:rsidR="00223CFC">
        <w:rPr>
          <w:color w:val="000000" w:themeColor="text1"/>
          <w:sz w:val="28"/>
          <w:szCs w:val="28"/>
        </w:rPr>
        <w:t>им</w:t>
      </w:r>
      <w:r w:rsidRPr="00FB0644">
        <w:rPr>
          <w:color w:val="000000" w:themeColor="text1"/>
          <w:sz w:val="28"/>
          <w:szCs w:val="28"/>
        </w:rPr>
        <w:t xml:space="preserve"> опорн</w:t>
      </w:r>
      <w:r w:rsidR="00223CFC">
        <w:rPr>
          <w:color w:val="000000" w:themeColor="text1"/>
          <w:sz w:val="28"/>
          <w:szCs w:val="28"/>
        </w:rPr>
        <w:t>им</w:t>
      </w:r>
      <w:r w:rsidRPr="00FB0644">
        <w:rPr>
          <w:color w:val="000000" w:themeColor="text1"/>
          <w:sz w:val="28"/>
          <w:szCs w:val="28"/>
        </w:rPr>
        <w:t xml:space="preserve"> план</w:t>
      </w:r>
      <w:r w:rsidR="00223CFC">
        <w:rPr>
          <w:color w:val="000000" w:themeColor="text1"/>
          <w:sz w:val="28"/>
          <w:szCs w:val="28"/>
        </w:rPr>
        <w:t>ом</w:t>
      </w:r>
      <w:r w:rsidRPr="00FB0644">
        <w:rPr>
          <w:color w:val="000000" w:themeColor="text1"/>
          <w:sz w:val="28"/>
          <w:szCs w:val="28"/>
        </w:rPr>
        <w:t xml:space="preserve"> м. Чортків, затвердженого наказом Міністерства культури України № 42 від 26 січня 2019 року в межах міста налічується: </w:t>
      </w:r>
    </w:p>
    <w:p w14:paraId="7DD6BD0C" w14:textId="5B20D18B" w:rsidR="00455BEB" w:rsidRPr="00FB0644" w:rsidRDefault="00BE0A29"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- 84 пам'я</w:t>
      </w:r>
      <w:r w:rsidR="00455BEB" w:rsidRPr="00FB0644">
        <w:rPr>
          <w:color w:val="000000" w:themeColor="text1"/>
          <w:sz w:val="28"/>
          <w:szCs w:val="28"/>
        </w:rPr>
        <w:t>тки місцевого та національного значення;</w:t>
      </w:r>
    </w:p>
    <w:p w14:paraId="3889DDA4" w14:textId="537F710D" w:rsidR="00BE0A29" w:rsidRPr="00FB0644" w:rsidRDefault="00455BEB" w:rsidP="00455BEB">
      <w:pPr>
        <w:pStyle w:val="ac"/>
        <w:spacing w:before="0" w:beforeAutospacing="0" w:after="0" w:afterAutospacing="0"/>
        <w:ind w:right="-3" w:firstLine="567"/>
        <w:jc w:val="both"/>
        <w:rPr>
          <w:color w:val="000000" w:themeColor="text1"/>
          <w:sz w:val="28"/>
          <w:szCs w:val="28"/>
        </w:rPr>
      </w:pPr>
      <w:r w:rsidRPr="00FB0644">
        <w:rPr>
          <w:color w:val="000000" w:themeColor="text1"/>
          <w:sz w:val="28"/>
          <w:szCs w:val="28"/>
        </w:rPr>
        <w:t xml:space="preserve">- 63 - </w:t>
      </w:r>
      <w:r w:rsidR="00BE0A29" w:rsidRPr="00FB0644">
        <w:rPr>
          <w:color w:val="000000" w:themeColor="text1"/>
          <w:sz w:val="28"/>
          <w:szCs w:val="28"/>
        </w:rPr>
        <w:t>пропоновані до внесення</w:t>
      </w:r>
      <w:r w:rsidRPr="00FB0644">
        <w:rPr>
          <w:color w:val="000000" w:themeColor="text1"/>
          <w:sz w:val="28"/>
          <w:szCs w:val="28"/>
        </w:rPr>
        <w:t>.</w:t>
      </w:r>
    </w:p>
    <w:p w14:paraId="76E3F40A" w14:textId="7A15D567" w:rsidR="00301744" w:rsidRPr="00223CFC" w:rsidRDefault="00455BEB" w:rsidP="00F77C27">
      <w:pPr>
        <w:ind w:firstLine="567"/>
        <w:jc w:val="both"/>
        <w:rPr>
          <w:color w:val="000000" w:themeColor="text1"/>
          <w:sz w:val="28"/>
          <w:szCs w:val="28"/>
        </w:rPr>
      </w:pPr>
      <w:r w:rsidRPr="00223CFC">
        <w:rPr>
          <w:color w:val="000000" w:themeColor="text1"/>
          <w:sz w:val="28"/>
          <w:szCs w:val="28"/>
        </w:rPr>
        <w:t xml:space="preserve">Таким чином </w:t>
      </w:r>
      <w:r w:rsidR="00301744" w:rsidRPr="00223CFC">
        <w:rPr>
          <w:color w:val="000000" w:themeColor="text1"/>
          <w:sz w:val="28"/>
          <w:szCs w:val="28"/>
        </w:rPr>
        <w:t xml:space="preserve">Програма спрямована </w:t>
      </w:r>
      <w:r w:rsidR="00D23C8A" w:rsidRPr="00223CFC">
        <w:rPr>
          <w:color w:val="000000" w:themeColor="text1"/>
          <w:sz w:val="28"/>
          <w:szCs w:val="28"/>
        </w:rPr>
        <w:t>на</w:t>
      </w:r>
      <w:r w:rsidR="00047A21" w:rsidRPr="00223CFC">
        <w:rPr>
          <w:color w:val="000000" w:themeColor="text1"/>
          <w:sz w:val="28"/>
          <w:szCs w:val="28"/>
        </w:rPr>
        <w:t xml:space="preserve"> </w:t>
      </w:r>
      <w:r w:rsidR="00D55465" w:rsidRPr="00223CFC">
        <w:rPr>
          <w:color w:val="000000" w:themeColor="text1"/>
          <w:sz w:val="28"/>
          <w:szCs w:val="28"/>
        </w:rPr>
        <w:t>с</w:t>
      </w:r>
      <w:r w:rsidR="00D55465" w:rsidRPr="00223CFC">
        <w:rPr>
          <w:bCs/>
          <w:color w:val="000000" w:themeColor="text1"/>
          <w:sz w:val="28"/>
        </w:rPr>
        <w:t>творення якісного урбаністичного середовища з інтеграцію історичного надбання громади в сучасні процеси життєдіяльності.</w:t>
      </w:r>
    </w:p>
    <w:p w14:paraId="221621BD" w14:textId="77777777" w:rsidR="00301744" w:rsidRPr="00FB0644" w:rsidRDefault="00301744" w:rsidP="001406C7">
      <w:pPr>
        <w:rPr>
          <w:b/>
          <w:bCs/>
          <w:color w:val="000000" w:themeColor="text1"/>
          <w:sz w:val="28"/>
          <w:szCs w:val="28"/>
        </w:rPr>
      </w:pPr>
    </w:p>
    <w:p w14:paraId="46191E1C" w14:textId="011DAEC2" w:rsidR="00301744" w:rsidRPr="00FB0644" w:rsidRDefault="00461DB8" w:rsidP="001406C7">
      <w:pPr>
        <w:ind w:firstLine="720"/>
        <w:jc w:val="center"/>
        <w:rPr>
          <w:b/>
          <w:bCs/>
          <w:color w:val="000000" w:themeColor="text1"/>
          <w:sz w:val="28"/>
          <w:szCs w:val="28"/>
        </w:rPr>
      </w:pPr>
      <w:r w:rsidRPr="00FB0644">
        <w:rPr>
          <w:b/>
          <w:bCs/>
          <w:color w:val="000000" w:themeColor="text1"/>
          <w:sz w:val="28"/>
          <w:szCs w:val="28"/>
        </w:rPr>
        <w:t>3</w:t>
      </w:r>
      <w:r w:rsidR="00F77C27" w:rsidRPr="00FB0644">
        <w:rPr>
          <w:b/>
          <w:bCs/>
          <w:color w:val="000000" w:themeColor="text1"/>
          <w:sz w:val="28"/>
          <w:szCs w:val="28"/>
        </w:rPr>
        <w:t xml:space="preserve">. </w:t>
      </w:r>
      <w:r w:rsidRPr="00FB0644">
        <w:rPr>
          <w:b/>
          <w:bCs/>
          <w:color w:val="000000" w:themeColor="text1"/>
          <w:sz w:val="28"/>
          <w:szCs w:val="28"/>
        </w:rPr>
        <w:t>Мета та завдання Програми</w:t>
      </w:r>
    </w:p>
    <w:p w14:paraId="4CA4F8D4" w14:textId="77777777" w:rsidR="00301744" w:rsidRPr="00FB0644" w:rsidRDefault="00301744" w:rsidP="00223CFC">
      <w:pPr>
        <w:rPr>
          <w:color w:val="000000" w:themeColor="text1"/>
          <w:sz w:val="28"/>
          <w:szCs w:val="28"/>
        </w:rPr>
      </w:pPr>
    </w:p>
    <w:p w14:paraId="64DA2CED" w14:textId="51D6D342" w:rsidR="00461DB8" w:rsidRPr="00FB0644" w:rsidRDefault="00461DB8" w:rsidP="00461DB8">
      <w:pPr>
        <w:ind w:firstLine="567"/>
        <w:jc w:val="both"/>
        <w:rPr>
          <w:color w:val="000000" w:themeColor="text1"/>
          <w:sz w:val="28"/>
          <w:szCs w:val="28"/>
        </w:rPr>
      </w:pPr>
      <w:r w:rsidRPr="00FB0644">
        <w:rPr>
          <w:color w:val="000000" w:themeColor="text1"/>
          <w:sz w:val="28"/>
          <w:szCs w:val="28"/>
        </w:rPr>
        <w:t xml:space="preserve">Мета Програми - своєчасне забезпечення територій Чортківської міської територіальної громади актуальною містобудівною документацією, та </w:t>
      </w:r>
      <w:r w:rsidR="007B61AD" w:rsidRPr="00FB0644">
        <w:rPr>
          <w:color w:val="000000" w:themeColor="text1"/>
          <w:sz w:val="28"/>
          <w:szCs w:val="28"/>
        </w:rPr>
        <w:t>збереження історичного середовища.</w:t>
      </w:r>
    </w:p>
    <w:p w14:paraId="20FA7C09" w14:textId="6431D43F" w:rsidR="00461DB8" w:rsidRPr="00FB0644" w:rsidRDefault="00461DB8" w:rsidP="007B61AD">
      <w:pPr>
        <w:ind w:firstLine="567"/>
        <w:jc w:val="both"/>
        <w:rPr>
          <w:color w:val="000000" w:themeColor="text1"/>
          <w:sz w:val="28"/>
          <w:szCs w:val="28"/>
        </w:rPr>
      </w:pPr>
      <w:r w:rsidRPr="00FB0644">
        <w:rPr>
          <w:color w:val="000000" w:themeColor="text1"/>
          <w:sz w:val="28"/>
          <w:szCs w:val="28"/>
        </w:rPr>
        <w:t>Завдання Програми:</w:t>
      </w:r>
    </w:p>
    <w:p w14:paraId="44751A05" w14:textId="5CF8D1AA"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урахування державних, громадських і приватних інтересів під час планування забудови та іншого використання територій;</w:t>
      </w:r>
    </w:p>
    <w:p w14:paraId="0D3805FC" w14:textId="4B38B1E7"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обґрунтування розподілу земель за цільовим призначенням та</w:t>
      </w:r>
      <w:r w:rsidR="007B61AD" w:rsidRPr="00FB0644">
        <w:rPr>
          <w:color w:val="000000" w:themeColor="text1"/>
          <w:sz w:val="28"/>
          <w:szCs w:val="28"/>
        </w:rPr>
        <w:t xml:space="preserve"> </w:t>
      </w:r>
      <w:r w:rsidRPr="00FB0644">
        <w:rPr>
          <w:color w:val="000000" w:themeColor="text1"/>
          <w:sz w:val="28"/>
          <w:szCs w:val="28"/>
        </w:rPr>
        <w:t>використання територій для містобудівних потреб;</w:t>
      </w:r>
    </w:p>
    <w:p w14:paraId="394A42C7" w14:textId="6FE18716"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забезпечення раціонального розселення і визначення напрямів сталого розвитку міської територіальної громади;</w:t>
      </w:r>
    </w:p>
    <w:p w14:paraId="70F0A8E7" w14:textId="73076431"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визначення і раціональне розташування територій житлової та громадської забудови</w:t>
      </w:r>
      <w:r w:rsidR="007B61AD" w:rsidRPr="00FB0644">
        <w:rPr>
          <w:color w:val="000000" w:themeColor="text1"/>
          <w:sz w:val="28"/>
          <w:szCs w:val="28"/>
        </w:rPr>
        <w:t>, промислових,</w:t>
      </w:r>
      <w:r w:rsidRPr="00FB0644">
        <w:rPr>
          <w:color w:val="000000" w:themeColor="text1"/>
          <w:sz w:val="28"/>
          <w:szCs w:val="28"/>
        </w:rPr>
        <w:t xml:space="preserve"> рекреаційних, природоохоронних територій і об'єктів;</w:t>
      </w:r>
    </w:p>
    <w:p w14:paraId="4558151C" w14:textId="77777777" w:rsidR="007B61AD"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 xml:space="preserve">обґрунтування та встановлення режиму раціонального використання земель та забудови територій, на яких передбачена перспективна містобудівна діяльність; </w:t>
      </w:r>
    </w:p>
    <w:p w14:paraId="0CBB81A4" w14:textId="360E4CDE"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lastRenderedPageBreak/>
        <w:t>визначення, вилучення (викуп) і надання земельних ділянок для містобудівних потреб на основі містобудівної документації в межах, визначених</w:t>
      </w:r>
      <w:r w:rsidR="007B61AD" w:rsidRPr="00FB0644">
        <w:rPr>
          <w:color w:val="000000" w:themeColor="text1"/>
          <w:sz w:val="28"/>
          <w:szCs w:val="28"/>
        </w:rPr>
        <w:t xml:space="preserve"> </w:t>
      </w:r>
      <w:r w:rsidRPr="00FB0644">
        <w:rPr>
          <w:color w:val="000000" w:themeColor="text1"/>
          <w:sz w:val="28"/>
          <w:szCs w:val="28"/>
        </w:rPr>
        <w:t>законом;</w:t>
      </w:r>
    </w:p>
    <w:p w14:paraId="180F8EA6" w14:textId="77777777" w:rsidR="007B61AD"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 xml:space="preserve">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 охорона довкілля та раціональне використання природних ресурсів; </w:t>
      </w:r>
    </w:p>
    <w:p w14:paraId="46B064B6" w14:textId="3FF14AF5" w:rsidR="00461DB8" w:rsidRPr="00FB0644" w:rsidRDefault="00461DB8" w:rsidP="007B61AD">
      <w:pPr>
        <w:pStyle w:val="a5"/>
        <w:numPr>
          <w:ilvl w:val="0"/>
          <w:numId w:val="10"/>
        </w:numPr>
        <w:ind w:left="0" w:firstLine="567"/>
        <w:jc w:val="both"/>
        <w:rPr>
          <w:color w:val="000000" w:themeColor="text1"/>
          <w:sz w:val="28"/>
          <w:szCs w:val="28"/>
        </w:rPr>
      </w:pPr>
      <w:r w:rsidRPr="00FB0644">
        <w:rPr>
          <w:color w:val="000000" w:themeColor="text1"/>
          <w:sz w:val="28"/>
          <w:szCs w:val="28"/>
        </w:rPr>
        <w:t>регулюван</w:t>
      </w:r>
      <w:r w:rsidR="007B61AD" w:rsidRPr="00FB0644">
        <w:rPr>
          <w:color w:val="000000" w:themeColor="text1"/>
          <w:sz w:val="28"/>
          <w:szCs w:val="28"/>
        </w:rPr>
        <w:t>ня</w:t>
      </w:r>
      <w:r w:rsidRPr="00FB0644">
        <w:rPr>
          <w:color w:val="000000" w:themeColor="text1"/>
          <w:sz w:val="28"/>
          <w:szCs w:val="28"/>
        </w:rPr>
        <w:t xml:space="preserve"> забудови та </w:t>
      </w:r>
      <w:r w:rsidR="007B61AD" w:rsidRPr="00FB0644">
        <w:rPr>
          <w:color w:val="000000" w:themeColor="text1"/>
          <w:sz w:val="28"/>
          <w:szCs w:val="28"/>
        </w:rPr>
        <w:t>в</w:t>
      </w:r>
      <w:r w:rsidRPr="00FB0644">
        <w:rPr>
          <w:color w:val="000000" w:themeColor="text1"/>
          <w:sz w:val="28"/>
          <w:szCs w:val="28"/>
        </w:rPr>
        <w:t>икористання території міської територіальної громади</w:t>
      </w:r>
      <w:r w:rsidR="007B61AD" w:rsidRPr="00FB0644">
        <w:rPr>
          <w:color w:val="000000" w:themeColor="text1"/>
          <w:sz w:val="28"/>
          <w:szCs w:val="28"/>
        </w:rPr>
        <w:t>;</w:t>
      </w:r>
    </w:p>
    <w:p w14:paraId="07AE0E1B" w14:textId="41C8A20B" w:rsidR="0073276F" w:rsidRPr="00FB0644" w:rsidRDefault="007B61AD" w:rsidP="0073276F">
      <w:pPr>
        <w:pStyle w:val="a5"/>
        <w:numPr>
          <w:ilvl w:val="0"/>
          <w:numId w:val="10"/>
        </w:numPr>
        <w:ind w:left="0" w:firstLine="567"/>
        <w:jc w:val="both"/>
        <w:rPr>
          <w:color w:val="000000" w:themeColor="text1"/>
          <w:sz w:val="24"/>
          <w:szCs w:val="24"/>
        </w:rPr>
      </w:pPr>
      <w:r w:rsidRPr="00FB0644">
        <w:rPr>
          <w:color w:val="000000" w:themeColor="text1"/>
          <w:sz w:val="28"/>
          <w:szCs w:val="28"/>
        </w:rPr>
        <w:t>охорона та збереження пам’яток культурної спадщини</w:t>
      </w:r>
      <w:r w:rsidR="0073276F" w:rsidRPr="00FB0644">
        <w:rPr>
          <w:color w:val="000000" w:themeColor="text1"/>
          <w:sz w:val="28"/>
          <w:szCs w:val="28"/>
        </w:rPr>
        <w:t>;</w:t>
      </w:r>
    </w:p>
    <w:p w14:paraId="030BCBA7" w14:textId="29551CC6" w:rsidR="007B61AD" w:rsidRPr="00FB0644" w:rsidRDefault="0073276F" w:rsidP="00571BB8">
      <w:pPr>
        <w:pStyle w:val="a5"/>
        <w:numPr>
          <w:ilvl w:val="0"/>
          <w:numId w:val="10"/>
        </w:numPr>
        <w:ind w:left="0" w:firstLine="567"/>
        <w:jc w:val="both"/>
        <w:rPr>
          <w:color w:val="000000" w:themeColor="text1"/>
          <w:sz w:val="24"/>
          <w:szCs w:val="24"/>
        </w:rPr>
      </w:pPr>
      <w:r w:rsidRPr="00FB0644">
        <w:rPr>
          <w:color w:val="000000" w:themeColor="text1"/>
          <w:sz w:val="28"/>
          <w:szCs w:val="28"/>
        </w:rPr>
        <w:t>пристосування та адаптація занедбаних об’єктів культурної спадщини під сучасні вимоги та потреби.</w:t>
      </w:r>
    </w:p>
    <w:p w14:paraId="2D30D3CA" w14:textId="77777777" w:rsidR="0073276F" w:rsidRPr="00223CFC" w:rsidRDefault="0073276F" w:rsidP="0073276F">
      <w:pPr>
        <w:jc w:val="both"/>
        <w:rPr>
          <w:color w:val="000000" w:themeColor="text1"/>
          <w:sz w:val="28"/>
          <w:szCs w:val="28"/>
        </w:rPr>
      </w:pPr>
    </w:p>
    <w:p w14:paraId="38509B4C" w14:textId="26089889" w:rsidR="0073276F" w:rsidRPr="00FB0644" w:rsidRDefault="00322758" w:rsidP="00322758">
      <w:pPr>
        <w:jc w:val="center"/>
        <w:rPr>
          <w:b/>
          <w:bCs/>
          <w:color w:val="000000" w:themeColor="text1"/>
          <w:sz w:val="28"/>
          <w:szCs w:val="28"/>
        </w:rPr>
      </w:pPr>
      <w:r w:rsidRPr="00FB0644">
        <w:rPr>
          <w:b/>
          <w:bCs/>
          <w:color w:val="000000" w:themeColor="text1"/>
          <w:sz w:val="28"/>
          <w:szCs w:val="28"/>
        </w:rPr>
        <w:t>4. Обсяги та джерела фінансування Програми</w:t>
      </w:r>
    </w:p>
    <w:p w14:paraId="32079C9E" w14:textId="77777777" w:rsidR="00322758" w:rsidRPr="00223CFC" w:rsidRDefault="00322758" w:rsidP="00322758">
      <w:pPr>
        <w:jc w:val="both"/>
        <w:rPr>
          <w:color w:val="000000" w:themeColor="text1"/>
          <w:sz w:val="28"/>
          <w:szCs w:val="28"/>
        </w:rPr>
      </w:pPr>
    </w:p>
    <w:p w14:paraId="6910150A" w14:textId="00D39CA9" w:rsidR="00322758" w:rsidRPr="00A47706" w:rsidRDefault="00322758" w:rsidP="00A47706">
      <w:pPr>
        <w:ind w:firstLine="567"/>
        <w:jc w:val="both"/>
        <w:rPr>
          <w:color w:val="000000" w:themeColor="text1"/>
          <w:sz w:val="32"/>
          <w:szCs w:val="32"/>
        </w:rPr>
      </w:pPr>
      <w:r w:rsidRPr="00FB0644">
        <w:rPr>
          <w:color w:val="000000" w:themeColor="text1"/>
          <w:sz w:val="28"/>
          <w:szCs w:val="28"/>
        </w:rPr>
        <w:t xml:space="preserve">Фінансування Програми здійснюється за рахунок коштів </w:t>
      </w:r>
      <w:r w:rsidR="00223CFC">
        <w:rPr>
          <w:color w:val="000000" w:themeColor="text1"/>
          <w:sz w:val="28"/>
          <w:szCs w:val="28"/>
        </w:rPr>
        <w:t xml:space="preserve">місцевого </w:t>
      </w:r>
      <w:r w:rsidRPr="00FB0644">
        <w:rPr>
          <w:color w:val="000000" w:themeColor="text1"/>
          <w:sz w:val="28"/>
          <w:szCs w:val="28"/>
        </w:rPr>
        <w:t>бюджету Чортківської міської територіальної громади. Окрім цього, фінансування робіт з розроблення містобудівної документації</w:t>
      </w:r>
      <w:r w:rsidR="00223CFC">
        <w:rPr>
          <w:color w:val="000000" w:themeColor="text1"/>
          <w:sz w:val="28"/>
          <w:szCs w:val="28"/>
        </w:rPr>
        <w:t xml:space="preserve">, та </w:t>
      </w:r>
      <w:r w:rsidR="00A47706" w:rsidRPr="00A47706">
        <w:rPr>
          <w:color w:val="000000" w:themeColor="text1"/>
          <w:sz w:val="28"/>
          <w:szCs w:val="24"/>
        </w:rPr>
        <w:t>виготовлення</w:t>
      </w:r>
      <w:r w:rsidR="00A47706" w:rsidRPr="00A47706">
        <w:rPr>
          <w:color w:val="000000" w:themeColor="text1"/>
          <w:spacing w:val="-8"/>
          <w:sz w:val="28"/>
          <w:szCs w:val="24"/>
        </w:rPr>
        <w:t xml:space="preserve"> </w:t>
      </w:r>
      <w:r w:rsidR="00A47706" w:rsidRPr="00A47706">
        <w:rPr>
          <w:color w:val="000000" w:themeColor="text1"/>
          <w:sz w:val="28"/>
          <w:szCs w:val="24"/>
        </w:rPr>
        <w:t>проектно-кошторисної документації</w:t>
      </w:r>
      <w:r w:rsidR="00A47706" w:rsidRPr="00A47706">
        <w:rPr>
          <w:color w:val="000000" w:themeColor="text1"/>
          <w:spacing w:val="53"/>
          <w:sz w:val="28"/>
          <w:szCs w:val="24"/>
        </w:rPr>
        <w:t xml:space="preserve"> </w:t>
      </w:r>
      <w:r w:rsidR="00A47706" w:rsidRPr="00A47706">
        <w:rPr>
          <w:color w:val="000000" w:themeColor="text1"/>
          <w:spacing w:val="-5"/>
          <w:sz w:val="28"/>
          <w:szCs w:val="24"/>
        </w:rPr>
        <w:t xml:space="preserve">для </w:t>
      </w:r>
      <w:r w:rsidR="00A47706" w:rsidRPr="00A47706">
        <w:rPr>
          <w:color w:val="000000" w:themeColor="text1"/>
          <w:sz w:val="28"/>
          <w:szCs w:val="24"/>
        </w:rPr>
        <w:t>виконання</w:t>
      </w:r>
      <w:r w:rsidR="00A47706" w:rsidRPr="00A47706">
        <w:rPr>
          <w:color w:val="000000" w:themeColor="text1"/>
          <w:spacing w:val="-9"/>
          <w:sz w:val="28"/>
          <w:szCs w:val="24"/>
        </w:rPr>
        <w:t xml:space="preserve"> </w:t>
      </w:r>
      <w:r w:rsidR="00A47706" w:rsidRPr="00A47706">
        <w:rPr>
          <w:color w:val="000000" w:themeColor="text1"/>
          <w:spacing w:val="-2"/>
          <w:sz w:val="28"/>
          <w:szCs w:val="24"/>
        </w:rPr>
        <w:t>ремонтно-</w:t>
      </w:r>
      <w:r w:rsidR="00A47706" w:rsidRPr="00A47706">
        <w:rPr>
          <w:color w:val="000000" w:themeColor="text1"/>
          <w:sz w:val="28"/>
          <w:szCs w:val="24"/>
        </w:rPr>
        <w:t>реставраційних</w:t>
      </w:r>
      <w:r w:rsidR="00A47706" w:rsidRPr="00A47706">
        <w:rPr>
          <w:color w:val="000000" w:themeColor="text1"/>
          <w:spacing w:val="-10"/>
          <w:sz w:val="28"/>
          <w:szCs w:val="24"/>
        </w:rPr>
        <w:t xml:space="preserve"> </w:t>
      </w:r>
      <w:r w:rsidR="00A47706" w:rsidRPr="00A47706">
        <w:rPr>
          <w:color w:val="000000" w:themeColor="text1"/>
          <w:sz w:val="28"/>
          <w:szCs w:val="24"/>
        </w:rPr>
        <w:t>робіт</w:t>
      </w:r>
      <w:r w:rsidR="00A47706" w:rsidRPr="00A47706">
        <w:rPr>
          <w:color w:val="000000" w:themeColor="text1"/>
          <w:spacing w:val="-6"/>
          <w:sz w:val="28"/>
          <w:szCs w:val="24"/>
        </w:rPr>
        <w:t xml:space="preserve"> </w:t>
      </w:r>
      <w:r w:rsidR="00A47706" w:rsidRPr="00A47706">
        <w:rPr>
          <w:color w:val="000000" w:themeColor="text1"/>
          <w:sz w:val="28"/>
          <w:szCs w:val="24"/>
        </w:rPr>
        <w:t>на</w:t>
      </w:r>
      <w:r w:rsidR="00A47706" w:rsidRPr="00A47706">
        <w:rPr>
          <w:color w:val="000000" w:themeColor="text1"/>
          <w:spacing w:val="-7"/>
          <w:sz w:val="28"/>
          <w:szCs w:val="24"/>
        </w:rPr>
        <w:t xml:space="preserve"> </w:t>
      </w:r>
      <w:r w:rsidR="00A47706" w:rsidRPr="00A47706">
        <w:rPr>
          <w:color w:val="000000" w:themeColor="text1"/>
          <w:spacing w:val="-2"/>
          <w:sz w:val="28"/>
          <w:szCs w:val="24"/>
        </w:rPr>
        <w:t xml:space="preserve">пам’ятці </w:t>
      </w:r>
      <w:r w:rsidR="00A47706" w:rsidRPr="00A47706">
        <w:rPr>
          <w:color w:val="000000" w:themeColor="text1"/>
          <w:sz w:val="28"/>
          <w:szCs w:val="24"/>
        </w:rPr>
        <w:t>архітектури</w:t>
      </w:r>
      <w:r w:rsidR="00A47706" w:rsidRPr="00A47706">
        <w:rPr>
          <w:color w:val="000000" w:themeColor="text1"/>
          <w:spacing w:val="-8"/>
          <w:sz w:val="28"/>
          <w:szCs w:val="24"/>
        </w:rPr>
        <w:t xml:space="preserve"> </w:t>
      </w:r>
      <w:r w:rsidR="00A47706" w:rsidRPr="00A47706">
        <w:rPr>
          <w:color w:val="000000" w:themeColor="text1"/>
          <w:sz w:val="28"/>
          <w:szCs w:val="24"/>
        </w:rPr>
        <w:t>місцевого значення</w:t>
      </w:r>
      <w:r w:rsidR="00A47706">
        <w:rPr>
          <w:color w:val="000000" w:themeColor="text1"/>
          <w:sz w:val="32"/>
          <w:szCs w:val="32"/>
        </w:rPr>
        <w:t xml:space="preserve"> </w:t>
      </w:r>
      <w:r w:rsidRPr="00FB0644">
        <w:rPr>
          <w:color w:val="000000" w:themeColor="text1"/>
          <w:sz w:val="28"/>
          <w:szCs w:val="28"/>
        </w:rPr>
        <w:t>може здійснюватися за рахунок інших джерел, не заборонених законодавством.</w:t>
      </w:r>
    </w:p>
    <w:p w14:paraId="290410F4" w14:textId="6C7C5AF9" w:rsidR="00322758" w:rsidRPr="00FB0644" w:rsidRDefault="00322758" w:rsidP="00322758">
      <w:pPr>
        <w:ind w:firstLine="567"/>
        <w:jc w:val="both"/>
        <w:rPr>
          <w:color w:val="000000" w:themeColor="text1"/>
          <w:sz w:val="28"/>
          <w:szCs w:val="28"/>
        </w:rPr>
      </w:pPr>
      <w:r w:rsidRPr="00FB0644">
        <w:rPr>
          <w:color w:val="000000" w:themeColor="text1"/>
          <w:sz w:val="28"/>
          <w:szCs w:val="28"/>
        </w:rPr>
        <w:t xml:space="preserve">За рішенням </w:t>
      </w:r>
      <w:r w:rsidR="00A47706">
        <w:rPr>
          <w:color w:val="000000" w:themeColor="text1"/>
          <w:sz w:val="28"/>
          <w:szCs w:val="28"/>
        </w:rPr>
        <w:t xml:space="preserve">Чортківської </w:t>
      </w:r>
      <w:r w:rsidRPr="00FB0644">
        <w:rPr>
          <w:color w:val="000000" w:themeColor="text1"/>
          <w:sz w:val="28"/>
          <w:szCs w:val="28"/>
        </w:rPr>
        <w:t>міської ради крім коштів державного та місцевих бюджетів можуть залучатися кошти з інших джерел, не заборонених законом, за умови виконання функцій замовника відповідним органом місцевого самоврядування.</w:t>
      </w:r>
    </w:p>
    <w:p w14:paraId="227422CE" w14:textId="73B936B5" w:rsidR="0073276F" w:rsidRPr="00FB0644" w:rsidRDefault="00322758" w:rsidP="00A47706">
      <w:pPr>
        <w:spacing w:before="1"/>
        <w:ind w:right="287" w:firstLine="567"/>
        <w:jc w:val="both"/>
        <w:rPr>
          <w:color w:val="000000" w:themeColor="text1"/>
          <w:sz w:val="28"/>
          <w:szCs w:val="28"/>
        </w:rPr>
      </w:pPr>
      <w:r w:rsidRPr="00FB0644">
        <w:rPr>
          <w:color w:val="000000" w:themeColor="text1"/>
          <w:sz w:val="28"/>
          <w:szCs w:val="28"/>
        </w:rPr>
        <w:t xml:space="preserve">Фінансування завдань та заходів Програми </w:t>
      </w:r>
      <w:r w:rsidRPr="00FB0644">
        <w:rPr>
          <w:bCs/>
          <w:color w:val="000000" w:themeColor="text1"/>
          <w:sz w:val="28"/>
        </w:rPr>
        <w:t>розвитку просторового планування та історичного середовища Чортківської міської територіальної громади на 2026-2028 роки</w:t>
      </w:r>
      <w:r w:rsidR="0086448C" w:rsidRPr="00FB0644">
        <w:rPr>
          <w:bCs/>
          <w:color w:val="000000" w:themeColor="text1"/>
          <w:sz w:val="28"/>
        </w:rPr>
        <w:t xml:space="preserve"> складає </w:t>
      </w:r>
      <w:r w:rsidRPr="00FB0644">
        <w:rPr>
          <w:color w:val="000000" w:themeColor="text1"/>
          <w:sz w:val="28"/>
          <w:szCs w:val="28"/>
        </w:rPr>
        <w:t>1</w:t>
      </w:r>
      <w:r w:rsidR="0086448C" w:rsidRPr="00FB0644">
        <w:rPr>
          <w:color w:val="000000" w:themeColor="text1"/>
          <w:sz w:val="28"/>
          <w:szCs w:val="28"/>
        </w:rPr>
        <w:t xml:space="preserve">7 </w:t>
      </w:r>
      <w:r w:rsidRPr="00FB0644">
        <w:rPr>
          <w:color w:val="000000" w:themeColor="text1"/>
          <w:sz w:val="28"/>
          <w:szCs w:val="28"/>
        </w:rPr>
        <w:t>700,00 тис. грн.</w:t>
      </w:r>
    </w:p>
    <w:p w14:paraId="0291147C" w14:textId="77777777" w:rsidR="004F7873" w:rsidRPr="00FB0644" w:rsidRDefault="004F7873" w:rsidP="0086448C">
      <w:pPr>
        <w:spacing w:before="1"/>
        <w:ind w:right="287"/>
        <w:jc w:val="both"/>
        <w:rPr>
          <w:color w:val="000000" w:themeColor="text1"/>
          <w:sz w:val="28"/>
          <w:szCs w:val="28"/>
        </w:rPr>
      </w:pPr>
    </w:p>
    <w:p w14:paraId="26BAF845" w14:textId="06286F0D" w:rsidR="004F7873" w:rsidRPr="00FB0644" w:rsidRDefault="004F7873" w:rsidP="004F7873">
      <w:pPr>
        <w:spacing w:before="1"/>
        <w:ind w:right="287"/>
        <w:jc w:val="center"/>
        <w:rPr>
          <w:color w:val="000000" w:themeColor="text1"/>
          <w:sz w:val="28"/>
          <w:szCs w:val="28"/>
        </w:rPr>
      </w:pPr>
      <w:r w:rsidRPr="00FB0644">
        <w:rPr>
          <w:color w:val="000000" w:themeColor="text1"/>
          <w:sz w:val="28"/>
          <w:szCs w:val="28"/>
        </w:rPr>
        <w:t>Ресурсне забезпечення Програми</w:t>
      </w:r>
    </w:p>
    <w:p w14:paraId="1993577D" w14:textId="77777777" w:rsidR="004F7873" w:rsidRPr="00FB0644" w:rsidRDefault="004F7873" w:rsidP="0086448C">
      <w:pPr>
        <w:spacing w:before="1"/>
        <w:ind w:right="287"/>
        <w:jc w:val="both"/>
        <w:rPr>
          <w:color w:val="000000" w:themeColor="text1"/>
          <w:sz w:val="28"/>
          <w:szCs w:val="28"/>
        </w:rPr>
      </w:pPr>
    </w:p>
    <w:tbl>
      <w:tblPr>
        <w:tblW w:w="9675" w:type="dxa"/>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2145"/>
        <w:gridCol w:w="1185"/>
        <w:gridCol w:w="1125"/>
        <w:gridCol w:w="3465"/>
        <w:gridCol w:w="1755"/>
      </w:tblGrid>
      <w:tr w:rsidR="004F7873" w:rsidRPr="00FB0644" w14:paraId="33624AAE" w14:textId="77777777" w:rsidTr="005C20F4">
        <w:trPr>
          <w:trHeight w:val="527"/>
        </w:trPr>
        <w:tc>
          <w:tcPr>
            <w:tcW w:w="2145" w:type="dxa"/>
            <w:vMerge w:val="restart"/>
          </w:tcPr>
          <w:p w14:paraId="011FA42F" w14:textId="534C48B9" w:rsidR="004F7873" w:rsidRPr="00A47706" w:rsidRDefault="004F7873" w:rsidP="004F7873">
            <w:pPr>
              <w:spacing w:line="276" w:lineRule="auto"/>
              <w:jc w:val="both"/>
              <w:rPr>
                <w:color w:val="000000" w:themeColor="text1"/>
                <w:sz w:val="24"/>
                <w:szCs w:val="28"/>
              </w:rPr>
            </w:pPr>
            <w:r w:rsidRPr="00A47706">
              <w:rPr>
                <w:color w:val="000000" w:themeColor="text1"/>
                <w:sz w:val="24"/>
                <w:szCs w:val="28"/>
              </w:rPr>
              <w:t>Обсяг коштів, які планується залучити на виконання Програми</w:t>
            </w:r>
          </w:p>
        </w:tc>
        <w:tc>
          <w:tcPr>
            <w:tcW w:w="7530" w:type="dxa"/>
            <w:gridSpan w:val="4"/>
          </w:tcPr>
          <w:p w14:paraId="641C7931" w14:textId="0969CE2E"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Усього витрат на виконання Програми</w:t>
            </w:r>
          </w:p>
        </w:tc>
      </w:tr>
      <w:tr w:rsidR="004F7873" w:rsidRPr="00FB0644" w14:paraId="6A33C40A" w14:textId="77777777">
        <w:trPr>
          <w:trHeight w:val="527"/>
        </w:trPr>
        <w:tc>
          <w:tcPr>
            <w:tcW w:w="2145" w:type="dxa"/>
            <w:vMerge/>
          </w:tcPr>
          <w:p w14:paraId="0E9FE63C" w14:textId="0A1B45AA" w:rsidR="004F7873" w:rsidRPr="00A47706" w:rsidRDefault="004F7873" w:rsidP="004F7873">
            <w:pPr>
              <w:spacing w:line="276" w:lineRule="auto"/>
              <w:jc w:val="both"/>
              <w:rPr>
                <w:color w:val="000000" w:themeColor="text1"/>
                <w:sz w:val="24"/>
                <w:szCs w:val="28"/>
              </w:rPr>
            </w:pPr>
          </w:p>
        </w:tc>
        <w:tc>
          <w:tcPr>
            <w:tcW w:w="1185" w:type="dxa"/>
          </w:tcPr>
          <w:p w14:paraId="27505321" w14:textId="70792F28"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2026</w:t>
            </w:r>
          </w:p>
          <w:p w14:paraId="4F91EFD4"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рік</w:t>
            </w:r>
          </w:p>
        </w:tc>
        <w:tc>
          <w:tcPr>
            <w:tcW w:w="1125" w:type="dxa"/>
          </w:tcPr>
          <w:p w14:paraId="2CAA85DD" w14:textId="195A3988"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2027</w:t>
            </w:r>
          </w:p>
          <w:p w14:paraId="24DE2DB4"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рік</w:t>
            </w:r>
          </w:p>
        </w:tc>
        <w:tc>
          <w:tcPr>
            <w:tcW w:w="3465" w:type="dxa"/>
          </w:tcPr>
          <w:p w14:paraId="7A8C11A0" w14:textId="6B41A752" w:rsidR="004F7873" w:rsidRPr="00A47706" w:rsidRDefault="004F7873" w:rsidP="00DD60E3">
            <w:pPr>
              <w:spacing w:line="276" w:lineRule="auto"/>
              <w:jc w:val="center"/>
              <w:rPr>
                <w:color w:val="000000" w:themeColor="text1"/>
                <w:sz w:val="24"/>
                <w:szCs w:val="28"/>
              </w:rPr>
            </w:pPr>
            <w:r w:rsidRPr="00A47706">
              <w:rPr>
                <w:color w:val="000000" w:themeColor="text1"/>
                <w:sz w:val="24"/>
                <w:szCs w:val="28"/>
              </w:rPr>
              <w:t>2028</w:t>
            </w:r>
          </w:p>
          <w:p w14:paraId="6A8D3304" w14:textId="77777777" w:rsidR="004F7873" w:rsidRPr="00A47706" w:rsidRDefault="004F7873" w:rsidP="00DD60E3">
            <w:pPr>
              <w:spacing w:line="276" w:lineRule="auto"/>
              <w:jc w:val="center"/>
              <w:rPr>
                <w:color w:val="000000" w:themeColor="text1"/>
                <w:sz w:val="24"/>
                <w:szCs w:val="28"/>
              </w:rPr>
            </w:pPr>
            <w:r w:rsidRPr="00A47706">
              <w:rPr>
                <w:color w:val="000000" w:themeColor="text1"/>
                <w:sz w:val="24"/>
                <w:szCs w:val="28"/>
              </w:rPr>
              <w:t>рік</w:t>
            </w:r>
          </w:p>
        </w:tc>
        <w:tc>
          <w:tcPr>
            <w:tcW w:w="1755" w:type="dxa"/>
          </w:tcPr>
          <w:p w14:paraId="45EAFF16"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 xml:space="preserve">Усього витрат </w:t>
            </w:r>
          </w:p>
          <w:p w14:paraId="6348D8A4"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 xml:space="preserve">на виконання </w:t>
            </w:r>
          </w:p>
          <w:p w14:paraId="7CABE9C2" w14:textId="77777777" w:rsidR="004F7873" w:rsidRPr="00A47706" w:rsidRDefault="004F7873" w:rsidP="000A64B5">
            <w:pPr>
              <w:spacing w:line="276" w:lineRule="auto"/>
              <w:jc w:val="center"/>
              <w:rPr>
                <w:color w:val="000000" w:themeColor="text1"/>
                <w:sz w:val="24"/>
                <w:szCs w:val="28"/>
              </w:rPr>
            </w:pPr>
            <w:r w:rsidRPr="00A47706">
              <w:rPr>
                <w:color w:val="000000" w:themeColor="text1"/>
                <w:sz w:val="24"/>
                <w:szCs w:val="28"/>
              </w:rPr>
              <w:t>Програми</w:t>
            </w:r>
          </w:p>
        </w:tc>
      </w:tr>
      <w:tr w:rsidR="00951B80" w:rsidRPr="00FB0644" w14:paraId="0D8A1F17" w14:textId="77777777">
        <w:trPr>
          <w:trHeight w:val="521"/>
        </w:trPr>
        <w:tc>
          <w:tcPr>
            <w:tcW w:w="2145" w:type="dxa"/>
            <w:tcMar>
              <w:top w:w="15" w:type="dxa"/>
              <w:left w:w="15" w:type="dxa"/>
              <w:bottom w:w="15" w:type="dxa"/>
              <w:right w:w="15" w:type="dxa"/>
            </w:tcMar>
          </w:tcPr>
          <w:p w14:paraId="5EF4AA8B" w14:textId="50B71F9C" w:rsidR="00301744" w:rsidRPr="00A47706" w:rsidRDefault="00301744" w:rsidP="004F7873">
            <w:pPr>
              <w:spacing w:line="276" w:lineRule="auto"/>
              <w:jc w:val="both"/>
              <w:rPr>
                <w:color w:val="000000" w:themeColor="text1"/>
                <w:sz w:val="24"/>
                <w:szCs w:val="28"/>
              </w:rPr>
            </w:pPr>
            <w:r w:rsidRPr="00A47706">
              <w:rPr>
                <w:color w:val="000000" w:themeColor="text1"/>
                <w:sz w:val="24"/>
                <w:szCs w:val="28"/>
              </w:rPr>
              <w:t xml:space="preserve">Обсяг ресурсів, </w:t>
            </w:r>
            <w:r w:rsidR="004F7873" w:rsidRPr="00A47706">
              <w:rPr>
                <w:color w:val="000000" w:themeColor="text1"/>
                <w:sz w:val="24"/>
                <w:szCs w:val="28"/>
              </w:rPr>
              <w:t>усього, у тому числі:</w:t>
            </w:r>
          </w:p>
        </w:tc>
        <w:tc>
          <w:tcPr>
            <w:tcW w:w="1185" w:type="dxa"/>
          </w:tcPr>
          <w:p w14:paraId="6B3F7A73" w14:textId="2A0FD1AE" w:rsidR="00E71049" w:rsidRPr="00A47706" w:rsidRDefault="004F7873" w:rsidP="000A64B5">
            <w:pPr>
              <w:spacing w:line="276" w:lineRule="auto"/>
              <w:jc w:val="center"/>
              <w:rPr>
                <w:color w:val="000000" w:themeColor="text1"/>
                <w:sz w:val="24"/>
                <w:szCs w:val="28"/>
              </w:rPr>
            </w:pPr>
            <w:r w:rsidRPr="00A47706">
              <w:rPr>
                <w:color w:val="000000" w:themeColor="text1"/>
                <w:sz w:val="24"/>
                <w:szCs w:val="28"/>
              </w:rPr>
              <w:t>9 750</w:t>
            </w:r>
            <w:r w:rsidR="00E71049" w:rsidRPr="00A47706">
              <w:rPr>
                <w:color w:val="000000" w:themeColor="text1"/>
                <w:sz w:val="24"/>
                <w:szCs w:val="28"/>
              </w:rPr>
              <w:t>,00 тис. грн.</w:t>
            </w:r>
          </w:p>
        </w:tc>
        <w:tc>
          <w:tcPr>
            <w:tcW w:w="1125" w:type="dxa"/>
          </w:tcPr>
          <w:p w14:paraId="7D497374" w14:textId="4E41617A" w:rsidR="00E71049" w:rsidRPr="00A47706" w:rsidRDefault="004F7873" w:rsidP="000A64B5">
            <w:pPr>
              <w:spacing w:line="276" w:lineRule="auto"/>
              <w:jc w:val="center"/>
              <w:rPr>
                <w:color w:val="000000" w:themeColor="text1"/>
                <w:sz w:val="24"/>
                <w:szCs w:val="28"/>
              </w:rPr>
            </w:pPr>
            <w:r w:rsidRPr="00A47706">
              <w:rPr>
                <w:color w:val="000000" w:themeColor="text1"/>
                <w:sz w:val="24"/>
                <w:szCs w:val="28"/>
              </w:rPr>
              <w:t>7 350</w:t>
            </w:r>
            <w:r w:rsidR="00E71049" w:rsidRPr="00A47706">
              <w:rPr>
                <w:color w:val="000000" w:themeColor="text1"/>
                <w:sz w:val="24"/>
                <w:szCs w:val="28"/>
              </w:rPr>
              <w:t>,00</w:t>
            </w:r>
          </w:p>
          <w:p w14:paraId="05DF15B7" w14:textId="77777777" w:rsidR="00E71049" w:rsidRPr="00A47706" w:rsidRDefault="00E71049" w:rsidP="000A64B5">
            <w:pPr>
              <w:spacing w:line="276" w:lineRule="auto"/>
              <w:jc w:val="center"/>
              <w:rPr>
                <w:color w:val="000000" w:themeColor="text1"/>
                <w:sz w:val="24"/>
                <w:szCs w:val="28"/>
              </w:rPr>
            </w:pPr>
            <w:r w:rsidRPr="00A47706">
              <w:rPr>
                <w:color w:val="000000" w:themeColor="text1"/>
                <w:sz w:val="24"/>
                <w:szCs w:val="28"/>
              </w:rPr>
              <w:t>тис. грн.</w:t>
            </w:r>
          </w:p>
        </w:tc>
        <w:tc>
          <w:tcPr>
            <w:tcW w:w="3465" w:type="dxa"/>
          </w:tcPr>
          <w:p w14:paraId="5A50C899" w14:textId="513DB6F3" w:rsidR="00301744" w:rsidRPr="00A47706" w:rsidRDefault="004F7873" w:rsidP="001A695B">
            <w:pPr>
              <w:spacing w:line="276" w:lineRule="auto"/>
              <w:jc w:val="center"/>
              <w:rPr>
                <w:color w:val="000000" w:themeColor="text1"/>
                <w:sz w:val="24"/>
                <w:szCs w:val="28"/>
              </w:rPr>
            </w:pPr>
            <w:r w:rsidRPr="00A47706">
              <w:rPr>
                <w:color w:val="000000" w:themeColor="text1"/>
                <w:sz w:val="24"/>
                <w:szCs w:val="28"/>
              </w:rPr>
              <w:t>3 600</w:t>
            </w:r>
            <w:r w:rsidR="00E71049" w:rsidRPr="00A47706">
              <w:rPr>
                <w:color w:val="000000" w:themeColor="text1"/>
                <w:sz w:val="24"/>
                <w:szCs w:val="28"/>
              </w:rPr>
              <w:t>,00 тис. грн.</w:t>
            </w:r>
          </w:p>
        </w:tc>
        <w:tc>
          <w:tcPr>
            <w:tcW w:w="1755" w:type="dxa"/>
          </w:tcPr>
          <w:p w14:paraId="682C7B7B" w14:textId="4CCF194B" w:rsidR="00301744" w:rsidRPr="00A47706" w:rsidRDefault="004F7873" w:rsidP="000A64B5">
            <w:pPr>
              <w:spacing w:line="276" w:lineRule="auto"/>
              <w:jc w:val="center"/>
              <w:rPr>
                <w:color w:val="000000" w:themeColor="text1"/>
                <w:sz w:val="24"/>
                <w:szCs w:val="28"/>
              </w:rPr>
            </w:pPr>
            <w:r w:rsidRPr="00A47706">
              <w:rPr>
                <w:color w:val="000000" w:themeColor="text1"/>
                <w:sz w:val="24"/>
                <w:szCs w:val="28"/>
              </w:rPr>
              <w:t>17</w:t>
            </w:r>
            <w:r w:rsidR="008532D6" w:rsidRPr="00A47706">
              <w:rPr>
                <w:color w:val="000000" w:themeColor="text1"/>
                <w:sz w:val="24"/>
                <w:szCs w:val="28"/>
              </w:rPr>
              <w:t xml:space="preserve"> </w:t>
            </w:r>
            <w:r w:rsidRPr="00A47706">
              <w:rPr>
                <w:color w:val="000000" w:themeColor="text1"/>
                <w:sz w:val="24"/>
                <w:szCs w:val="28"/>
              </w:rPr>
              <w:t>700,00</w:t>
            </w:r>
            <w:r w:rsidR="00E71049" w:rsidRPr="00A47706">
              <w:rPr>
                <w:color w:val="000000" w:themeColor="text1"/>
                <w:sz w:val="24"/>
                <w:szCs w:val="28"/>
              </w:rPr>
              <w:t xml:space="preserve"> тис. грн</w:t>
            </w:r>
          </w:p>
        </w:tc>
      </w:tr>
      <w:tr w:rsidR="004F7873" w:rsidRPr="00FB0644" w14:paraId="013EE6B1" w14:textId="77777777">
        <w:trPr>
          <w:trHeight w:val="1125"/>
        </w:trPr>
        <w:tc>
          <w:tcPr>
            <w:tcW w:w="2145" w:type="dxa"/>
            <w:tcMar>
              <w:top w:w="15" w:type="dxa"/>
              <w:left w:w="15" w:type="dxa"/>
              <w:bottom w:w="15" w:type="dxa"/>
              <w:right w:w="15" w:type="dxa"/>
            </w:tcMar>
          </w:tcPr>
          <w:p w14:paraId="06D75D12" w14:textId="3BC85A00" w:rsidR="004F7873" w:rsidRPr="00A47706" w:rsidRDefault="004F7873" w:rsidP="004F7873">
            <w:pPr>
              <w:pStyle w:val="a5"/>
              <w:spacing w:line="276" w:lineRule="auto"/>
              <w:ind w:left="0"/>
              <w:rPr>
                <w:color w:val="000000" w:themeColor="text1"/>
                <w:sz w:val="24"/>
                <w:szCs w:val="28"/>
              </w:rPr>
            </w:pPr>
            <w:r w:rsidRPr="00A47706">
              <w:rPr>
                <w:color w:val="000000" w:themeColor="text1"/>
                <w:sz w:val="24"/>
                <w:szCs w:val="28"/>
              </w:rPr>
              <w:t xml:space="preserve"> - місцевий бюджет</w:t>
            </w:r>
          </w:p>
        </w:tc>
        <w:tc>
          <w:tcPr>
            <w:tcW w:w="1185" w:type="dxa"/>
          </w:tcPr>
          <w:p w14:paraId="0F1A395C" w14:textId="7FFA5898"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9 750,00 тис. грн.</w:t>
            </w:r>
          </w:p>
        </w:tc>
        <w:tc>
          <w:tcPr>
            <w:tcW w:w="1125" w:type="dxa"/>
          </w:tcPr>
          <w:p w14:paraId="3F18EDF1" w14:textId="77777777"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7 350,00</w:t>
            </w:r>
          </w:p>
          <w:p w14:paraId="200A7FEE" w14:textId="3A6D0FB7"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тис. грн.</w:t>
            </w:r>
          </w:p>
        </w:tc>
        <w:tc>
          <w:tcPr>
            <w:tcW w:w="3465" w:type="dxa"/>
          </w:tcPr>
          <w:p w14:paraId="4DDA82BC" w14:textId="08B28661"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3 600,00 тис. грн.</w:t>
            </w:r>
          </w:p>
        </w:tc>
        <w:tc>
          <w:tcPr>
            <w:tcW w:w="1755" w:type="dxa"/>
          </w:tcPr>
          <w:p w14:paraId="52D645C1" w14:textId="4A3D096B" w:rsidR="004F7873" w:rsidRPr="00A47706" w:rsidRDefault="004F7873" w:rsidP="004F7873">
            <w:pPr>
              <w:spacing w:line="276" w:lineRule="auto"/>
              <w:jc w:val="center"/>
              <w:rPr>
                <w:color w:val="000000" w:themeColor="text1"/>
                <w:sz w:val="24"/>
                <w:szCs w:val="28"/>
              </w:rPr>
            </w:pPr>
            <w:r w:rsidRPr="00A47706">
              <w:rPr>
                <w:color w:val="000000" w:themeColor="text1"/>
                <w:sz w:val="24"/>
                <w:szCs w:val="28"/>
              </w:rPr>
              <w:t>17</w:t>
            </w:r>
            <w:r w:rsidR="008532D6" w:rsidRPr="00A47706">
              <w:rPr>
                <w:color w:val="000000" w:themeColor="text1"/>
                <w:sz w:val="24"/>
                <w:szCs w:val="28"/>
              </w:rPr>
              <w:t xml:space="preserve"> </w:t>
            </w:r>
            <w:r w:rsidRPr="00A47706">
              <w:rPr>
                <w:color w:val="000000" w:themeColor="text1"/>
                <w:sz w:val="24"/>
                <w:szCs w:val="28"/>
              </w:rPr>
              <w:t>700,00 тис. грн</w:t>
            </w:r>
          </w:p>
        </w:tc>
      </w:tr>
      <w:tr w:rsidR="00951B80" w:rsidRPr="00FB0644" w14:paraId="6F69ACBA" w14:textId="77777777">
        <w:trPr>
          <w:trHeight w:val="521"/>
        </w:trPr>
        <w:tc>
          <w:tcPr>
            <w:tcW w:w="2145" w:type="dxa"/>
            <w:tcMar>
              <w:top w:w="15" w:type="dxa"/>
              <w:left w:w="15" w:type="dxa"/>
              <w:bottom w:w="15" w:type="dxa"/>
              <w:right w:w="15" w:type="dxa"/>
            </w:tcMar>
          </w:tcPr>
          <w:p w14:paraId="6524C527" w14:textId="155EAD66" w:rsidR="00301744" w:rsidRPr="00A47706" w:rsidRDefault="004F7873" w:rsidP="00EE1C3F">
            <w:pPr>
              <w:spacing w:line="276" w:lineRule="auto"/>
              <w:rPr>
                <w:color w:val="000000" w:themeColor="text1"/>
                <w:sz w:val="24"/>
                <w:szCs w:val="28"/>
              </w:rPr>
            </w:pPr>
            <w:r w:rsidRPr="00A47706">
              <w:rPr>
                <w:color w:val="000000" w:themeColor="text1"/>
                <w:sz w:val="24"/>
                <w:szCs w:val="28"/>
              </w:rPr>
              <w:t xml:space="preserve"> - кошти інших джерел</w:t>
            </w:r>
          </w:p>
        </w:tc>
        <w:tc>
          <w:tcPr>
            <w:tcW w:w="1185" w:type="dxa"/>
          </w:tcPr>
          <w:p w14:paraId="4EAC537E" w14:textId="77777777" w:rsidR="00301744" w:rsidRPr="00A47706" w:rsidRDefault="00EE1C3F" w:rsidP="004F7873">
            <w:pPr>
              <w:spacing w:line="276" w:lineRule="auto"/>
              <w:jc w:val="center"/>
              <w:rPr>
                <w:color w:val="000000" w:themeColor="text1"/>
                <w:sz w:val="24"/>
                <w:szCs w:val="28"/>
              </w:rPr>
            </w:pPr>
            <w:r w:rsidRPr="00A47706">
              <w:rPr>
                <w:color w:val="000000" w:themeColor="text1"/>
                <w:sz w:val="24"/>
                <w:szCs w:val="28"/>
              </w:rPr>
              <w:t>-</w:t>
            </w:r>
          </w:p>
        </w:tc>
        <w:tc>
          <w:tcPr>
            <w:tcW w:w="1125" w:type="dxa"/>
          </w:tcPr>
          <w:p w14:paraId="17466F9B" w14:textId="66461349" w:rsidR="00301744" w:rsidRPr="00A47706" w:rsidRDefault="00EE1C3F" w:rsidP="004F7873">
            <w:pPr>
              <w:widowControl w:val="0"/>
              <w:shd w:val="clear" w:color="auto" w:fill="FFFFFF"/>
              <w:spacing w:line="276" w:lineRule="auto"/>
              <w:jc w:val="center"/>
              <w:rPr>
                <w:color w:val="000000" w:themeColor="text1"/>
                <w:sz w:val="24"/>
                <w:szCs w:val="28"/>
              </w:rPr>
            </w:pPr>
            <w:r w:rsidRPr="00A47706">
              <w:rPr>
                <w:color w:val="000000" w:themeColor="text1"/>
                <w:sz w:val="24"/>
                <w:szCs w:val="28"/>
              </w:rPr>
              <w:t>-</w:t>
            </w:r>
          </w:p>
        </w:tc>
        <w:tc>
          <w:tcPr>
            <w:tcW w:w="3465" w:type="dxa"/>
          </w:tcPr>
          <w:p w14:paraId="04345086" w14:textId="77777777" w:rsidR="00301744" w:rsidRPr="00A47706" w:rsidRDefault="00EE1C3F" w:rsidP="004F7873">
            <w:pPr>
              <w:spacing w:line="276" w:lineRule="auto"/>
              <w:jc w:val="center"/>
              <w:rPr>
                <w:color w:val="000000" w:themeColor="text1"/>
                <w:sz w:val="24"/>
                <w:szCs w:val="28"/>
              </w:rPr>
            </w:pPr>
            <w:r w:rsidRPr="00A47706">
              <w:rPr>
                <w:color w:val="000000" w:themeColor="text1"/>
                <w:sz w:val="24"/>
                <w:szCs w:val="28"/>
              </w:rPr>
              <w:t>-</w:t>
            </w:r>
          </w:p>
        </w:tc>
        <w:tc>
          <w:tcPr>
            <w:tcW w:w="1755" w:type="dxa"/>
          </w:tcPr>
          <w:p w14:paraId="6601D588" w14:textId="77777777" w:rsidR="00301744" w:rsidRPr="00A47706" w:rsidRDefault="00EE1C3F" w:rsidP="004F7873">
            <w:pPr>
              <w:spacing w:line="276" w:lineRule="auto"/>
              <w:jc w:val="center"/>
              <w:rPr>
                <w:color w:val="000000" w:themeColor="text1"/>
                <w:sz w:val="24"/>
                <w:szCs w:val="28"/>
              </w:rPr>
            </w:pPr>
            <w:r w:rsidRPr="00A47706">
              <w:rPr>
                <w:color w:val="000000" w:themeColor="text1"/>
                <w:sz w:val="24"/>
                <w:szCs w:val="28"/>
              </w:rPr>
              <w:t>-</w:t>
            </w:r>
          </w:p>
        </w:tc>
      </w:tr>
    </w:tbl>
    <w:p w14:paraId="0FE84B1F" w14:textId="77777777" w:rsidR="00E71049" w:rsidRDefault="00E71049" w:rsidP="00316681">
      <w:pPr>
        <w:widowControl w:val="0"/>
        <w:shd w:val="clear" w:color="auto" w:fill="FFFFFF"/>
        <w:jc w:val="both"/>
        <w:rPr>
          <w:color w:val="000000" w:themeColor="text1"/>
          <w:sz w:val="28"/>
          <w:szCs w:val="28"/>
        </w:rPr>
      </w:pPr>
    </w:p>
    <w:p w14:paraId="717A1BC6" w14:textId="77777777" w:rsidR="00A47706" w:rsidRPr="00FB0644" w:rsidRDefault="00A47706" w:rsidP="00316681">
      <w:pPr>
        <w:widowControl w:val="0"/>
        <w:shd w:val="clear" w:color="auto" w:fill="FFFFFF"/>
        <w:jc w:val="both"/>
        <w:rPr>
          <w:color w:val="000000" w:themeColor="text1"/>
          <w:sz w:val="28"/>
          <w:szCs w:val="28"/>
        </w:rPr>
      </w:pPr>
    </w:p>
    <w:p w14:paraId="74313760" w14:textId="75EB364A" w:rsidR="00E71049" w:rsidRPr="00FB0644" w:rsidRDefault="00CB2FAF" w:rsidP="00CB2FAF">
      <w:pPr>
        <w:spacing w:line="237" w:lineRule="auto"/>
        <w:jc w:val="center"/>
        <w:rPr>
          <w:b/>
          <w:bCs/>
          <w:color w:val="000000" w:themeColor="text1"/>
          <w:sz w:val="28"/>
          <w:szCs w:val="20"/>
        </w:rPr>
      </w:pPr>
      <w:r w:rsidRPr="00FB0644">
        <w:rPr>
          <w:b/>
          <w:bCs/>
          <w:color w:val="000000" w:themeColor="text1"/>
          <w:sz w:val="28"/>
          <w:szCs w:val="28"/>
        </w:rPr>
        <w:lastRenderedPageBreak/>
        <w:t>5. Очікувана ефективність виконання Програми</w:t>
      </w:r>
    </w:p>
    <w:p w14:paraId="1CC064C7" w14:textId="77777777" w:rsidR="00301744" w:rsidRPr="00FB0644" w:rsidRDefault="00301744" w:rsidP="00CB2FAF">
      <w:pPr>
        <w:jc w:val="both"/>
        <w:rPr>
          <w:color w:val="000000" w:themeColor="text1"/>
          <w:sz w:val="28"/>
          <w:szCs w:val="28"/>
        </w:rPr>
      </w:pPr>
    </w:p>
    <w:p w14:paraId="19C622EA" w14:textId="77777777" w:rsidR="00CB2FAF" w:rsidRPr="00FB0644" w:rsidRDefault="00CB2FAF" w:rsidP="00CB2FAF">
      <w:pPr>
        <w:ind w:firstLine="567"/>
        <w:jc w:val="both"/>
        <w:rPr>
          <w:color w:val="000000" w:themeColor="text1"/>
          <w:sz w:val="28"/>
          <w:szCs w:val="28"/>
        </w:rPr>
      </w:pPr>
      <w:r w:rsidRPr="00FB0644">
        <w:rPr>
          <w:color w:val="000000" w:themeColor="text1"/>
          <w:sz w:val="28"/>
          <w:szCs w:val="28"/>
        </w:rPr>
        <w:t>Виконання Програми дасть змогу:</w:t>
      </w:r>
    </w:p>
    <w:p w14:paraId="109B17D8" w14:textId="15F712E1" w:rsidR="00CB2FAF" w:rsidRPr="00FB0644" w:rsidRDefault="00CB7690" w:rsidP="00CB7690">
      <w:pPr>
        <w:pStyle w:val="a5"/>
        <w:numPr>
          <w:ilvl w:val="0"/>
          <w:numId w:val="10"/>
        </w:numPr>
        <w:ind w:left="0" w:firstLine="567"/>
        <w:jc w:val="both"/>
        <w:rPr>
          <w:color w:val="000000" w:themeColor="text1"/>
          <w:sz w:val="28"/>
          <w:szCs w:val="28"/>
        </w:rPr>
      </w:pPr>
      <w:r w:rsidRPr="00FB0644">
        <w:rPr>
          <w:color w:val="000000" w:themeColor="text1"/>
          <w:sz w:val="28"/>
          <w:szCs w:val="28"/>
        </w:rPr>
        <w:t xml:space="preserve">налагодити дієвий контроль за дотриманням чинного законодавства у сфері містобудування, </w:t>
      </w:r>
      <w:r w:rsidR="00CB2FAF" w:rsidRPr="00FB0644">
        <w:rPr>
          <w:color w:val="000000" w:themeColor="text1"/>
          <w:sz w:val="28"/>
          <w:szCs w:val="28"/>
        </w:rPr>
        <w:t>регулювання забудови та використанням територій населених пунктів Чортківської міської територіальної громади;</w:t>
      </w:r>
    </w:p>
    <w:p w14:paraId="5FBA59DF" w14:textId="5471BB38" w:rsidR="00CB2FAF" w:rsidRPr="00FB0644" w:rsidRDefault="00CB2FAF" w:rsidP="00CB7690">
      <w:pPr>
        <w:pStyle w:val="a5"/>
        <w:numPr>
          <w:ilvl w:val="0"/>
          <w:numId w:val="10"/>
        </w:numPr>
        <w:ind w:left="0" w:firstLine="567"/>
        <w:jc w:val="both"/>
        <w:rPr>
          <w:color w:val="000000" w:themeColor="text1"/>
          <w:sz w:val="28"/>
          <w:szCs w:val="28"/>
        </w:rPr>
      </w:pPr>
      <w:r w:rsidRPr="00FB0644">
        <w:rPr>
          <w:color w:val="000000" w:themeColor="text1"/>
          <w:sz w:val="28"/>
          <w:szCs w:val="28"/>
        </w:rPr>
        <w:t>врахування державних, громадських та приватних інтересів під час забудови територій на місцевому рівні;</w:t>
      </w:r>
    </w:p>
    <w:p w14:paraId="7DB0664E" w14:textId="4C6CB6EA" w:rsidR="00CB2FAF" w:rsidRPr="00FB0644" w:rsidRDefault="00CB2FAF" w:rsidP="00CB7690">
      <w:pPr>
        <w:pStyle w:val="a5"/>
        <w:numPr>
          <w:ilvl w:val="0"/>
          <w:numId w:val="5"/>
        </w:numPr>
        <w:ind w:left="0" w:firstLine="567"/>
        <w:jc w:val="both"/>
        <w:rPr>
          <w:color w:val="000000" w:themeColor="text1"/>
          <w:sz w:val="28"/>
          <w:szCs w:val="28"/>
        </w:rPr>
      </w:pPr>
      <w:r w:rsidRPr="00FB0644">
        <w:rPr>
          <w:color w:val="000000" w:themeColor="text1"/>
          <w:sz w:val="28"/>
          <w:szCs w:val="28"/>
        </w:rPr>
        <w:t>забезпечення доступної та повної інформації про наявність на території земель державної та комунальної власності, які не надані у користування та можуть бути використані під забудову, залучення розвиток інвестицій у територій, тощо;</w:t>
      </w:r>
    </w:p>
    <w:p w14:paraId="3D77B9CE" w14:textId="77777777" w:rsidR="0054643D" w:rsidRPr="00FB0644" w:rsidRDefault="00301744" w:rsidP="00A74F39">
      <w:pPr>
        <w:numPr>
          <w:ilvl w:val="0"/>
          <w:numId w:val="5"/>
        </w:numPr>
        <w:tabs>
          <w:tab w:val="left" w:pos="931"/>
        </w:tabs>
        <w:ind w:right="20" w:firstLine="567"/>
        <w:jc w:val="both"/>
        <w:rPr>
          <w:color w:val="000000" w:themeColor="text1"/>
          <w:sz w:val="20"/>
          <w:szCs w:val="20"/>
        </w:rPr>
      </w:pPr>
      <w:r w:rsidRPr="00FB0644">
        <w:rPr>
          <w:color w:val="000000" w:themeColor="text1"/>
          <w:sz w:val="28"/>
          <w:szCs w:val="28"/>
        </w:rPr>
        <w:t xml:space="preserve">залучати інвестиції </w:t>
      </w:r>
      <w:r w:rsidR="00CB2FAF" w:rsidRPr="00FB0644">
        <w:rPr>
          <w:color w:val="000000" w:themeColor="text1"/>
          <w:sz w:val="28"/>
          <w:szCs w:val="28"/>
        </w:rPr>
        <w:t>для</w:t>
      </w:r>
      <w:r w:rsidRPr="00FB0644">
        <w:rPr>
          <w:color w:val="000000" w:themeColor="text1"/>
          <w:sz w:val="28"/>
          <w:szCs w:val="28"/>
        </w:rPr>
        <w:t xml:space="preserve"> </w:t>
      </w:r>
      <w:r w:rsidR="0054643D" w:rsidRPr="00FB0644">
        <w:rPr>
          <w:color w:val="000000" w:themeColor="text1"/>
          <w:sz w:val="28"/>
          <w:szCs w:val="28"/>
        </w:rPr>
        <w:t xml:space="preserve">проведення робіт по збереженню </w:t>
      </w:r>
      <w:r w:rsidR="0054643D" w:rsidRPr="00FB0644">
        <w:rPr>
          <w:color w:val="000000" w:themeColor="text1"/>
          <w:sz w:val="28"/>
        </w:rPr>
        <w:t>історичного середовища</w:t>
      </w:r>
      <w:r w:rsidR="00455F92" w:rsidRPr="00FB0644">
        <w:rPr>
          <w:color w:val="000000" w:themeColor="text1"/>
          <w:sz w:val="28"/>
          <w:szCs w:val="28"/>
        </w:rPr>
        <w:t>;</w:t>
      </w:r>
    </w:p>
    <w:p w14:paraId="1D90CA47" w14:textId="236D919B" w:rsidR="00301744" w:rsidRPr="00FB0644" w:rsidRDefault="00301744" w:rsidP="00A74F39">
      <w:pPr>
        <w:numPr>
          <w:ilvl w:val="0"/>
          <w:numId w:val="5"/>
        </w:numPr>
        <w:tabs>
          <w:tab w:val="left" w:pos="931"/>
        </w:tabs>
        <w:ind w:right="20" w:firstLine="567"/>
        <w:jc w:val="both"/>
        <w:rPr>
          <w:color w:val="000000" w:themeColor="text1"/>
          <w:sz w:val="20"/>
          <w:szCs w:val="20"/>
        </w:rPr>
      </w:pPr>
      <w:r w:rsidRPr="00FB0644">
        <w:rPr>
          <w:color w:val="000000" w:themeColor="text1"/>
          <w:sz w:val="28"/>
          <w:szCs w:val="28"/>
        </w:rPr>
        <w:t>забезпечити збереження об’єктів архітектурної та містобудівної спадщини.</w:t>
      </w:r>
      <w:bookmarkStart w:id="0" w:name="bookmark_id_2et92p0" w:colFirst="0" w:colLast="0"/>
      <w:bookmarkEnd w:id="0"/>
    </w:p>
    <w:p w14:paraId="7D55E2BA" w14:textId="2ABDE52D" w:rsidR="00D04E1F" w:rsidRPr="00FB0644" w:rsidRDefault="00301744" w:rsidP="003F0E00">
      <w:pPr>
        <w:tabs>
          <w:tab w:val="left" w:pos="1015"/>
        </w:tabs>
        <w:ind w:right="20" w:firstLine="567"/>
        <w:jc w:val="both"/>
        <w:rPr>
          <w:color w:val="000000" w:themeColor="text1"/>
          <w:sz w:val="28"/>
          <w:szCs w:val="28"/>
        </w:rPr>
      </w:pPr>
      <w:r w:rsidRPr="00FB0644">
        <w:rPr>
          <w:color w:val="000000" w:themeColor="text1"/>
          <w:sz w:val="28"/>
          <w:szCs w:val="28"/>
        </w:rPr>
        <w:t>- виконати ремонтні та реставраційні роботи на пам'ятках архітектури</w:t>
      </w:r>
      <w:r w:rsidR="00A47706">
        <w:rPr>
          <w:color w:val="000000" w:themeColor="text1"/>
          <w:sz w:val="28"/>
          <w:szCs w:val="28"/>
        </w:rPr>
        <w:t xml:space="preserve"> міста Чортків</w:t>
      </w:r>
      <w:r w:rsidRPr="00FB0644">
        <w:rPr>
          <w:color w:val="000000" w:themeColor="text1"/>
          <w:sz w:val="28"/>
          <w:szCs w:val="28"/>
        </w:rPr>
        <w:t>.</w:t>
      </w:r>
    </w:p>
    <w:p w14:paraId="278FD756" w14:textId="77777777" w:rsidR="003F0E00" w:rsidRPr="00FB0644" w:rsidRDefault="003F0E00" w:rsidP="003F0E00">
      <w:pPr>
        <w:tabs>
          <w:tab w:val="left" w:pos="1015"/>
        </w:tabs>
        <w:ind w:right="20"/>
        <w:jc w:val="both"/>
        <w:rPr>
          <w:color w:val="000000" w:themeColor="text1"/>
          <w:sz w:val="28"/>
          <w:szCs w:val="28"/>
        </w:rPr>
      </w:pPr>
    </w:p>
    <w:p w14:paraId="6ACFEC99" w14:textId="77777777" w:rsidR="003F0E00" w:rsidRPr="00FB0644" w:rsidRDefault="003F0E00" w:rsidP="003F0E00">
      <w:pPr>
        <w:tabs>
          <w:tab w:val="left" w:pos="1015"/>
        </w:tabs>
        <w:ind w:right="20"/>
        <w:jc w:val="both"/>
        <w:rPr>
          <w:color w:val="000000" w:themeColor="text1"/>
          <w:sz w:val="28"/>
          <w:szCs w:val="28"/>
        </w:rPr>
      </w:pPr>
    </w:p>
    <w:p w14:paraId="3E585BF9" w14:textId="77777777" w:rsidR="003F0E00" w:rsidRPr="00FB0644" w:rsidRDefault="003F0E00" w:rsidP="003F0E00">
      <w:pPr>
        <w:tabs>
          <w:tab w:val="left" w:pos="1015"/>
        </w:tabs>
        <w:ind w:right="20"/>
        <w:jc w:val="both"/>
        <w:rPr>
          <w:color w:val="000000" w:themeColor="text1"/>
          <w:sz w:val="28"/>
          <w:szCs w:val="28"/>
        </w:rPr>
      </w:pPr>
    </w:p>
    <w:p w14:paraId="03FBF4B0" w14:textId="77777777" w:rsidR="003F0E00" w:rsidRPr="00FB0644" w:rsidRDefault="003F0E00" w:rsidP="003F0E00">
      <w:pPr>
        <w:tabs>
          <w:tab w:val="left" w:pos="1015"/>
        </w:tabs>
        <w:ind w:right="20"/>
        <w:jc w:val="both"/>
        <w:rPr>
          <w:color w:val="000000" w:themeColor="text1"/>
          <w:sz w:val="28"/>
          <w:szCs w:val="28"/>
        </w:rPr>
      </w:pPr>
    </w:p>
    <w:p w14:paraId="755F0BF2" w14:textId="77777777" w:rsidR="003F0E00" w:rsidRPr="00FB0644" w:rsidRDefault="003F0E00" w:rsidP="003F0E00">
      <w:pPr>
        <w:tabs>
          <w:tab w:val="left" w:pos="1015"/>
        </w:tabs>
        <w:ind w:right="20"/>
        <w:jc w:val="both"/>
        <w:rPr>
          <w:color w:val="000000" w:themeColor="text1"/>
          <w:sz w:val="28"/>
          <w:szCs w:val="28"/>
        </w:rPr>
      </w:pPr>
    </w:p>
    <w:p w14:paraId="4FCE55AF" w14:textId="77777777" w:rsidR="003F0E00" w:rsidRPr="00FB0644" w:rsidRDefault="003F0E00" w:rsidP="003F0E00">
      <w:pPr>
        <w:tabs>
          <w:tab w:val="left" w:pos="1015"/>
        </w:tabs>
        <w:ind w:right="20"/>
        <w:jc w:val="both"/>
        <w:rPr>
          <w:color w:val="000000" w:themeColor="text1"/>
          <w:sz w:val="28"/>
          <w:szCs w:val="28"/>
        </w:rPr>
      </w:pPr>
    </w:p>
    <w:p w14:paraId="3040DCE5" w14:textId="77777777" w:rsidR="003F0E00" w:rsidRPr="00FB0644" w:rsidRDefault="003F0E00" w:rsidP="003F0E00">
      <w:pPr>
        <w:tabs>
          <w:tab w:val="left" w:pos="1015"/>
        </w:tabs>
        <w:ind w:right="20"/>
        <w:jc w:val="both"/>
        <w:rPr>
          <w:color w:val="000000" w:themeColor="text1"/>
          <w:sz w:val="28"/>
          <w:szCs w:val="28"/>
        </w:rPr>
      </w:pPr>
    </w:p>
    <w:p w14:paraId="6105EC74" w14:textId="77777777" w:rsidR="003F0E00" w:rsidRPr="00FB0644" w:rsidRDefault="003F0E00" w:rsidP="003F0E00">
      <w:pPr>
        <w:tabs>
          <w:tab w:val="left" w:pos="1015"/>
        </w:tabs>
        <w:ind w:right="20"/>
        <w:jc w:val="both"/>
        <w:rPr>
          <w:color w:val="000000" w:themeColor="text1"/>
          <w:sz w:val="28"/>
          <w:szCs w:val="28"/>
        </w:rPr>
      </w:pPr>
    </w:p>
    <w:p w14:paraId="14563866" w14:textId="77777777" w:rsidR="003F0E00" w:rsidRPr="00FB0644" w:rsidRDefault="003F0E00" w:rsidP="003F0E00">
      <w:pPr>
        <w:tabs>
          <w:tab w:val="left" w:pos="1015"/>
        </w:tabs>
        <w:ind w:right="20"/>
        <w:jc w:val="both"/>
        <w:rPr>
          <w:color w:val="000000" w:themeColor="text1"/>
          <w:sz w:val="28"/>
          <w:szCs w:val="28"/>
        </w:rPr>
      </w:pPr>
    </w:p>
    <w:p w14:paraId="058976E1" w14:textId="77777777" w:rsidR="003F0E00" w:rsidRPr="00FB0644" w:rsidRDefault="003F0E00" w:rsidP="003F0E00">
      <w:pPr>
        <w:tabs>
          <w:tab w:val="left" w:pos="1015"/>
        </w:tabs>
        <w:ind w:right="20"/>
        <w:jc w:val="both"/>
        <w:rPr>
          <w:color w:val="000000" w:themeColor="text1"/>
          <w:sz w:val="28"/>
          <w:szCs w:val="28"/>
        </w:rPr>
      </w:pPr>
    </w:p>
    <w:p w14:paraId="3F4124BF" w14:textId="77777777" w:rsidR="003F0E00" w:rsidRPr="00FB0644" w:rsidRDefault="003F0E00" w:rsidP="003F0E00">
      <w:pPr>
        <w:tabs>
          <w:tab w:val="left" w:pos="1015"/>
        </w:tabs>
        <w:ind w:right="20"/>
        <w:jc w:val="both"/>
        <w:rPr>
          <w:color w:val="000000" w:themeColor="text1"/>
          <w:sz w:val="28"/>
          <w:szCs w:val="28"/>
        </w:rPr>
      </w:pPr>
    </w:p>
    <w:p w14:paraId="3D8B2A9D" w14:textId="77777777" w:rsidR="003F0E00" w:rsidRPr="00FB0644" w:rsidRDefault="003F0E00" w:rsidP="003F0E00">
      <w:pPr>
        <w:tabs>
          <w:tab w:val="left" w:pos="1015"/>
        </w:tabs>
        <w:ind w:right="20"/>
        <w:jc w:val="both"/>
        <w:rPr>
          <w:color w:val="000000" w:themeColor="text1"/>
          <w:sz w:val="28"/>
          <w:szCs w:val="28"/>
        </w:rPr>
      </w:pPr>
    </w:p>
    <w:p w14:paraId="45E2466A" w14:textId="77777777" w:rsidR="003F0E00" w:rsidRPr="00FB0644" w:rsidRDefault="003F0E00" w:rsidP="003F0E00">
      <w:pPr>
        <w:tabs>
          <w:tab w:val="left" w:pos="1015"/>
        </w:tabs>
        <w:ind w:right="20"/>
        <w:jc w:val="both"/>
        <w:rPr>
          <w:color w:val="000000" w:themeColor="text1"/>
          <w:sz w:val="28"/>
          <w:szCs w:val="28"/>
        </w:rPr>
      </w:pPr>
    </w:p>
    <w:p w14:paraId="5FE03D75" w14:textId="77777777" w:rsidR="003F0E00" w:rsidRPr="00FB0644" w:rsidRDefault="003F0E00" w:rsidP="003F0E00">
      <w:pPr>
        <w:tabs>
          <w:tab w:val="left" w:pos="1015"/>
        </w:tabs>
        <w:ind w:right="20"/>
        <w:jc w:val="both"/>
        <w:rPr>
          <w:color w:val="000000" w:themeColor="text1"/>
          <w:sz w:val="28"/>
          <w:szCs w:val="28"/>
        </w:rPr>
      </w:pPr>
    </w:p>
    <w:p w14:paraId="520CFB02" w14:textId="77777777" w:rsidR="003F0E00" w:rsidRPr="00FB0644" w:rsidRDefault="003F0E00" w:rsidP="003F0E00">
      <w:pPr>
        <w:tabs>
          <w:tab w:val="left" w:pos="1015"/>
        </w:tabs>
        <w:ind w:right="20"/>
        <w:jc w:val="both"/>
        <w:rPr>
          <w:color w:val="000000" w:themeColor="text1"/>
          <w:sz w:val="28"/>
          <w:szCs w:val="28"/>
        </w:rPr>
      </w:pPr>
    </w:p>
    <w:p w14:paraId="277DDF53" w14:textId="77777777" w:rsidR="003F0E00" w:rsidRPr="00FB0644" w:rsidRDefault="003F0E00" w:rsidP="003F0E00">
      <w:pPr>
        <w:tabs>
          <w:tab w:val="left" w:pos="1015"/>
        </w:tabs>
        <w:ind w:right="20"/>
        <w:jc w:val="both"/>
        <w:rPr>
          <w:color w:val="000000" w:themeColor="text1"/>
          <w:sz w:val="28"/>
          <w:szCs w:val="28"/>
        </w:rPr>
      </w:pPr>
    </w:p>
    <w:p w14:paraId="0439A340" w14:textId="77777777" w:rsidR="003F0E00" w:rsidRPr="00FB0644" w:rsidRDefault="003F0E00" w:rsidP="003F0E00">
      <w:pPr>
        <w:tabs>
          <w:tab w:val="left" w:pos="1015"/>
        </w:tabs>
        <w:ind w:right="20"/>
        <w:jc w:val="both"/>
        <w:rPr>
          <w:color w:val="000000" w:themeColor="text1"/>
          <w:sz w:val="28"/>
          <w:szCs w:val="28"/>
        </w:rPr>
      </w:pPr>
    </w:p>
    <w:p w14:paraId="3F17543F" w14:textId="77777777" w:rsidR="003F0E00" w:rsidRPr="00FB0644" w:rsidRDefault="003F0E00" w:rsidP="003F0E00">
      <w:pPr>
        <w:tabs>
          <w:tab w:val="left" w:pos="1015"/>
        </w:tabs>
        <w:ind w:right="20"/>
        <w:jc w:val="both"/>
        <w:rPr>
          <w:color w:val="000000" w:themeColor="text1"/>
          <w:sz w:val="28"/>
          <w:szCs w:val="28"/>
        </w:rPr>
      </w:pPr>
    </w:p>
    <w:p w14:paraId="31DA0CFD" w14:textId="77777777" w:rsidR="003F0E00" w:rsidRPr="00FB0644" w:rsidRDefault="003F0E00" w:rsidP="003F0E00">
      <w:pPr>
        <w:tabs>
          <w:tab w:val="left" w:pos="1015"/>
        </w:tabs>
        <w:ind w:right="20"/>
        <w:jc w:val="both"/>
        <w:rPr>
          <w:color w:val="000000" w:themeColor="text1"/>
          <w:sz w:val="28"/>
          <w:szCs w:val="28"/>
        </w:rPr>
      </w:pPr>
    </w:p>
    <w:p w14:paraId="19AA0E45" w14:textId="77777777" w:rsidR="003F0E00" w:rsidRPr="00FB0644" w:rsidRDefault="003F0E00" w:rsidP="003F0E00">
      <w:pPr>
        <w:tabs>
          <w:tab w:val="left" w:pos="1015"/>
        </w:tabs>
        <w:ind w:right="20"/>
        <w:jc w:val="both"/>
        <w:rPr>
          <w:color w:val="000000" w:themeColor="text1"/>
          <w:sz w:val="28"/>
          <w:szCs w:val="28"/>
        </w:rPr>
      </w:pPr>
    </w:p>
    <w:p w14:paraId="34C75DFC" w14:textId="236DE6B9" w:rsidR="00301744" w:rsidRPr="00FB0644" w:rsidRDefault="00301744" w:rsidP="003F0E00">
      <w:pPr>
        <w:jc w:val="both"/>
        <w:rPr>
          <w:color w:val="000000" w:themeColor="text1"/>
          <w:sz w:val="28"/>
          <w:szCs w:val="28"/>
        </w:rPr>
        <w:sectPr w:rsidR="00301744" w:rsidRPr="00FB0644" w:rsidSect="00E00F49">
          <w:headerReference w:type="default" r:id="rId8"/>
          <w:pgSz w:w="11900" w:h="16838"/>
          <w:pgMar w:top="970" w:right="840" w:bottom="850" w:left="1700" w:header="0" w:footer="0" w:gutter="0"/>
          <w:pgNumType w:start="1"/>
          <w:cols w:space="720"/>
          <w:titlePg/>
          <w:docGrid w:linePitch="299"/>
        </w:sectPr>
      </w:pPr>
    </w:p>
    <w:p w14:paraId="5F6D4DE2" w14:textId="0912B0BC" w:rsidR="00301744" w:rsidRPr="00FB0644" w:rsidRDefault="003F0E00" w:rsidP="003F0E00">
      <w:pPr>
        <w:spacing w:line="254" w:lineRule="auto"/>
        <w:jc w:val="center"/>
        <w:rPr>
          <w:b/>
          <w:bCs/>
          <w:color w:val="000000" w:themeColor="text1"/>
          <w:sz w:val="28"/>
          <w:szCs w:val="28"/>
        </w:rPr>
      </w:pPr>
      <w:bookmarkStart w:id="1" w:name="bookmark_id_3dy6vkm" w:colFirst="0" w:colLast="0"/>
      <w:bookmarkStart w:id="2" w:name="bookmark_id_tyjcwt" w:colFirst="0" w:colLast="0"/>
      <w:bookmarkEnd w:id="1"/>
      <w:bookmarkEnd w:id="2"/>
      <w:r w:rsidRPr="00FB0644">
        <w:rPr>
          <w:b/>
          <w:bCs/>
          <w:color w:val="000000" w:themeColor="text1"/>
          <w:sz w:val="28"/>
          <w:szCs w:val="28"/>
        </w:rPr>
        <w:lastRenderedPageBreak/>
        <w:t>6. Напрямки діяльності та заходи Програми</w:t>
      </w:r>
    </w:p>
    <w:p w14:paraId="46D643CC" w14:textId="77777777" w:rsidR="003F0E00" w:rsidRPr="00FB0644" w:rsidRDefault="003F0E00" w:rsidP="003F0E00">
      <w:pPr>
        <w:spacing w:line="254" w:lineRule="auto"/>
        <w:rPr>
          <w:color w:val="000000" w:themeColor="text1"/>
          <w:sz w:val="28"/>
          <w:szCs w:val="28"/>
        </w:rPr>
      </w:pPr>
    </w:p>
    <w:tbl>
      <w:tblPr>
        <w:tblStyle w:val="a6"/>
        <w:tblW w:w="0" w:type="auto"/>
        <w:tblLook w:val="04A0" w:firstRow="1" w:lastRow="0" w:firstColumn="1" w:lastColumn="0" w:noHBand="0" w:noVBand="1"/>
      </w:tblPr>
      <w:tblGrid>
        <w:gridCol w:w="619"/>
        <w:gridCol w:w="2064"/>
        <w:gridCol w:w="1900"/>
        <w:gridCol w:w="1477"/>
        <w:gridCol w:w="1976"/>
        <w:gridCol w:w="1849"/>
        <w:gridCol w:w="1486"/>
        <w:gridCol w:w="1056"/>
        <w:gridCol w:w="1056"/>
        <w:gridCol w:w="1925"/>
      </w:tblGrid>
      <w:tr w:rsidR="00FB0644" w:rsidRPr="00FB0644" w14:paraId="61C550DF" w14:textId="77777777" w:rsidTr="0065488D">
        <w:tc>
          <w:tcPr>
            <w:tcW w:w="619" w:type="dxa"/>
            <w:vMerge w:val="restart"/>
          </w:tcPr>
          <w:p w14:paraId="22371FF3" w14:textId="77777777"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w:t>
            </w:r>
          </w:p>
          <w:p w14:paraId="4F93A439" w14:textId="37D15FB4"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п/п</w:t>
            </w:r>
          </w:p>
        </w:tc>
        <w:tc>
          <w:tcPr>
            <w:tcW w:w="2064" w:type="dxa"/>
            <w:vMerge w:val="restart"/>
          </w:tcPr>
          <w:p w14:paraId="6E0FECDB" w14:textId="3B4041F4"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Пріоритетні завдання</w:t>
            </w:r>
          </w:p>
        </w:tc>
        <w:tc>
          <w:tcPr>
            <w:tcW w:w="1900" w:type="dxa"/>
            <w:vMerge w:val="restart"/>
          </w:tcPr>
          <w:p w14:paraId="73FE78B4" w14:textId="382DD8FD"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Перелік заходів Програми</w:t>
            </w:r>
          </w:p>
        </w:tc>
        <w:tc>
          <w:tcPr>
            <w:tcW w:w="1477" w:type="dxa"/>
            <w:vMerge w:val="restart"/>
          </w:tcPr>
          <w:p w14:paraId="04698802" w14:textId="690724DC"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Строк виконання заходу</w:t>
            </w:r>
          </w:p>
        </w:tc>
        <w:tc>
          <w:tcPr>
            <w:tcW w:w="1976" w:type="dxa"/>
            <w:vMerge w:val="restart"/>
          </w:tcPr>
          <w:p w14:paraId="5F935685" w14:textId="1A56F911"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Відповідальні виконавці</w:t>
            </w:r>
          </w:p>
        </w:tc>
        <w:tc>
          <w:tcPr>
            <w:tcW w:w="1849" w:type="dxa"/>
            <w:vMerge w:val="restart"/>
          </w:tcPr>
          <w:p w14:paraId="326B0316" w14:textId="704BC109"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Джерела фінансування</w:t>
            </w:r>
          </w:p>
        </w:tc>
        <w:tc>
          <w:tcPr>
            <w:tcW w:w="3598" w:type="dxa"/>
            <w:gridSpan w:val="3"/>
          </w:tcPr>
          <w:p w14:paraId="5AD2C211" w14:textId="65413DBE" w:rsidR="00BC674F" w:rsidRPr="00A47706" w:rsidRDefault="00BC674F" w:rsidP="00BC674F">
            <w:pPr>
              <w:spacing w:line="254" w:lineRule="auto"/>
              <w:jc w:val="center"/>
              <w:rPr>
                <w:color w:val="000000" w:themeColor="text1"/>
                <w:sz w:val="24"/>
                <w:szCs w:val="24"/>
              </w:rPr>
            </w:pPr>
            <w:r w:rsidRPr="00A47706">
              <w:rPr>
                <w:color w:val="000000" w:themeColor="text1"/>
                <w:sz w:val="24"/>
                <w:szCs w:val="24"/>
              </w:rPr>
              <w:t>Орієнтовні обсяги фінансування (вартість), тис. грн., у тому числі:</w:t>
            </w:r>
          </w:p>
        </w:tc>
        <w:tc>
          <w:tcPr>
            <w:tcW w:w="1925" w:type="dxa"/>
            <w:vMerge w:val="restart"/>
          </w:tcPr>
          <w:p w14:paraId="626BEF39" w14:textId="78C7BE7B"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Результат</w:t>
            </w:r>
          </w:p>
        </w:tc>
      </w:tr>
      <w:tr w:rsidR="00FB0644" w:rsidRPr="00FB0644" w14:paraId="7FF993E1" w14:textId="09981FA4" w:rsidTr="0065488D">
        <w:trPr>
          <w:trHeight w:val="246"/>
        </w:trPr>
        <w:tc>
          <w:tcPr>
            <w:tcW w:w="619" w:type="dxa"/>
            <w:vMerge/>
          </w:tcPr>
          <w:p w14:paraId="6AAB07D3" w14:textId="457485A0" w:rsidR="00BC674F" w:rsidRPr="00A47706" w:rsidRDefault="00BC674F" w:rsidP="003F0E00">
            <w:pPr>
              <w:spacing w:line="254" w:lineRule="auto"/>
              <w:jc w:val="center"/>
              <w:rPr>
                <w:color w:val="000000" w:themeColor="text1"/>
                <w:sz w:val="24"/>
                <w:szCs w:val="24"/>
              </w:rPr>
            </w:pPr>
          </w:p>
        </w:tc>
        <w:tc>
          <w:tcPr>
            <w:tcW w:w="2064" w:type="dxa"/>
            <w:vMerge/>
          </w:tcPr>
          <w:p w14:paraId="3E582C67" w14:textId="56DB6F0E" w:rsidR="00BC674F" w:rsidRPr="00A47706" w:rsidRDefault="00BC674F" w:rsidP="003F0E00">
            <w:pPr>
              <w:spacing w:line="254" w:lineRule="auto"/>
              <w:jc w:val="center"/>
              <w:rPr>
                <w:color w:val="000000" w:themeColor="text1"/>
                <w:sz w:val="24"/>
                <w:szCs w:val="24"/>
              </w:rPr>
            </w:pPr>
          </w:p>
        </w:tc>
        <w:tc>
          <w:tcPr>
            <w:tcW w:w="1900" w:type="dxa"/>
            <w:vMerge/>
          </w:tcPr>
          <w:p w14:paraId="57AC43D5" w14:textId="5CE42A0B" w:rsidR="00BC674F" w:rsidRPr="00A47706" w:rsidRDefault="00BC674F" w:rsidP="003F0E00">
            <w:pPr>
              <w:spacing w:line="254" w:lineRule="auto"/>
              <w:jc w:val="center"/>
              <w:rPr>
                <w:color w:val="000000" w:themeColor="text1"/>
                <w:sz w:val="24"/>
                <w:szCs w:val="24"/>
              </w:rPr>
            </w:pPr>
          </w:p>
        </w:tc>
        <w:tc>
          <w:tcPr>
            <w:tcW w:w="1477" w:type="dxa"/>
            <w:vMerge/>
          </w:tcPr>
          <w:p w14:paraId="06B3291C" w14:textId="6CFE0B5F" w:rsidR="00BC674F" w:rsidRPr="00A47706" w:rsidRDefault="00BC674F" w:rsidP="003F0E00">
            <w:pPr>
              <w:spacing w:line="254" w:lineRule="auto"/>
              <w:jc w:val="center"/>
              <w:rPr>
                <w:color w:val="000000" w:themeColor="text1"/>
                <w:sz w:val="24"/>
                <w:szCs w:val="24"/>
              </w:rPr>
            </w:pPr>
          </w:p>
        </w:tc>
        <w:tc>
          <w:tcPr>
            <w:tcW w:w="1976" w:type="dxa"/>
            <w:vMerge/>
          </w:tcPr>
          <w:p w14:paraId="223CCBC6" w14:textId="22AB227E" w:rsidR="00BC674F" w:rsidRPr="00A47706" w:rsidRDefault="00BC674F" w:rsidP="003F0E00">
            <w:pPr>
              <w:spacing w:line="254" w:lineRule="auto"/>
              <w:jc w:val="center"/>
              <w:rPr>
                <w:color w:val="000000" w:themeColor="text1"/>
                <w:sz w:val="24"/>
                <w:szCs w:val="24"/>
              </w:rPr>
            </w:pPr>
          </w:p>
        </w:tc>
        <w:tc>
          <w:tcPr>
            <w:tcW w:w="1849" w:type="dxa"/>
            <w:vMerge/>
          </w:tcPr>
          <w:p w14:paraId="1162320A" w14:textId="457D3AF6" w:rsidR="00BC674F" w:rsidRPr="00A47706" w:rsidRDefault="00BC674F" w:rsidP="003F0E00">
            <w:pPr>
              <w:spacing w:line="254" w:lineRule="auto"/>
              <w:jc w:val="center"/>
              <w:rPr>
                <w:color w:val="000000" w:themeColor="text1"/>
                <w:sz w:val="24"/>
                <w:szCs w:val="24"/>
              </w:rPr>
            </w:pPr>
          </w:p>
        </w:tc>
        <w:tc>
          <w:tcPr>
            <w:tcW w:w="1486" w:type="dxa"/>
          </w:tcPr>
          <w:p w14:paraId="7F266B91" w14:textId="344F71F4"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2026 рік</w:t>
            </w:r>
          </w:p>
        </w:tc>
        <w:tc>
          <w:tcPr>
            <w:tcW w:w="1056" w:type="dxa"/>
          </w:tcPr>
          <w:p w14:paraId="32B4529C" w14:textId="6FF0877C"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2027 рік</w:t>
            </w:r>
          </w:p>
        </w:tc>
        <w:tc>
          <w:tcPr>
            <w:tcW w:w="1056" w:type="dxa"/>
          </w:tcPr>
          <w:p w14:paraId="5C818664" w14:textId="76BB5F2D" w:rsidR="00BC674F" w:rsidRPr="00A47706" w:rsidRDefault="00BC674F" w:rsidP="003F0E00">
            <w:pPr>
              <w:spacing w:line="254" w:lineRule="auto"/>
              <w:jc w:val="center"/>
              <w:rPr>
                <w:color w:val="000000" w:themeColor="text1"/>
                <w:sz w:val="24"/>
                <w:szCs w:val="24"/>
              </w:rPr>
            </w:pPr>
            <w:r w:rsidRPr="00A47706">
              <w:rPr>
                <w:color w:val="000000" w:themeColor="text1"/>
                <w:sz w:val="24"/>
                <w:szCs w:val="24"/>
              </w:rPr>
              <w:t>2028 рік</w:t>
            </w:r>
          </w:p>
        </w:tc>
        <w:tc>
          <w:tcPr>
            <w:tcW w:w="1925" w:type="dxa"/>
            <w:vMerge/>
          </w:tcPr>
          <w:p w14:paraId="2C0280D7" w14:textId="33DDBBFC" w:rsidR="00BC674F" w:rsidRPr="00A47706" w:rsidRDefault="00BC674F" w:rsidP="003F0E00">
            <w:pPr>
              <w:spacing w:line="254" w:lineRule="auto"/>
              <w:jc w:val="center"/>
              <w:rPr>
                <w:color w:val="000000" w:themeColor="text1"/>
                <w:sz w:val="24"/>
                <w:szCs w:val="24"/>
              </w:rPr>
            </w:pPr>
          </w:p>
        </w:tc>
      </w:tr>
      <w:tr w:rsidR="00FB0644" w:rsidRPr="00FB0644" w14:paraId="6B30002D" w14:textId="77157CA9" w:rsidTr="0065488D">
        <w:tc>
          <w:tcPr>
            <w:tcW w:w="619" w:type="dxa"/>
          </w:tcPr>
          <w:p w14:paraId="24AB28D5" w14:textId="558A18D8" w:rsidR="00BC674F" w:rsidRPr="00A47706" w:rsidRDefault="00837231" w:rsidP="003F0E00">
            <w:pPr>
              <w:spacing w:line="254" w:lineRule="auto"/>
              <w:jc w:val="center"/>
              <w:rPr>
                <w:color w:val="000000" w:themeColor="text1"/>
                <w:sz w:val="24"/>
                <w:szCs w:val="24"/>
              </w:rPr>
            </w:pPr>
            <w:r w:rsidRPr="00A47706">
              <w:rPr>
                <w:color w:val="000000" w:themeColor="text1"/>
                <w:sz w:val="24"/>
                <w:szCs w:val="24"/>
              </w:rPr>
              <w:t>1.</w:t>
            </w:r>
          </w:p>
        </w:tc>
        <w:tc>
          <w:tcPr>
            <w:tcW w:w="2064" w:type="dxa"/>
          </w:tcPr>
          <w:p w14:paraId="554A443A" w14:textId="6C26AA50" w:rsidR="00BC674F" w:rsidRPr="00A47706" w:rsidRDefault="00DA7224" w:rsidP="00D378B1">
            <w:pPr>
              <w:spacing w:line="254" w:lineRule="auto"/>
              <w:jc w:val="both"/>
              <w:rPr>
                <w:color w:val="000000" w:themeColor="text1"/>
                <w:sz w:val="24"/>
                <w:szCs w:val="24"/>
              </w:rPr>
            </w:pPr>
            <w:r w:rsidRPr="00A47706">
              <w:rPr>
                <w:color w:val="000000" w:themeColor="text1"/>
                <w:sz w:val="24"/>
                <w:szCs w:val="24"/>
              </w:rPr>
              <w:t>Забезпечення населених пунктів в межах Чортківської міської територіальної громади актуальною та чинною містобудівною документацією</w:t>
            </w:r>
          </w:p>
        </w:tc>
        <w:tc>
          <w:tcPr>
            <w:tcW w:w="1900" w:type="dxa"/>
          </w:tcPr>
          <w:p w14:paraId="1D283E8A" w14:textId="0021FEC9"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 xml:space="preserve">Розроблення містобудівної документації на місцевому рівні </w:t>
            </w:r>
            <w:r w:rsidR="004B77F9" w:rsidRPr="00A47706">
              <w:rPr>
                <w:color w:val="000000" w:themeColor="text1"/>
                <w:sz w:val="24"/>
                <w:szCs w:val="24"/>
              </w:rPr>
              <w:t>– детальні плани території</w:t>
            </w:r>
          </w:p>
        </w:tc>
        <w:tc>
          <w:tcPr>
            <w:tcW w:w="1477" w:type="dxa"/>
          </w:tcPr>
          <w:p w14:paraId="2BF3E2F7" w14:textId="75C776B5"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2026</w:t>
            </w:r>
            <w:r w:rsidR="00D11878" w:rsidRPr="00A47706">
              <w:rPr>
                <w:color w:val="000000" w:themeColor="text1"/>
                <w:sz w:val="24"/>
                <w:szCs w:val="24"/>
              </w:rPr>
              <w:t xml:space="preserve"> </w:t>
            </w:r>
            <w:r w:rsidRPr="00A47706">
              <w:rPr>
                <w:color w:val="000000" w:themeColor="text1"/>
                <w:sz w:val="24"/>
                <w:szCs w:val="24"/>
              </w:rPr>
              <w:t>-</w:t>
            </w:r>
            <w:r w:rsidR="00D11878" w:rsidRPr="00A47706">
              <w:rPr>
                <w:color w:val="000000" w:themeColor="text1"/>
                <w:sz w:val="24"/>
                <w:szCs w:val="24"/>
              </w:rPr>
              <w:t xml:space="preserve"> </w:t>
            </w:r>
            <w:r w:rsidRPr="00A47706">
              <w:rPr>
                <w:color w:val="000000" w:themeColor="text1"/>
                <w:sz w:val="24"/>
                <w:szCs w:val="24"/>
              </w:rPr>
              <w:t>2028 роки</w:t>
            </w:r>
            <w:r w:rsidR="00D11878" w:rsidRPr="00A47706">
              <w:rPr>
                <w:color w:val="000000" w:themeColor="text1"/>
                <w:sz w:val="24"/>
                <w:szCs w:val="24"/>
              </w:rPr>
              <w:t xml:space="preserve"> </w:t>
            </w:r>
          </w:p>
        </w:tc>
        <w:tc>
          <w:tcPr>
            <w:tcW w:w="1976" w:type="dxa"/>
          </w:tcPr>
          <w:p w14:paraId="4656E55D" w14:textId="1E4F8505"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0EA9ED24" w14:textId="5F152E24"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місцевий бюджет</w:t>
            </w:r>
          </w:p>
        </w:tc>
        <w:tc>
          <w:tcPr>
            <w:tcW w:w="1486" w:type="dxa"/>
          </w:tcPr>
          <w:p w14:paraId="27FB3514" w14:textId="4D1E4CC7"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500,00</w:t>
            </w:r>
          </w:p>
        </w:tc>
        <w:tc>
          <w:tcPr>
            <w:tcW w:w="1056" w:type="dxa"/>
          </w:tcPr>
          <w:p w14:paraId="7603E742" w14:textId="0000B24B"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350,00</w:t>
            </w:r>
          </w:p>
        </w:tc>
        <w:tc>
          <w:tcPr>
            <w:tcW w:w="1056" w:type="dxa"/>
          </w:tcPr>
          <w:p w14:paraId="530CC65A" w14:textId="075A035B" w:rsidR="00BC674F" w:rsidRPr="00A47706" w:rsidRDefault="008532D6" w:rsidP="00D378B1">
            <w:pPr>
              <w:spacing w:line="254" w:lineRule="auto"/>
              <w:jc w:val="both"/>
              <w:rPr>
                <w:color w:val="000000" w:themeColor="text1"/>
                <w:sz w:val="24"/>
                <w:szCs w:val="24"/>
              </w:rPr>
            </w:pPr>
            <w:r w:rsidRPr="00A47706">
              <w:rPr>
                <w:color w:val="000000" w:themeColor="text1"/>
                <w:sz w:val="24"/>
                <w:szCs w:val="24"/>
              </w:rPr>
              <w:t>350,00</w:t>
            </w:r>
          </w:p>
        </w:tc>
        <w:tc>
          <w:tcPr>
            <w:tcW w:w="1925" w:type="dxa"/>
          </w:tcPr>
          <w:p w14:paraId="0E5C6751" w14:textId="7EFB8D19" w:rsidR="00BC674F" w:rsidRPr="00A47706" w:rsidRDefault="00DA7224" w:rsidP="003F0E00">
            <w:pPr>
              <w:spacing w:line="254" w:lineRule="auto"/>
              <w:jc w:val="center"/>
              <w:rPr>
                <w:color w:val="000000" w:themeColor="text1"/>
                <w:sz w:val="24"/>
                <w:szCs w:val="24"/>
              </w:rPr>
            </w:pPr>
            <w:r w:rsidRPr="00A47706">
              <w:rPr>
                <w:color w:val="000000" w:themeColor="text1"/>
                <w:sz w:val="24"/>
                <w:szCs w:val="24"/>
              </w:rPr>
              <w:t>Здійснення дієвого контролю за дотриманням чинних законодавчих і нормативних актів у сфері містобудування, регулюванням забудови та використання території</w:t>
            </w:r>
          </w:p>
        </w:tc>
      </w:tr>
      <w:tr w:rsidR="00FB0644" w:rsidRPr="00FB0644" w14:paraId="65681018" w14:textId="09F45516" w:rsidTr="0065488D">
        <w:tc>
          <w:tcPr>
            <w:tcW w:w="619" w:type="dxa"/>
          </w:tcPr>
          <w:p w14:paraId="2B83BC3B" w14:textId="11D07919" w:rsidR="00BC674F" w:rsidRPr="00A47706" w:rsidRDefault="000B1770" w:rsidP="003F0E00">
            <w:pPr>
              <w:spacing w:line="254" w:lineRule="auto"/>
              <w:jc w:val="center"/>
              <w:rPr>
                <w:color w:val="000000" w:themeColor="text1"/>
                <w:sz w:val="24"/>
                <w:szCs w:val="24"/>
              </w:rPr>
            </w:pPr>
            <w:r w:rsidRPr="00A47706">
              <w:rPr>
                <w:color w:val="000000" w:themeColor="text1"/>
                <w:sz w:val="24"/>
                <w:szCs w:val="24"/>
              </w:rPr>
              <w:t>2.</w:t>
            </w:r>
          </w:p>
        </w:tc>
        <w:tc>
          <w:tcPr>
            <w:tcW w:w="2064" w:type="dxa"/>
          </w:tcPr>
          <w:p w14:paraId="77D8DCE7" w14:textId="0669233F" w:rsidR="00BC674F" w:rsidRPr="00A47706" w:rsidRDefault="00BC674F" w:rsidP="003F0E00">
            <w:pPr>
              <w:spacing w:line="254" w:lineRule="auto"/>
              <w:jc w:val="center"/>
              <w:rPr>
                <w:color w:val="000000" w:themeColor="text1"/>
                <w:sz w:val="24"/>
                <w:szCs w:val="24"/>
              </w:rPr>
            </w:pPr>
          </w:p>
        </w:tc>
        <w:tc>
          <w:tcPr>
            <w:tcW w:w="1900" w:type="dxa"/>
          </w:tcPr>
          <w:p w14:paraId="559F6FF8" w14:textId="41E59E64" w:rsidR="000B1770" w:rsidRPr="00A47706" w:rsidRDefault="000B1770" w:rsidP="00FD3FE3">
            <w:pPr>
              <w:spacing w:line="254" w:lineRule="auto"/>
              <w:jc w:val="both"/>
              <w:rPr>
                <w:color w:val="000000" w:themeColor="text1"/>
                <w:sz w:val="24"/>
                <w:szCs w:val="24"/>
              </w:rPr>
            </w:pPr>
            <w:r w:rsidRPr="00A47706">
              <w:rPr>
                <w:color w:val="000000" w:themeColor="text1"/>
                <w:sz w:val="24"/>
                <w:szCs w:val="24"/>
              </w:rPr>
              <w:t>Розроблення містобудівної документації на місцевому рівні – комплексного плану просторового розвитку Чортківської міської територіальної громади</w:t>
            </w:r>
            <w:r w:rsidR="004F1D53" w:rsidRPr="00A47706">
              <w:rPr>
                <w:color w:val="000000" w:themeColor="text1"/>
                <w:sz w:val="24"/>
                <w:szCs w:val="24"/>
              </w:rPr>
              <w:t>:</w:t>
            </w:r>
          </w:p>
        </w:tc>
        <w:tc>
          <w:tcPr>
            <w:tcW w:w="1477" w:type="dxa"/>
          </w:tcPr>
          <w:p w14:paraId="60976637" w14:textId="73AB88D0" w:rsidR="00BC674F" w:rsidRPr="00A47706" w:rsidRDefault="004F1D53" w:rsidP="003F0E00">
            <w:pPr>
              <w:spacing w:line="254" w:lineRule="auto"/>
              <w:jc w:val="center"/>
              <w:rPr>
                <w:color w:val="000000" w:themeColor="text1"/>
                <w:sz w:val="24"/>
                <w:szCs w:val="24"/>
              </w:rPr>
            </w:pPr>
            <w:r w:rsidRPr="00A47706">
              <w:rPr>
                <w:color w:val="000000" w:themeColor="text1"/>
                <w:sz w:val="24"/>
                <w:szCs w:val="24"/>
              </w:rPr>
              <w:t>2026</w:t>
            </w:r>
            <w:r w:rsidR="00D11878" w:rsidRPr="00A47706">
              <w:rPr>
                <w:color w:val="000000" w:themeColor="text1"/>
                <w:sz w:val="24"/>
                <w:szCs w:val="24"/>
              </w:rPr>
              <w:t xml:space="preserve"> </w:t>
            </w:r>
            <w:r w:rsidRPr="00A47706">
              <w:rPr>
                <w:color w:val="000000" w:themeColor="text1"/>
                <w:sz w:val="24"/>
                <w:szCs w:val="24"/>
              </w:rPr>
              <w:t>-</w:t>
            </w:r>
            <w:r w:rsidR="00D11878" w:rsidRPr="00A47706">
              <w:rPr>
                <w:color w:val="000000" w:themeColor="text1"/>
                <w:sz w:val="24"/>
                <w:szCs w:val="24"/>
              </w:rPr>
              <w:t xml:space="preserve"> </w:t>
            </w:r>
            <w:r w:rsidRPr="00A47706">
              <w:rPr>
                <w:color w:val="000000" w:themeColor="text1"/>
                <w:sz w:val="24"/>
                <w:szCs w:val="24"/>
              </w:rPr>
              <w:t>202</w:t>
            </w:r>
            <w:r w:rsidR="00EB50A2" w:rsidRPr="00A47706">
              <w:rPr>
                <w:color w:val="000000" w:themeColor="text1"/>
                <w:sz w:val="24"/>
                <w:szCs w:val="24"/>
              </w:rPr>
              <w:t>8</w:t>
            </w:r>
            <w:r w:rsidRPr="00A47706">
              <w:rPr>
                <w:color w:val="000000" w:themeColor="text1"/>
                <w:sz w:val="24"/>
                <w:szCs w:val="24"/>
              </w:rPr>
              <w:t xml:space="preserve"> роки</w:t>
            </w:r>
          </w:p>
        </w:tc>
        <w:tc>
          <w:tcPr>
            <w:tcW w:w="1976" w:type="dxa"/>
          </w:tcPr>
          <w:p w14:paraId="2B39461D" w14:textId="2FDD8563" w:rsidR="00BC674F" w:rsidRPr="00A47706" w:rsidRDefault="004F1D53" w:rsidP="00FD3FE3">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69501FEC" w14:textId="77777777" w:rsidR="004F1D53" w:rsidRPr="00A47706" w:rsidRDefault="004F1D53" w:rsidP="004F1D53">
            <w:pPr>
              <w:ind w:left="-120"/>
              <w:jc w:val="both"/>
              <w:rPr>
                <w:color w:val="000000" w:themeColor="text1"/>
                <w:sz w:val="24"/>
                <w:szCs w:val="24"/>
              </w:rPr>
            </w:pPr>
            <w:r w:rsidRPr="00A47706">
              <w:rPr>
                <w:color w:val="000000" w:themeColor="text1"/>
                <w:sz w:val="24"/>
                <w:szCs w:val="24"/>
              </w:rPr>
              <w:t xml:space="preserve">місцевий бюджет, </w:t>
            </w:r>
          </w:p>
          <w:p w14:paraId="4F43A339" w14:textId="0282A712" w:rsidR="00BC674F" w:rsidRPr="00A47706" w:rsidRDefault="004F1D53" w:rsidP="004F1D53">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70D98FA1" w14:textId="1038A51F" w:rsidR="00BC674F" w:rsidRPr="00A47706" w:rsidRDefault="00BC674F" w:rsidP="003F0E00">
            <w:pPr>
              <w:spacing w:line="254" w:lineRule="auto"/>
              <w:jc w:val="center"/>
              <w:rPr>
                <w:color w:val="000000" w:themeColor="text1"/>
                <w:sz w:val="24"/>
                <w:szCs w:val="24"/>
              </w:rPr>
            </w:pPr>
          </w:p>
        </w:tc>
        <w:tc>
          <w:tcPr>
            <w:tcW w:w="1056" w:type="dxa"/>
          </w:tcPr>
          <w:p w14:paraId="3BC6AA3C" w14:textId="68235A25" w:rsidR="00BC674F" w:rsidRPr="00A47706" w:rsidRDefault="00BC674F" w:rsidP="003F0E00">
            <w:pPr>
              <w:spacing w:line="254" w:lineRule="auto"/>
              <w:jc w:val="center"/>
              <w:rPr>
                <w:color w:val="000000" w:themeColor="text1"/>
                <w:sz w:val="24"/>
                <w:szCs w:val="24"/>
              </w:rPr>
            </w:pPr>
          </w:p>
        </w:tc>
        <w:tc>
          <w:tcPr>
            <w:tcW w:w="1056" w:type="dxa"/>
          </w:tcPr>
          <w:p w14:paraId="393352E0" w14:textId="2F462D03" w:rsidR="00BC674F" w:rsidRPr="00A47706" w:rsidRDefault="00BC674F" w:rsidP="003F0E00">
            <w:pPr>
              <w:spacing w:line="254" w:lineRule="auto"/>
              <w:jc w:val="center"/>
              <w:rPr>
                <w:color w:val="000000" w:themeColor="text1"/>
                <w:sz w:val="24"/>
                <w:szCs w:val="24"/>
              </w:rPr>
            </w:pPr>
          </w:p>
        </w:tc>
        <w:tc>
          <w:tcPr>
            <w:tcW w:w="1925" w:type="dxa"/>
          </w:tcPr>
          <w:p w14:paraId="7D70EB7B" w14:textId="2C224164" w:rsidR="00BC674F" w:rsidRPr="00A47706" w:rsidRDefault="00BC674F" w:rsidP="003F0E00">
            <w:pPr>
              <w:spacing w:line="254" w:lineRule="auto"/>
              <w:jc w:val="center"/>
              <w:rPr>
                <w:color w:val="000000" w:themeColor="text1"/>
                <w:sz w:val="24"/>
                <w:szCs w:val="24"/>
              </w:rPr>
            </w:pPr>
          </w:p>
        </w:tc>
      </w:tr>
      <w:tr w:rsidR="00FB0644" w:rsidRPr="00FB0644" w14:paraId="4950FB16" w14:textId="77777777" w:rsidTr="0065488D">
        <w:tc>
          <w:tcPr>
            <w:tcW w:w="619" w:type="dxa"/>
          </w:tcPr>
          <w:p w14:paraId="68529B27" w14:textId="7A420BC7" w:rsidR="000B1770" w:rsidRPr="00A47706" w:rsidRDefault="000B1770" w:rsidP="003F0E00">
            <w:pPr>
              <w:spacing w:line="254" w:lineRule="auto"/>
              <w:jc w:val="center"/>
              <w:rPr>
                <w:color w:val="000000" w:themeColor="text1"/>
                <w:sz w:val="24"/>
                <w:szCs w:val="24"/>
              </w:rPr>
            </w:pPr>
            <w:r w:rsidRPr="00A47706">
              <w:rPr>
                <w:color w:val="000000" w:themeColor="text1"/>
                <w:sz w:val="24"/>
                <w:szCs w:val="24"/>
              </w:rPr>
              <w:lastRenderedPageBreak/>
              <w:t>2.1.</w:t>
            </w:r>
          </w:p>
        </w:tc>
        <w:tc>
          <w:tcPr>
            <w:tcW w:w="2064" w:type="dxa"/>
          </w:tcPr>
          <w:p w14:paraId="44171B3B" w14:textId="033EAB0E" w:rsidR="000B1770" w:rsidRPr="00A47706" w:rsidRDefault="00DA7224" w:rsidP="002743B8">
            <w:pPr>
              <w:spacing w:line="254" w:lineRule="auto"/>
              <w:jc w:val="both"/>
              <w:rPr>
                <w:color w:val="000000" w:themeColor="text1"/>
                <w:sz w:val="24"/>
                <w:szCs w:val="24"/>
              </w:rPr>
            </w:pPr>
            <w:r w:rsidRPr="00A47706">
              <w:rPr>
                <w:color w:val="000000" w:themeColor="text1"/>
                <w:sz w:val="24"/>
                <w:szCs w:val="24"/>
              </w:rPr>
              <w:t>Отримання картографічної основи масштабу 1:10 000 території Чортківської міської територіальної громади, та 1:2 000 території населених пунктів громади (місто Чортків, села: Бичківці, Біла, Горішня Вигнанка, Пастуше, Переходи, Росохач, Скородинці)</w:t>
            </w:r>
          </w:p>
        </w:tc>
        <w:tc>
          <w:tcPr>
            <w:tcW w:w="1900" w:type="dxa"/>
          </w:tcPr>
          <w:p w14:paraId="457C8E22" w14:textId="2ECD7DAC" w:rsidR="000B1770" w:rsidRPr="00A47706" w:rsidRDefault="00886E01" w:rsidP="0065488D">
            <w:pPr>
              <w:jc w:val="both"/>
              <w:rPr>
                <w:color w:val="000000" w:themeColor="text1"/>
                <w:sz w:val="24"/>
                <w:szCs w:val="24"/>
              </w:rPr>
            </w:pPr>
            <w:r w:rsidRPr="00A47706">
              <w:rPr>
                <w:color w:val="000000" w:themeColor="text1"/>
                <w:sz w:val="24"/>
                <w:szCs w:val="24"/>
              </w:rPr>
              <w:t xml:space="preserve">Виготовлення картографічної </w:t>
            </w:r>
            <w:r w:rsidR="004F1D53" w:rsidRPr="00A47706">
              <w:rPr>
                <w:color w:val="000000" w:themeColor="text1"/>
                <w:sz w:val="24"/>
                <w:szCs w:val="24"/>
              </w:rPr>
              <w:t xml:space="preserve">основи масштабу 1:10 000 </w:t>
            </w:r>
            <w:r w:rsidRPr="00A47706">
              <w:rPr>
                <w:color w:val="000000" w:themeColor="text1"/>
                <w:sz w:val="24"/>
                <w:szCs w:val="24"/>
              </w:rPr>
              <w:t>території Чортківської міської територіальної громади</w:t>
            </w:r>
            <w:r w:rsidR="0065488D" w:rsidRPr="00A47706">
              <w:rPr>
                <w:color w:val="000000" w:themeColor="text1"/>
                <w:sz w:val="24"/>
                <w:szCs w:val="24"/>
              </w:rPr>
              <w:t>, та 1:2 000 території населених пунктів громади (місто Чортків, села: Бичківці, Біла, Горішня Вигнанка, Пастуше, Переходи, Росохач, Скородинці)</w:t>
            </w:r>
          </w:p>
        </w:tc>
        <w:tc>
          <w:tcPr>
            <w:tcW w:w="1477" w:type="dxa"/>
          </w:tcPr>
          <w:p w14:paraId="5665972D" w14:textId="56569FE9" w:rsidR="000B1770" w:rsidRPr="00A47706" w:rsidRDefault="00886E01" w:rsidP="003F0E00">
            <w:pPr>
              <w:spacing w:line="254" w:lineRule="auto"/>
              <w:jc w:val="center"/>
              <w:rPr>
                <w:color w:val="000000" w:themeColor="text1"/>
                <w:sz w:val="24"/>
                <w:szCs w:val="24"/>
              </w:rPr>
            </w:pPr>
            <w:r w:rsidRPr="00A47706">
              <w:rPr>
                <w:color w:val="000000" w:themeColor="text1"/>
                <w:sz w:val="24"/>
                <w:szCs w:val="24"/>
              </w:rPr>
              <w:t>2026 рік</w:t>
            </w:r>
          </w:p>
        </w:tc>
        <w:tc>
          <w:tcPr>
            <w:tcW w:w="1976" w:type="dxa"/>
          </w:tcPr>
          <w:p w14:paraId="1265779C" w14:textId="67E11098" w:rsidR="000B1770" w:rsidRPr="00A47706" w:rsidRDefault="0065488D" w:rsidP="002743B8">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59AA627A" w14:textId="26579447" w:rsidR="000B1770" w:rsidRPr="00A47706" w:rsidRDefault="0065488D" w:rsidP="0065488D">
            <w:pPr>
              <w:spacing w:line="254" w:lineRule="auto"/>
              <w:jc w:val="both"/>
              <w:rPr>
                <w:color w:val="000000" w:themeColor="text1"/>
                <w:sz w:val="24"/>
                <w:szCs w:val="24"/>
              </w:rPr>
            </w:pPr>
            <w:r w:rsidRPr="00A47706">
              <w:rPr>
                <w:color w:val="000000" w:themeColor="text1"/>
                <w:sz w:val="24"/>
                <w:szCs w:val="24"/>
              </w:rPr>
              <w:t>місцевий бюджет</w:t>
            </w:r>
          </w:p>
        </w:tc>
        <w:tc>
          <w:tcPr>
            <w:tcW w:w="1486" w:type="dxa"/>
          </w:tcPr>
          <w:p w14:paraId="7890D51B" w14:textId="1ADFC9EE" w:rsidR="000B1770" w:rsidRPr="00A47706" w:rsidRDefault="00D2006A" w:rsidP="003F0E00">
            <w:pPr>
              <w:spacing w:line="254" w:lineRule="auto"/>
              <w:jc w:val="center"/>
              <w:rPr>
                <w:color w:val="000000" w:themeColor="text1"/>
                <w:sz w:val="24"/>
                <w:szCs w:val="24"/>
              </w:rPr>
            </w:pPr>
            <w:r w:rsidRPr="00A47706">
              <w:rPr>
                <w:color w:val="000000" w:themeColor="text1"/>
                <w:sz w:val="24"/>
                <w:szCs w:val="24"/>
              </w:rPr>
              <w:t>3</w:t>
            </w:r>
            <w:r w:rsidR="00FD3FE3" w:rsidRPr="00A47706">
              <w:rPr>
                <w:color w:val="000000" w:themeColor="text1"/>
                <w:sz w:val="24"/>
                <w:szCs w:val="24"/>
              </w:rPr>
              <w:t xml:space="preserve"> </w:t>
            </w:r>
            <w:r w:rsidRPr="00A47706">
              <w:rPr>
                <w:color w:val="000000" w:themeColor="text1"/>
                <w:sz w:val="24"/>
                <w:szCs w:val="24"/>
              </w:rPr>
              <w:t>9</w:t>
            </w:r>
            <w:r w:rsidRPr="00A47706">
              <w:rPr>
                <w:color w:val="000000" w:themeColor="text1"/>
                <w:sz w:val="24"/>
                <w:szCs w:val="24"/>
                <w:lang w:val="en-US"/>
              </w:rPr>
              <w:t>00</w:t>
            </w:r>
            <w:r w:rsidRPr="00A47706">
              <w:rPr>
                <w:color w:val="000000" w:themeColor="text1"/>
                <w:sz w:val="24"/>
                <w:szCs w:val="24"/>
              </w:rPr>
              <w:t>,00</w:t>
            </w:r>
          </w:p>
        </w:tc>
        <w:tc>
          <w:tcPr>
            <w:tcW w:w="1056" w:type="dxa"/>
          </w:tcPr>
          <w:p w14:paraId="674C7780" w14:textId="38814AA9" w:rsidR="000B1770" w:rsidRPr="00A47706" w:rsidRDefault="0065488D" w:rsidP="003F0E00">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7B914BBA" w14:textId="531A038B" w:rsidR="000B1770" w:rsidRPr="00A47706" w:rsidRDefault="0065488D" w:rsidP="003F0E00">
            <w:pPr>
              <w:spacing w:line="254" w:lineRule="auto"/>
              <w:jc w:val="center"/>
              <w:rPr>
                <w:color w:val="000000" w:themeColor="text1"/>
                <w:sz w:val="24"/>
                <w:szCs w:val="24"/>
              </w:rPr>
            </w:pPr>
            <w:r w:rsidRPr="00A47706">
              <w:rPr>
                <w:color w:val="000000" w:themeColor="text1"/>
                <w:sz w:val="24"/>
                <w:szCs w:val="24"/>
              </w:rPr>
              <w:t>-</w:t>
            </w:r>
          </w:p>
        </w:tc>
        <w:tc>
          <w:tcPr>
            <w:tcW w:w="1925" w:type="dxa"/>
          </w:tcPr>
          <w:p w14:paraId="101323CC" w14:textId="0668EFF2" w:rsidR="00DA7224" w:rsidRPr="00A47706" w:rsidRDefault="00DA7224" w:rsidP="00DA7224">
            <w:pPr>
              <w:spacing w:line="254" w:lineRule="auto"/>
              <w:jc w:val="both"/>
              <w:rPr>
                <w:color w:val="000000" w:themeColor="text1"/>
                <w:sz w:val="24"/>
                <w:szCs w:val="24"/>
              </w:rPr>
            </w:pPr>
            <w:r w:rsidRPr="00A47706">
              <w:rPr>
                <w:color w:val="000000" w:themeColor="text1"/>
                <w:sz w:val="24"/>
                <w:szCs w:val="24"/>
              </w:rPr>
              <w:t>Урахування даних державного земельного кадастру на актуалізованій картографічній основі в цифровій формі як просторово орієнтована інформація в державній системі координат на паперових та електронних носіях для розроблення містобудівної документації на місцевому рівні</w:t>
            </w:r>
          </w:p>
        </w:tc>
      </w:tr>
      <w:tr w:rsidR="00FB0644" w:rsidRPr="00FB0644" w14:paraId="74935F20" w14:textId="7006BA41" w:rsidTr="0065488D">
        <w:tc>
          <w:tcPr>
            <w:tcW w:w="619" w:type="dxa"/>
          </w:tcPr>
          <w:p w14:paraId="643E4541" w14:textId="638EF4E5"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2.2.</w:t>
            </w:r>
          </w:p>
        </w:tc>
        <w:tc>
          <w:tcPr>
            <w:tcW w:w="2064" w:type="dxa"/>
            <w:vMerge w:val="restart"/>
          </w:tcPr>
          <w:p w14:paraId="43F3B4F7" w14:textId="315BABB5" w:rsidR="00D11878" w:rsidRPr="00A47706" w:rsidRDefault="00D11878" w:rsidP="00D11878">
            <w:pPr>
              <w:spacing w:line="254" w:lineRule="auto"/>
              <w:jc w:val="both"/>
              <w:rPr>
                <w:color w:val="000000" w:themeColor="text1"/>
                <w:sz w:val="24"/>
                <w:szCs w:val="24"/>
              </w:rPr>
            </w:pPr>
            <w:r w:rsidRPr="00A47706">
              <w:rPr>
                <w:color w:val="000000" w:themeColor="text1"/>
                <w:sz w:val="24"/>
                <w:szCs w:val="24"/>
              </w:rPr>
              <w:t>Забезпечення Чортківської міської територіальної громади актуальною та чинною містобудівною документацією</w:t>
            </w:r>
          </w:p>
        </w:tc>
        <w:tc>
          <w:tcPr>
            <w:tcW w:w="1900" w:type="dxa"/>
          </w:tcPr>
          <w:p w14:paraId="77724636" w14:textId="6E277661" w:rsidR="00D11878" w:rsidRPr="00A47706" w:rsidRDefault="00D11878" w:rsidP="00FD3FE3">
            <w:pPr>
              <w:spacing w:line="254" w:lineRule="auto"/>
              <w:jc w:val="both"/>
              <w:rPr>
                <w:color w:val="000000" w:themeColor="text1"/>
                <w:sz w:val="24"/>
                <w:szCs w:val="24"/>
              </w:rPr>
            </w:pPr>
            <w:r w:rsidRPr="00A47706">
              <w:rPr>
                <w:color w:val="000000" w:themeColor="text1"/>
                <w:sz w:val="24"/>
                <w:szCs w:val="24"/>
              </w:rPr>
              <w:t xml:space="preserve">Розроблення містобудівної частини комплексного плану просторового розвитку Чортківської міської </w:t>
            </w:r>
            <w:r w:rsidRPr="00A47706">
              <w:rPr>
                <w:color w:val="000000" w:themeColor="text1"/>
                <w:sz w:val="24"/>
                <w:szCs w:val="24"/>
              </w:rPr>
              <w:lastRenderedPageBreak/>
              <w:t>територіальної громади</w:t>
            </w:r>
          </w:p>
        </w:tc>
        <w:tc>
          <w:tcPr>
            <w:tcW w:w="1477" w:type="dxa"/>
          </w:tcPr>
          <w:p w14:paraId="75FC87B1" w14:textId="3C456B09"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lastRenderedPageBreak/>
              <w:t>2027 рік</w:t>
            </w:r>
          </w:p>
        </w:tc>
        <w:tc>
          <w:tcPr>
            <w:tcW w:w="1976" w:type="dxa"/>
          </w:tcPr>
          <w:p w14:paraId="73EE77BA" w14:textId="58EB4653" w:rsidR="00D11878" w:rsidRPr="00A47706" w:rsidRDefault="00D11878" w:rsidP="002743B8">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4FA1728A" w14:textId="77777777" w:rsidR="00D11878" w:rsidRPr="00A47706" w:rsidRDefault="00D11878" w:rsidP="0065488D">
            <w:pPr>
              <w:ind w:left="-120"/>
              <w:jc w:val="both"/>
              <w:rPr>
                <w:color w:val="000000" w:themeColor="text1"/>
                <w:sz w:val="24"/>
                <w:szCs w:val="24"/>
              </w:rPr>
            </w:pPr>
            <w:r w:rsidRPr="00A47706">
              <w:rPr>
                <w:color w:val="000000" w:themeColor="text1"/>
                <w:sz w:val="24"/>
                <w:szCs w:val="24"/>
              </w:rPr>
              <w:t xml:space="preserve">місцевий бюджет, </w:t>
            </w:r>
          </w:p>
          <w:p w14:paraId="1E74001A" w14:textId="0D6AA750" w:rsidR="00D11878" w:rsidRPr="00A47706" w:rsidRDefault="00D11878" w:rsidP="0065488D">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63349DB7" w14:textId="7FB40719"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1F6AC02D" w14:textId="7564B7EC"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6 400,00</w:t>
            </w:r>
          </w:p>
        </w:tc>
        <w:tc>
          <w:tcPr>
            <w:tcW w:w="1056" w:type="dxa"/>
          </w:tcPr>
          <w:p w14:paraId="56C971C2" w14:textId="02E103CB"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925" w:type="dxa"/>
            <w:vMerge w:val="restart"/>
          </w:tcPr>
          <w:p w14:paraId="4D243118" w14:textId="69553F44" w:rsidR="00D11878" w:rsidRPr="00A47706" w:rsidRDefault="00D11878" w:rsidP="00D11878">
            <w:pPr>
              <w:spacing w:line="254" w:lineRule="auto"/>
              <w:jc w:val="both"/>
              <w:rPr>
                <w:color w:val="000000" w:themeColor="text1"/>
                <w:sz w:val="24"/>
                <w:szCs w:val="24"/>
              </w:rPr>
            </w:pPr>
            <w:r w:rsidRPr="00A47706">
              <w:rPr>
                <w:color w:val="000000" w:themeColor="text1"/>
                <w:sz w:val="24"/>
                <w:szCs w:val="24"/>
              </w:rPr>
              <w:t xml:space="preserve">Здійснення дієвого контролю за дотриманням чинних законодавчих і нормативних актів у сфері містобудування, </w:t>
            </w:r>
            <w:r w:rsidRPr="00A47706">
              <w:rPr>
                <w:color w:val="000000" w:themeColor="text1"/>
                <w:sz w:val="24"/>
                <w:szCs w:val="24"/>
              </w:rPr>
              <w:lastRenderedPageBreak/>
              <w:t>регулюванням забудови та використання території</w:t>
            </w:r>
          </w:p>
        </w:tc>
      </w:tr>
      <w:tr w:rsidR="00FB0644" w:rsidRPr="00FB0644" w14:paraId="1AC4FE7E" w14:textId="007C4BB3" w:rsidTr="0065488D">
        <w:tc>
          <w:tcPr>
            <w:tcW w:w="619" w:type="dxa"/>
          </w:tcPr>
          <w:p w14:paraId="54B5532C" w14:textId="2577BA26"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lastRenderedPageBreak/>
              <w:t>2.3.</w:t>
            </w:r>
          </w:p>
        </w:tc>
        <w:tc>
          <w:tcPr>
            <w:tcW w:w="2064" w:type="dxa"/>
            <w:vMerge/>
          </w:tcPr>
          <w:p w14:paraId="4B44A543" w14:textId="77777777" w:rsidR="00D11878" w:rsidRPr="00A47706" w:rsidRDefault="00D11878" w:rsidP="0065488D">
            <w:pPr>
              <w:spacing w:line="254" w:lineRule="auto"/>
              <w:jc w:val="center"/>
              <w:rPr>
                <w:color w:val="000000" w:themeColor="text1"/>
                <w:sz w:val="24"/>
                <w:szCs w:val="24"/>
              </w:rPr>
            </w:pPr>
          </w:p>
        </w:tc>
        <w:tc>
          <w:tcPr>
            <w:tcW w:w="1900" w:type="dxa"/>
          </w:tcPr>
          <w:p w14:paraId="2384D2DC" w14:textId="51940D01" w:rsidR="00D11878" w:rsidRPr="00A47706" w:rsidRDefault="00D11878" w:rsidP="005111CB">
            <w:pPr>
              <w:spacing w:line="254" w:lineRule="auto"/>
              <w:jc w:val="both"/>
              <w:rPr>
                <w:color w:val="000000" w:themeColor="text1"/>
                <w:sz w:val="24"/>
                <w:szCs w:val="24"/>
              </w:rPr>
            </w:pPr>
            <w:r w:rsidRPr="00A47706">
              <w:rPr>
                <w:color w:val="000000" w:themeColor="text1"/>
                <w:sz w:val="24"/>
                <w:szCs w:val="24"/>
              </w:rPr>
              <w:t>Розроблення землевпорядної частини комплексного плану просторового розвитку Чортківської міської територіальної громади</w:t>
            </w:r>
          </w:p>
        </w:tc>
        <w:tc>
          <w:tcPr>
            <w:tcW w:w="1477" w:type="dxa"/>
          </w:tcPr>
          <w:p w14:paraId="3999FB65" w14:textId="61ED9F45"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2028 рік</w:t>
            </w:r>
          </w:p>
        </w:tc>
        <w:tc>
          <w:tcPr>
            <w:tcW w:w="1976" w:type="dxa"/>
          </w:tcPr>
          <w:p w14:paraId="634E1161" w14:textId="36D681FE" w:rsidR="00D11878" w:rsidRPr="00A47706" w:rsidRDefault="00D11878" w:rsidP="002743B8">
            <w:pPr>
              <w:spacing w:line="254" w:lineRule="auto"/>
              <w:jc w:val="both"/>
              <w:rPr>
                <w:color w:val="000000" w:themeColor="text1"/>
                <w:sz w:val="24"/>
                <w:szCs w:val="24"/>
              </w:rPr>
            </w:pPr>
            <w:r w:rsidRPr="00A47706">
              <w:rPr>
                <w:color w:val="000000" w:themeColor="text1"/>
                <w:sz w:val="24"/>
                <w:szCs w:val="24"/>
              </w:rPr>
              <w:t>Відділ земельних ресурсів Чортківської міської ради</w:t>
            </w:r>
          </w:p>
        </w:tc>
        <w:tc>
          <w:tcPr>
            <w:tcW w:w="1849" w:type="dxa"/>
          </w:tcPr>
          <w:p w14:paraId="44FD9F36" w14:textId="3FE20949" w:rsidR="00D11878" w:rsidRPr="00A47706" w:rsidRDefault="00D11878" w:rsidP="0065488D">
            <w:pPr>
              <w:spacing w:line="254" w:lineRule="auto"/>
              <w:jc w:val="both"/>
              <w:rPr>
                <w:color w:val="000000" w:themeColor="text1"/>
                <w:sz w:val="24"/>
                <w:szCs w:val="24"/>
              </w:rPr>
            </w:pPr>
            <w:r w:rsidRPr="00A47706">
              <w:rPr>
                <w:color w:val="000000" w:themeColor="text1"/>
                <w:sz w:val="24"/>
                <w:szCs w:val="24"/>
              </w:rPr>
              <w:t>місцевий бюджет</w:t>
            </w:r>
          </w:p>
        </w:tc>
        <w:tc>
          <w:tcPr>
            <w:tcW w:w="1486" w:type="dxa"/>
          </w:tcPr>
          <w:p w14:paraId="50D1C6D0" w14:textId="7F7857A9"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0FAFD086" w14:textId="0D5B37CC"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60C1153A" w14:textId="35DCADAF" w:rsidR="00D11878" w:rsidRPr="00A47706" w:rsidRDefault="00D11878" w:rsidP="0065488D">
            <w:pPr>
              <w:spacing w:line="254" w:lineRule="auto"/>
              <w:jc w:val="center"/>
              <w:rPr>
                <w:color w:val="000000" w:themeColor="text1"/>
                <w:sz w:val="24"/>
                <w:szCs w:val="24"/>
              </w:rPr>
            </w:pPr>
            <w:r w:rsidRPr="00A47706">
              <w:rPr>
                <w:color w:val="000000" w:themeColor="text1"/>
                <w:sz w:val="24"/>
                <w:szCs w:val="24"/>
              </w:rPr>
              <w:t>3 300,00</w:t>
            </w:r>
          </w:p>
        </w:tc>
        <w:tc>
          <w:tcPr>
            <w:tcW w:w="1925" w:type="dxa"/>
            <w:vMerge/>
          </w:tcPr>
          <w:p w14:paraId="3B70CDAC" w14:textId="03D2F461" w:rsidR="00D11878" w:rsidRPr="00A47706" w:rsidRDefault="00D11878" w:rsidP="0065488D">
            <w:pPr>
              <w:spacing w:line="254" w:lineRule="auto"/>
              <w:jc w:val="center"/>
              <w:rPr>
                <w:color w:val="000000" w:themeColor="text1"/>
                <w:sz w:val="24"/>
                <w:szCs w:val="24"/>
              </w:rPr>
            </w:pPr>
          </w:p>
        </w:tc>
      </w:tr>
      <w:tr w:rsidR="00FB0644" w:rsidRPr="00FB0644" w14:paraId="4BDFD31F" w14:textId="77777777" w:rsidTr="005B3FEF">
        <w:trPr>
          <w:trHeight w:val="4089"/>
        </w:trPr>
        <w:tc>
          <w:tcPr>
            <w:tcW w:w="619" w:type="dxa"/>
          </w:tcPr>
          <w:p w14:paraId="796E0487" w14:textId="46C11104"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3.</w:t>
            </w:r>
          </w:p>
        </w:tc>
        <w:tc>
          <w:tcPr>
            <w:tcW w:w="2064" w:type="dxa"/>
          </w:tcPr>
          <w:p w14:paraId="0CB0B40B" w14:textId="09812273" w:rsidR="005111CB" w:rsidRPr="00A47706" w:rsidRDefault="00D11878" w:rsidP="00D11878">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 xml:space="preserve">для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 xml:space="preserve">пам’ятці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 значення</w:t>
            </w:r>
          </w:p>
        </w:tc>
        <w:tc>
          <w:tcPr>
            <w:tcW w:w="1900" w:type="dxa"/>
          </w:tcPr>
          <w:p w14:paraId="71F7CD5B" w14:textId="2DEC01BE" w:rsidR="005111CB" w:rsidRPr="00A47706" w:rsidRDefault="005111CB" w:rsidP="00FD3FE3">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 xml:space="preserve">для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 xml:space="preserve">пам’ятці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w:t>
            </w:r>
            <w:r w:rsidRPr="00A47706">
              <w:rPr>
                <w:color w:val="000000" w:themeColor="text1"/>
                <w:spacing w:val="-7"/>
                <w:sz w:val="24"/>
                <w:szCs w:val="24"/>
              </w:rPr>
              <w:t xml:space="preserve"> </w:t>
            </w:r>
            <w:r w:rsidRPr="00A47706">
              <w:rPr>
                <w:color w:val="000000" w:themeColor="text1"/>
                <w:spacing w:val="-2"/>
                <w:sz w:val="24"/>
                <w:szCs w:val="24"/>
              </w:rPr>
              <w:t xml:space="preserve">значення </w:t>
            </w:r>
            <w:r w:rsidRPr="00A47706">
              <w:rPr>
                <w:color w:val="000000" w:themeColor="text1"/>
                <w:sz w:val="24"/>
                <w:szCs w:val="24"/>
              </w:rPr>
              <w:t>по</w:t>
            </w:r>
            <w:r w:rsidRPr="00A47706">
              <w:rPr>
                <w:color w:val="000000" w:themeColor="text1"/>
                <w:spacing w:val="-1"/>
                <w:sz w:val="24"/>
                <w:szCs w:val="24"/>
              </w:rPr>
              <w:t xml:space="preserve"> </w:t>
            </w:r>
            <w:r w:rsidRPr="00A47706">
              <w:rPr>
                <w:color w:val="000000" w:themeColor="text1"/>
                <w:sz w:val="24"/>
                <w:szCs w:val="24"/>
              </w:rPr>
              <w:t>вул.</w:t>
            </w:r>
            <w:r w:rsidRPr="00A47706">
              <w:rPr>
                <w:color w:val="000000" w:themeColor="text1"/>
                <w:spacing w:val="-4"/>
                <w:sz w:val="24"/>
                <w:szCs w:val="24"/>
              </w:rPr>
              <w:t xml:space="preserve"> </w:t>
            </w:r>
            <w:r w:rsidRPr="00A47706">
              <w:rPr>
                <w:color w:val="000000" w:themeColor="text1"/>
                <w:sz w:val="24"/>
                <w:szCs w:val="24"/>
              </w:rPr>
              <w:t>Тараса Шевченка,</w:t>
            </w:r>
            <w:r w:rsidRPr="00A47706">
              <w:rPr>
                <w:color w:val="000000" w:themeColor="text1"/>
                <w:spacing w:val="-5"/>
                <w:sz w:val="24"/>
                <w:szCs w:val="24"/>
              </w:rPr>
              <w:t xml:space="preserve"> </w:t>
            </w:r>
            <w:r w:rsidR="00FD3FE3" w:rsidRPr="00A47706">
              <w:rPr>
                <w:color w:val="000000" w:themeColor="text1"/>
                <w:spacing w:val="-5"/>
                <w:sz w:val="24"/>
                <w:szCs w:val="24"/>
              </w:rPr>
              <w:t>33</w:t>
            </w:r>
            <w:r w:rsidRPr="00A47706">
              <w:rPr>
                <w:color w:val="000000" w:themeColor="text1"/>
                <w:spacing w:val="-5"/>
                <w:sz w:val="24"/>
                <w:szCs w:val="24"/>
              </w:rPr>
              <w:t>,</w:t>
            </w:r>
            <w:r w:rsidR="00FD3FE3" w:rsidRPr="00A47706">
              <w:rPr>
                <w:color w:val="000000" w:themeColor="text1"/>
                <w:spacing w:val="-5"/>
                <w:sz w:val="24"/>
                <w:szCs w:val="24"/>
              </w:rPr>
              <w:t xml:space="preserve"> </w:t>
            </w:r>
            <w:r w:rsidRPr="00A47706">
              <w:rPr>
                <w:color w:val="000000" w:themeColor="text1"/>
                <w:spacing w:val="-5"/>
                <w:sz w:val="24"/>
                <w:szCs w:val="24"/>
              </w:rPr>
              <w:t>м. Чортків</w:t>
            </w:r>
            <w:r w:rsidR="00FD3FE3" w:rsidRPr="00A47706">
              <w:rPr>
                <w:color w:val="000000" w:themeColor="text1"/>
                <w:spacing w:val="-5"/>
                <w:sz w:val="24"/>
                <w:szCs w:val="24"/>
              </w:rPr>
              <w:t xml:space="preserve"> </w:t>
            </w:r>
            <w:r w:rsidRPr="00A47706">
              <w:rPr>
                <w:color w:val="000000" w:themeColor="text1"/>
                <w:sz w:val="24"/>
                <w:szCs w:val="24"/>
              </w:rPr>
              <w:t>(ох. № 6</w:t>
            </w:r>
            <w:r w:rsidR="00FD3FE3" w:rsidRPr="00A47706">
              <w:rPr>
                <w:color w:val="000000" w:themeColor="text1"/>
                <w:sz w:val="24"/>
                <w:szCs w:val="24"/>
              </w:rPr>
              <w:t>8</w:t>
            </w:r>
            <w:r w:rsidRPr="00A47706">
              <w:rPr>
                <w:color w:val="000000" w:themeColor="text1"/>
                <w:sz w:val="24"/>
                <w:szCs w:val="24"/>
              </w:rPr>
              <w:t>-</w:t>
            </w:r>
            <w:r w:rsidRPr="00A47706">
              <w:rPr>
                <w:color w:val="000000" w:themeColor="text1"/>
                <w:spacing w:val="-5"/>
                <w:sz w:val="24"/>
                <w:szCs w:val="24"/>
              </w:rPr>
              <w:t>М)</w:t>
            </w:r>
          </w:p>
        </w:tc>
        <w:tc>
          <w:tcPr>
            <w:tcW w:w="1477" w:type="dxa"/>
          </w:tcPr>
          <w:p w14:paraId="4A8E0136" w14:textId="57BB6131"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2026 рік</w:t>
            </w:r>
          </w:p>
        </w:tc>
        <w:tc>
          <w:tcPr>
            <w:tcW w:w="1976" w:type="dxa"/>
          </w:tcPr>
          <w:p w14:paraId="44D156D9" w14:textId="111AC713" w:rsidR="005111CB" w:rsidRPr="00A47706" w:rsidRDefault="005111CB" w:rsidP="00FD3FE3">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701C5061" w14:textId="1D3DC377" w:rsidR="005111CB" w:rsidRPr="00A47706" w:rsidRDefault="005111CB" w:rsidP="005111CB">
            <w:pPr>
              <w:ind w:left="-120"/>
              <w:jc w:val="both"/>
              <w:rPr>
                <w:color w:val="000000" w:themeColor="text1"/>
                <w:sz w:val="24"/>
                <w:szCs w:val="24"/>
              </w:rPr>
            </w:pPr>
            <w:r w:rsidRPr="00A47706">
              <w:rPr>
                <w:color w:val="000000" w:themeColor="text1"/>
                <w:sz w:val="24"/>
                <w:szCs w:val="24"/>
              </w:rPr>
              <w:t>місцевий бюджет,</w:t>
            </w:r>
          </w:p>
          <w:p w14:paraId="2DFDA1B1" w14:textId="5AFB2737" w:rsidR="005111CB" w:rsidRPr="00A47706" w:rsidRDefault="005111CB" w:rsidP="005111CB">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7630DB7D" w14:textId="3FEC2F0A"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1</w:t>
            </w:r>
            <w:r w:rsidR="00FD3FE3" w:rsidRPr="00A47706">
              <w:rPr>
                <w:color w:val="000000" w:themeColor="text1"/>
                <w:sz w:val="24"/>
                <w:szCs w:val="24"/>
              </w:rPr>
              <w:t xml:space="preserve"> </w:t>
            </w:r>
            <w:r w:rsidRPr="00A47706">
              <w:rPr>
                <w:color w:val="000000" w:themeColor="text1"/>
                <w:sz w:val="24"/>
                <w:szCs w:val="24"/>
              </w:rPr>
              <w:t>500,00</w:t>
            </w:r>
          </w:p>
        </w:tc>
        <w:tc>
          <w:tcPr>
            <w:tcW w:w="1056" w:type="dxa"/>
          </w:tcPr>
          <w:p w14:paraId="4B614298" w14:textId="50CA1CBA"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6D44A88B" w14:textId="5606D24E"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w:t>
            </w:r>
          </w:p>
        </w:tc>
        <w:tc>
          <w:tcPr>
            <w:tcW w:w="1925" w:type="dxa"/>
          </w:tcPr>
          <w:p w14:paraId="7E02C8D7" w14:textId="2DB4839A" w:rsidR="005111CB" w:rsidRPr="00A47706" w:rsidRDefault="00FD3FE3" w:rsidP="00FD3FE3">
            <w:pPr>
              <w:spacing w:line="254" w:lineRule="auto"/>
              <w:jc w:val="both"/>
              <w:rPr>
                <w:color w:val="000000" w:themeColor="text1"/>
                <w:sz w:val="24"/>
                <w:szCs w:val="24"/>
              </w:rPr>
            </w:pPr>
            <w:r w:rsidRPr="00A47706">
              <w:rPr>
                <w:color w:val="000000" w:themeColor="text1"/>
                <w:sz w:val="24"/>
                <w:szCs w:val="24"/>
              </w:rPr>
              <w:t>Відновлення та збереження пам’ятки архітектури місцевого значення, та пристосування будівлі до потреб громади</w:t>
            </w:r>
          </w:p>
        </w:tc>
      </w:tr>
      <w:tr w:rsidR="00FB0644" w:rsidRPr="00FB0644" w14:paraId="1ECA9A48" w14:textId="718F0970" w:rsidTr="005B3FEF">
        <w:trPr>
          <w:trHeight w:val="4089"/>
        </w:trPr>
        <w:tc>
          <w:tcPr>
            <w:tcW w:w="619" w:type="dxa"/>
          </w:tcPr>
          <w:p w14:paraId="1263F4F4" w14:textId="33727774"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lastRenderedPageBreak/>
              <w:t>4.</w:t>
            </w:r>
          </w:p>
        </w:tc>
        <w:tc>
          <w:tcPr>
            <w:tcW w:w="2064" w:type="dxa"/>
          </w:tcPr>
          <w:p w14:paraId="1FB8EB91" w14:textId="261B8492" w:rsidR="005111CB" w:rsidRPr="00A47706" w:rsidRDefault="00D11878" w:rsidP="00D11878">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 xml:space="preserve">для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 xml:space="preserve">пам’ятці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 значення</w:t>
            </w:r>
          </w:p>
        </w:tc>
        <w:tc>
          <w:tcPr>
            <w:tcW w:w="1900" w:type="dxa"/>
          </w:tcPr>
          <w:p w14:paraId="1431D2A0" w14:textId="62D5620E" w:rsidR="005111CB" w:rsidRPr="00A47706" w:rsidRDefault="005111CB" w:rsidP="00FD3FE3">
            <w:pPr>
              <w:spacing w:line="254" w:lineRule="auto"/>
              <w:jc w:val="both"/>
              <w:rPr>
                <w:color w:val="000000" w:themeColor="text1"/>
                <w:sz w:val="24"/>
                <w:szCs w:val="24"/>
              </w:rPr>
            </w:pPr>
            <w:r w:rsidRPr="00A47706">
              <w:rPr>
                <w:color w:val="000000" w:themeColor="text1"/>
                <w:sz w:val="24"/>
                <w:szCs w:val="24"/>
              </w:rPr>
              <w:t>Виготовлення</w:t>
            </w:r>
            <w:r w:rsidRPr="00A47706">
              <w:rPr>
                <w:color w:val="000000" w:themeColor="text1"/>
                <w:spacing w:val="-8"/>
                <w:sz w:val="24"/>
                <w:szCs w:val="24"/>
              </w:rPr>
              <w:t xml:space="preserve"> </w:t>
            </w:r>
            <w:r w:rsidRPr="00A47706">
              <w:rPr>
                <w:color w:val="000000" w:themeColor="text1"/>
                <w:sz w:val="24"/>
                <w:szCs w:val="24"/>
              </w:rPr>
              <w:t>проектно-кошторисної документації</w:t>
            </w:r>
            <w:r w:rsidRPr="00A47706">
              <w:rPr>
                <w:color w:val="000000" w:themeColor="text1"/>
                <w:spacing w:val="53"/>
                <w:sz w:val="24"/>
                <w:szCs w:val="24"/>
              </w:rPr>
              <w:t xml:space="preserve"> </w:t>
            </w:r>
            <w:r w:rsidRPr="00A47706">
              <w:rPr>
                <w:color w:val="000000" w:themeColor="text1"/>
                <w:spacing w:val="-5"/>
                <w:sz w:val="24"/>
                <w:szCs w:val="24"/>
              </w:rPr>
              <w:t>для</w:t>
            </w:r>
            <w:r w:rsidR="00FD3FE3" w:rsidRPr="00A47706">
              <w:rPr>
                <w:color w:val="000000" w:themeColor="text1"/>
                <w:spacing w:val="-5"/>
                <w:sz w:val="24"/>
                <w:szCs w:val="24"/>
              </w:rPr>
              <w:t xml:space="preserve"> </w:t>
            </w:r>
            <w:r w:rsidRPr="00A47706">
              <w:rPr>
                <w:color w:val="000000" w:themeColor="text1"/>
                <w:sz w:val="24"/>
                <w:szCs w:val="24"/>
              </w:rPr>
              <w:t>виконання</w:t>
            </w:r>
            <w:r w:rsidRPr="00A47706">
              <w:rPr>
                <w:color w:val="000000" w:themeColor="text1"/>
                <w:spacing w:val="-9"/>
                <w:sz w:val="24"/>
                <w:szCs w:val="24"/>
              </w:rPr>
              <w:t xml:space="preserve"> </w:t>
            </w:r>
            <w:r w:rsidRPr="00A47706">
              <w:rPr>
                <w:color w:val="000000" w:themeColor="text1"/>
                <w:spacing w:val="-2"/>
                <w:sz w:val="24"/>
                <w:szCs w:val="24"/>
              </w:rPr>
              <w:t>ремонтно</w:t>
            </w:r>
            <w:r w:rsidR="00FD3FE3" w:rsidRPr="00A47706">
              <w:rPr>
                <w:color w:val="000000" w:themeColor="text1"/>
                <w:spacing w:val="-2"/>
                <w:sz w:val="24"/>
                <w:szCs w:val="24"/>
              </w:rPr>
              <w:t xml:space="preserve"> </w:t>
            </w:r>
            <w:r w:rsidRPr="00A47706">
              <w:rPr>
                <w:color w:val="000000" w:themeColor="text1"/>
                <w:spacing w:val="-2"/>
                <w:sz w:val="24"/>
                <w:szCs w:val="24"/>
              </w:rPr>
              <w:t>-</w:t>
            </w:r>
            <w:r w:rsidRPr="00A47706">
              <w:rPr>
                <w:color w:val="000000" w:themeColor="text1"/>
                <w:sz w:val="24"/>
                <w:szCs w:val="24"/>
              </w:rPr>
              <w:t>реставраційних</w:t>
            </w:r>
            <w:r w:rsidRPr="00A47706">
              <w:rPr>
                <w:color w:val="000000" w:themeColor="text1"/>
                <w:spacing w:val="-10"/>
                <w:sz w:val="24"/>
                <w:szCs w:val="24"/>
              </w:rPr>
              <w:t xml:space="preserve"> </w:t>
            </w:r>
            <w:r w:rsidRPr="00A47706">
              <w:rPr>
                <w:color w:val="000000" w:themeColor="text1"/>
                <w:sz w:val="24"/>
                <w:szCs w:val="24"/>
              </w:rPr>
              <w:t>робіт</w:t>
            </w:r>
            <w:r w:rsidRPr="00A47706">
              <w:rPr>
                <w:color w:val="000000" w:themeColor="text1"/>
                <w:spacing w:val="-6"/>
                <w:sz w:val="24"/>
                <w:szCs w:val="24"/>
              </w:rPr>
              <w:t xml:space="preserve"> </w:t>
            </w:r>
            <w:r w:rsidRPr="00A47706">
              <w:rPr>
                <w:color w:val="000000" w:themeColor="text1"/>
                <w:sz w:val="24"/>
                <w:szCs w:val="24"/>
              </w:rPr>
              <w:t>на</w:t>
            </w:r>
            <w:r w:rsidRPr="00A47706">
              <w:rPr>
                <w:color w:val="000000" w:themeColor="text1"/>
                <w:spacing w:val="-7"/>
                <w:sz w:val="24"/>
                <w:szCs w:val="24"/>
              </w:rPr>
              <w:t xml:space="preserve"> </w:t>
            </w:r>
            <w:r w:rsidRPr="00A47706">
              <w:rPr>
                <w:color w:val="000000" w:themeColor="text1"/>
                <w:spacing w:val="-2"/>
                <w:sz w:val="24"/>
                <w:szCs w:val="24"/>
              </w:rPr>
              <w:t>пам’ятці</w:t>
            </w:r>
            <w:r w:rsidR="00FD3FE3" w:rsidRPr="00A47706">
              <w:rPr>
                <w:color w:val="000000" w:themeColor="text1"/>
                <w:spacing w:val="-2"/>
                <w:sz w:val="24"/>
                <w:szCs w:val="24"/>
              </w:rPr>
              <w:t xml:space="preserve"> </w:t>
            </w:r>
            <w:r w:rsidRPr="00A47706">
              <w:rPr>
                <w:color w:val="000000" w:themeColor="text1"/>
                <w:sz w:val="24"/>
                <w:szCs w:val="24"/>
              </w:rPr>
              <w:t>архітектури</w:t>
            </w:r>
            <w:r w:rsidRPr="00A47706">
              <w:rPr>
                <w:color w:val="000000" w:themeColor="text1"/>
                <w:spacing w:val="-8"/>
                <w:sz w:val="24"/>
                <w:szCs w:val="24"/>
              </w:rPr>
              <w:t xml:space="preserve"> </w:t>
            </w:r>
            <w:r w:rsidRPr="00A47706">
              <w:rPr>
                <w:color w:val="000000" w:themeColor="text1"/>
                <w:sz w:val="24"/>
                <w:szCs w:val="24"/>
              </w:rPr>
              <w:t>місцевого</w:t>
            </w:r>
            <w:r w:rsidRPr="00A47706">
              <w:rPr>
                <w:color w:val="000000" w:themeColor="text1"/>
                <w:spacing w:val="-7"/>
                <w:sz w:val="24"/>
                <w:szCs w:val="24"/>
              </w:rPr>
              <w:t xml:space="preserve"> </w:t>
            </w:r>
            <w:r w:rsidRPr="00A47706">
              <w:rPr>
                <w:color w:val="000000" w:themeColor="text1"/>
                <w:spacing w:val="-2"/>
                <w:sz w:val="24"/>
                <w:szCs w:val="24"/>
              </w:rPr>
              <w:t>значення</w:t>
            </w:r>
            <w:r w:rsidR="00FD3FE3" w:rsidRPr="00A47706">
              <w:rPr>
                <w:color w:val="000000" w:themeColor="text1"/>
                <w:spacing w:val="-2"/>
                <w:sz w:val="24"/>
                <w:szCs w:val="24"/>
              </w:rPr>
              <w:t xml:space="preserve"> </w:t>
            </w:r>
            <w:r w:rsidRPr="00A47706">
              <w:rPr>
                <w:color w:val="000000" w:themeColor="text1"/>
                <w:sz w:val="24"/>
                <w:szCs w:val="24"/>
              </w:rPr>
              <w:t>по</w:t>
            </w:r>
            <w:r w:rsidRPr="00A47706">
              <w:rPr>
                <w:color w:val="000000" w:themeColor="text1"/>
                <w:spacing w:val="-1"/>
                <w:sz w:val="24"/>
                <w:szCs w:val="24"/>
              </w:rPr>
              <w:t xml:space="preserve"> </w:t>
            </w:r>
            <w:r w:rsidRPr="00A47706">
              <w:rPr>
                <w:color w:val="000000" w:themeColor="text1"/>
                <w:sz w:val="24"/>
                <w:szCs w:val="24"/>
              </w:rPr>
              <w:t>вул.</w:t>
            </w:r>
            <w:r w:rsidRPr="00A47706">
              <w:rPr>
                <w:color w:val="000000" w:themeColor="text1"/>
                <w:spacing w:val="-4"/>
                <w:sz w:val="24"/>
                <w:szCs w:val="24"/>
              </w:rPr>
              <w:t xml:space="preserve"> </w:t>
            </w:r>
            <w:r w:rsidRPr="00A47706">
              <w:rPr>
                <w:color w:val="000000" w:themeColor="text1"/>
                <w:sz w:val="24"/>
                <w:szCs w:val="24"/>
              </w:rPr>
              <w:t>Ринок,</w:t>
            </w:r>
            <w:r w:rsidRPr="00A47706">
              <w:rPr>
                <w:color w:val="000000" w:themeColor="text1"/>
                <w:spacing w:val="-5"/>
                <w:sz w:val="24"/>
                <w:szCs w:val="24"/>
              </w:rPr>
              <w:t xml:space="preserve"> 18, м. Чортків</w:t>
            </w:r>
            <w:r w:rsidR="00FD3FE3" w:rsidRPr="00A47706">
              <w:rPr>
                <w:color w:val="000000" w:themeColor="text1"/>
                <w:spacing w:val="-5"/>
                <w:sz w:val="24"/>
                <w:szCs w:val="24"/>
              </w:rPr>
              <w:t xml:space="preserve"> </w:t>
            </w:r>
            <w:r w:rsidRPr="00A47706">
              <w:rPr>
                <w:color w:val="000000" w:themeColor="text1"/>
                <w:sz w:val="24"/>
                <w:szCs w:val="24"/>
              </w:rPr>
              <w:t>(ох. № 65-</w:t>
            </w:r>
            <w:r w:rsidRPr="00A47706">
              <w:rPr>
                <w:color w:val="000000" w:themeColor="text1"/>
                <w:spacing w:val="-5"/>
                <w:sz w:val="24"/>
                <w:szCs w:val="24"/>
              </w:rPr>
              <w:t>М)</w:t>
            </w:r>
          </w:p>
        </w:tc>
        <w:tc>
          <w:tcPr>
            <w:tcW w:w="1477" w:type="dxa"/>
          </w:tcPr>
          <w:p w14:paraId="5669F966" w14:textId="5E2DE263" w:rsidR="005111CB" w:rsidRPr="00A47706" w:rsidRDefault="005111CB" w:rsidP="005111CB">
            <w:pPr>
              <w:spacing w:line="254" w:lineRule="auto"/>
              <w:jc w:val="center"/>
              <w:rPr>
                <w:color w:val="000000" w:themeColor="text1"/>
                <w:sz w:val="24"/>
                <w:szCs w:val="24"/>
              </w:rPr>
            </w:pPr>
            <w:r w:rsidRPr="00A47706">
              <w:rPr>
                <w:color w:val="000000" w:themeColor="text1"/>
                <w:sz w:val="24"/>
                <w:szCs w:val="24"/>
              </w:rPr>
              <w:t>2027 рік</w:t>
            </w:r>
          </w:p>
        </w:tc>
        <w:tc>
          <w:tcPr>
            <w:tcW w:w="1976" w:type="dxa"/>
          </w:tcPr>
          <w:p w14:paraId="3A919D84" w14:textId="7ABE7EDC" w:rsidR="005111CB" w:rsidRPr="00A47706" w:rsidRDefault="00FD3FE3" w:rsidP="00FD3FE3">
            <w:pPr>
              <w:spacing w:line="254" w:lineRule="auto"/>
              <w:jc w:val="both"/>
              <w:rPr>
                <w:color w:val="000000" w:themeColor="text1"/>
                <w:sz w:val="24"/>
                <w:szCs w:val="24"/>
              </w:rPr>
            </w:pPr>
            <w:r w:rsidRPr="00A47706">
              <w:rPr>
                <w:color w:val="000000" w:themeColor="text1"/>
                <w:sz w:val="24"/>
                <w:szCs w:val="24"/>
              </w:rPr>
              <w:t>Відділ архітектури та містобудівного кадастру Чортківської міської ради</w:t>
            </w:r>
          </w:p>
        </w:tc>
        <w:tc>
          <w:tcPr>
            <w:tcW w:w="1849" w:type="dxa"/>
          </w:tcPr>
          <w:p w14:paraId="1FAB8A54" w14:textId="77777777" w:rsidR="00FD3FE3" w:rsidRPr="00A47706" w:rsidRDefault="00FD3FE3" w:rsidP="00FD3FE3">
            <w:pPr>
              <w:ind w:left="-120"/>
              <w:jc w:val="both"/>
              <w:rPr>
                <w:color w:val="000000" w:themeColor="text1"/>
                <w:sz w:val="24"/>
                <w:szCs w:val="24"/>
              </w:rPr>
            </w:pPr>
            <w:r w:rsidRPr="00A47706">
              <w:rPr>
                <w:color w:val="000000" w:themeColor="text1"/>
                <w:sz w:val="24"/>
                <w:szCs w:val="24"/>
              </w:rPr>
              <w:t xml:space="preserve">місцевий бюджет, </w:t>
            </w:r>
          </w:p>
          <w:p w14:paraId="7F549429" w14:textId="0E1A3D3A" w:rsidR="005111CB" w:rsidRPr="00A47706" w:rsidRDefault="00FD3FE3" w:rsidP="00FD3FE3">
            <w:pPr>
              <w:ind w:left="-120"/>
              <w:jc w:val="both"/>
              <w:rPr>
                <w:color w:val="000000" w:themeColor="text1"/>
                <w:sz w:val="24"/>
                <w:szCs w:val="24"/>
              </w:rPr>
            </w:pPr>
            <w:r w:rsidRPr="00A47706">
              <w:rPr>
                <w:color w:val="000000" w:themeColor="text1"/>
                <w:sz w:val="24"/>
                <w:szCs w:val="24"/>
              </w:rPr>
              <w:t>кошти інших джерел, не</w:t>
            </w:r>
            <w:r w:rsidRPr="00A47706">
              <w:rPr>
                <w:color w:val="000000" w:themeColor="text1"/>
                <w:sz w:val="24"/>
                <w:szCs w:val="24"/>
                <w:lang w:val="ru-RU"/>
              </w:rPr>
              <w:t xml:space="preserve"> </w:t>
            </w:r>
            <w:r w:rsidRPr="00A47706">
              <w:rPr>
                <w:color w:val="000000" w:themeColor="text1"/>
                <w:sz w:val="24"/>
                <w:szCs w:val="24"/>
              </w:rPr>
              <w:t>заборонених законодавством</w:t>
            </w:r>
          </w:p>
        </w:tc>
        <w:tc>
          <w:tcPr>
            <w:tcW w:w="1486" w:type="dxa"/>
          </w:tcPr>
          <w:p w14:paraId="6AC4E679" w14:textId="7BD20520" w:rsidR="005111CB" w:rsidRPr="00A47706" w:rsidRDefault="00FD3FE3" w:rsidP="005111CB">
            <w:pPr>
              <w:spacing w:line="254" w:lineRule="auto"/>
              <w:jc w:val="center"/>
              <w:rPr>
                <w:color w:val="000000" w:themeColor="text1"/>
                <w:sz w:val="24"/>
                <w:szCs w:val="24"/>
              </w:rPr>
            </w:pPr>
            <w:r w:rsidRPr="00A47706">
              <w:rPr>
                <w:color w:val="000000" w:themeColor="text1"/>
                <w:sz w:val="24"/>
                <w:szCs w:val="24"/>
              </w:rPr>
              <w:t>-</w:t>
            </w:r>
          </w:p>
        </w:tc>
        <w:tc>
          <w:tcPr>
            <w:tcW w:w="1056" w:type="dxa"/>
          </w:tcPr>
          <w:p w14:paraId="234E10CC" w14:textId="623254CD" w:rsidR="005111CB" w:rsidRPr="00A47706" w:rsidRDefault="00FD3FE3" w:rsidP="005111CB">
            <w:pPr>
              <w:spacing w:line="254" w:lineRule="auto"/>
              <w:jc w:val="center"/>
              <w:rPr>
                <w:color w:val="000000" w:themeColor="text1"/>
                <w:sz w:val="24"/>
                <w:szCs w:val="24"/>
              </w:rPr>
            </w:pPr>
            <w:r w:rsidRPr="00A47706">
              <w:rPr>
                <w:color w:val="000000" w:themeColor="text1"/>
                <w:sz w:val="24"/>
                <w:szCs w:val="24"/>
              </w:rPr>
              <w:t>1 500,00</w:t>
            </w:r>
          </w:p>
        </w:tc>
        <w:tc>
          <w:tcPr>
            <w:tcW w:w="1056" w:type="dxa"/>
          </w:tcPr>
          <w:p w14:paraId="58E8FE25" w14:textId="431B92A3" w:rsidR="005111CB" w:rsidRPr="00A47706" w:rsidRDefault="00FD3FE3" w:rsidP="005111CB">
            <w:pPr>
              <w:spacing w:line="254" w:lineRule="auto"/>
              <w:jc w:val="center"/>
              <w:rPr>
                <w:color w:val="000000" w:themeColor="text1"/>
                <w:sz w:val="24"/>
                <w:szCs w:val="24"/>
              </w:rPr>
            </w:pPr>
            <w:r w:rsidRPr="00A47706">
              <w:rPr>
                <w:color w:val="000000" w:themeColor="text1"/>
                <w:sz w:val="24"/>
                <w:szCs w:val="24"/>
              </w:rPr>
              <w:t>-</w:t>
            </w:r>
          </w:p>
        </w:tc>
        <w:tc>
          <w:tcPr>
            <w:tcW w:w="1925" w:type="dxa"/>
          </w:tcPr>
          <w:p w14:paraId="1769FDB5" w14:textId="43E0EB89" w:rsidR="005111CB" w:rsidRPr="00A47706" w:rsidRDefault="00FD3FE3" w:rsidP="00FD3FE3">
            <w:pPr>
              <w:spacing w:line="254" w:lineRule="auto"/>
              <w:jc w:val="both"/>
              <w:rPr>
                <w:color w:val="000000" w:themeColor="text1"/>
                <w:sz w:val="24"/>
                <w:szCs w:val="24"/>
              </w:rPr>
            </w:pPr>
            <w:r w:rsidRPr="00A47706">
              <w:rPr>
                <w:color w:val="000000" w:themeColor="text1"/>
                <w:sz w:val="24"/>
                <w:szCs w:val="24"/>
              </w:rPr>
              <w:t>Відновлення та збереження пам’ятки архітектури місцевого значення, та пристосування будівлі до потреб громади</w:t>
            </w:r>
          </w:p>
        </w:tc>
      </w:tr>
    </w:tbl>
    <w:p w14:paraId="3F592D67" w14:textId="6D6E4C52" w:rsidR="00213B75" w:rsidRPr="00FB0644" w:rsidRDefault="00213B75" w:rsidP="00213B75">
      <w:pPr>
        <w:spacing w:line="254" w:lineRule="auto"/>
        <w:rPr>
          <w:color w:val="000000" w:themeColor="text1"/>
          <w:sz w:val="28"/>
          <w:szCs w:val="28"/>
        </w:rPr>
      </w:pPr>
    </w:p>
    <w:p w14:paraId="3B72D32F" w14:textId="77777777" w:rsidR="00213B75" w:rsidRPr="00FB0644" w:rsidRDefault="00213B75">
      <w:pPr>
        <w:rPr>
          <w:color w:val="000000" w:themeColor="text1"/>
          <w:sz w:val="28"/>
          <w:szCs w:val="28"/>
        </w:rPr>
      </w:pPr>
      <w:r w:rsidRPr="00FB0644">
        <w:rPr>
          <w:color w:val="000000" w:themeColor="text1"/>
          <w:sz w:val="28"/>
          <w:szCs w:val="28"/>
        </w:rPr>
        <w:br w:type="page"/>
      </w:r>
    </w:p>
    <w:p w14:paraId="43FAC16A" w14:textId="77777777" w:rsidR="00213B75" w:rsidRPr="00FB0644" w:rsidRDefault="00213B75" w:rsidP="00213B75">
      <w:pPr>
        <w:spacing w:line="254" w:lineRule="auto"/>
        <w:rPr>
          <w:color w:val="000000" w:themeColor="text1"/>
          <w:sz w:val="28"/>
          <w:szCs w:val="28"/>
        </w:rPr>
        <w:sectPr w:rsidR="00213B75" w:rsidRPr="00FB0644" w:rsidSect="003069C3">
          <w:pgSz w:w="16838" w:h="11900" w:orient="landscape"/>
          <w:pgMar w:top="1440" w:right="680" w:bottom="850" w:left="740" w:header="0" w:footer="0" w:gutter="0"/>
          <w:cols w:space="720"/>
          <w:docGrid w:linePitch="360"/>
        </w:sectPr>
      </w:pPr>
    </w:p>
    <w:p w14:paraId="48CFF81D" w14:textId="65A4997D" w:rsidR="00213B75" w:rsidRPr="00FB0644" w:rsidRDefault="00213B75" w:rsidP="00213B75">
      <w:pPr>
        <w:spacing w:line="254" w:lineRule="auto"/>
        <w:jc w:val="center"/>
        <w:rPr>
          <w:b/>
          <w:bCs/>
          <w:color w:val="000000" w:themeColor="text1"/>
          <w:sz w:val="28"/>
          <w:szCs w:val="28"/>
        </w:rPr>
      </w:pPr>
      <w:r w:rsidRPr="00FB0644">
        <w:rPr>
          <w:b/>
          <w:bCs/>
          <w:color w:val="000000" w:themeColor="text1"/>
          <w:sz w:val="28"/>
          <w:szCs w:val="28"/>
        </w:rPr>
        <w:lastRenderedPageBreak/>
        <w:t>7. Координація та контроль за ходом виконання Програми</w:t>
      </w:r>
    </w:p>
    <w:p w14:paraId="21E9D363" w14:textId="77777777" w:rsidR="00213B75" w:rsidRPr="00FB0644" w:rsidRDefault="00213B75" w:rsidP="00A47706">
      <w:pPr>
        <w:spacing w:line="254" w:lineRule="auto"/>
        <w:rPr>
          <w:color w:val="000000" w:themeColor="text1"/>
          <w:sz w:val="28"/>
          <w:szCs w:val="28"/>
        </w:rPr>
      </w:pPr>
    </w:p>
    <w:p w14:paraId="3B5613C1" w14:textId="4E050DFD" w:rsidR="00213B75" w:rsidRPr="00FB0644" w:rsidRDefault="00213B75" w:rsidP="00D96694">
      <w:pPr>
        <w:ind w:firstLine="567"/>
        <w:jc w:val="both"/>
        <w:rPr>
          <w:color w:val="000000" w:themeColor="text1"/>
          <w:sz w:val="28"/>
          <w:szCs w:val="28"/>
        </w:rPr>
      </w:pPr>
      <w:r w:rsidRPr="00FB0644">
        <w:rPr>
          <w:color w:val="000000" w:themeColor="text1"/>
          <w:sz w:val="28"/>
          <w:szCs w:val="28"/>
        </w:rPr>
        <w:t>Координація та контроль за виконанням заходів Програми покладається на відділ архітектури та містобудівного кадастру Чортківської міської ради.</w:t>
      </w:r>
    </w:p>
    <w:p w14:paraId="5CFD9FA0" w14:textId="4DEF32D6" w:rsidR="00213B75" w:rsidRPr="00FB0644" w:rsidRDefault="00213B75" w:rsidP="00D96694">
      <w:pPr>
        <w:ind w:firstLine="567"/>
        <w:jc w:val="both"/>
        <w:rPr>
          <w:color w:val="000000" w:themeColor="text1"/>
          <w:sz w:val="28"/>
          <w:szCs w:val="28"/>
        </w:rPr>
      </w:pPr>
      <w:r w:rsidRPr="00FB0644">
        <w:rPr>
          <w:color w:val="000000" w:themeColor="text1"/>
          <w:sz w:val="28"/>
          <w:szCs w:val="28"/>
        </w:rPr>
        <w:t>За результатами аналізу виконання програмних заходів з урахуванням загальної соціально-економічної ситуації в громаді та змін зовнішніх умов, що можуть мати місце в ході реалізації Програми, допускається коригування заходів Програми.</w:t>
      </w:r>
    </w:p>
    <w:p w14:paraId="3B766DA8" w14:textId="5D50D1CC" w:rsidR="00213B75" w:rsidRPr="00FB0644" w:rsidRDefault="00213B75" w:rsidP="00D96694">
      <w:pPr>
        <w:ind w:firstLine="567"/>
        <w:jc w:val="both"/>
        <w:rPr>
          <w:color w:val="000000" w:themeColor="text1"/>
          <w:sz w:val="28"/>
          <w:szCs w:val="28"/>
        </w:rPr>
      </w:pPr>
      <w:r w:rsidRPr="00FB0644">
        <w:rPr>
          <w:color w:val="000000" w:themeColor="text1"/>
          <w:sz w:val="28"/>
          <w:szCs w:val="28"/>
        </w:rPr>
        <w:t xml:space="preserve">Впродовж терміну виконання </w:t>
      </w:r>
      <w:r w:rsidR="00256D25" w:rsidRPr="00FB0644">
        <w:rPr>
          <w:color w:val="000000" w:themeColor="text1"/>
          <w:sz w:val="28"/>
          <w:szCs w:val="28"/>
        </w:rPr>
        <w:t>Програми можуть вноситися зміни і доповнення з метою дотримання диференційованого підходу до виконання основних заходів.</w:t>
      </w:r>
    </w:p>
    <w:p w14:paraId="7E1A39F9" w14:textId="5C041E9A" w:rsidR="00801387" w:rsidRPr="00FB0644" w:rsidRDefault="00801387" w:rsidP="00A47706">
      <w:pPr>
        <w:ind w:firstLine="567"/>
        <w:jc w:val="both"/>
        <w:rPr>
          <w:color w:val="000000" w:themeColor="text1"/>
          <w:sz w:val="28"/>
          <w:szCs w:val="28"/>
        </w:rPr>
      </w:pPr>
      <w:r w:rsidRPr="00FB0644">
        <w:rPr>
          <w:color w:val="000000" w:themeColor="text1"/>
          <w:sz w:val="28"/>
          <w:szCs w:val="28"/>
        </w:rPr>
        <w:t>Основними функціями відділу архітектури та містобудівного кадастру Чортківської міської ради в частині виконання заходів Програми та контролю є:</w:t>
      </w:r>
    </w:p>
    <w:p w14:paraId="7B56CEB1" w14:textId="13ECB721"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координація виконання заходів Програми;</w:t>
      </w:r>
    </w:p>
    <w:p w14:paraId="6E7BAD74" w14:textId="5F0A9EE7"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організація моніторингу реалізації заходів Програми;</w:t>
      </w:r>
    </w:p>
    <w:p w14:paraId="195F2F60" w14:textId="4A7229A0"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аналіз виконання програмних заходів;</w:t>
      </w:r>
    </w:p>
    <w:p w14:paraId="109397A0" w14:textId="436FA3BD" w:rsidR="00801387" w:rsidRPr="00FB0644" w:rsidRDefault="00801387" w:rsidP="00FB0644">
      <w:pPr>
        <w:pStyle w:val="a5"/>
        <w:numPr>
          <w:ilvl w:val="0"/>
          <w:numId w:val="5"/>
        </w:numPr>
        <w:jc w:val="both"/>
        <w:rPr>
          <w:color w:val="000000" w:themeColor="text1"/>
          <w:sz w:val="28"/>
          <w:szCs w:val="28"/>
        </w:rPr>
      </w:pPr>
      <w:r w:rsidRPr="00FB0644">
        <w:rPr>
          <w:color w:val="000000" w:themeColor="text1"/>
          <w:sz w:val="28"/>
          <w:szCs w:val="28"/>
        </w:rPr>
        <w:t>у разі необхідності, підготовка пропозицій та їх обґрунтування стосовно внесення змін і доповнень до Програми.</w:t>
      </w:r>
    </w:p>
    <w:p w14:paraId="32547C3C" w14:textId="1CA7BDBE" w:rsidR="00801387" w:rsidRPr="00FB0644" w:rsidRDefault="00801387" w:rsidP="00FB0644">
      <w:pPr>
        <w:ind w:firstLine="567"/>
        <w:jc w:val="both"/>
        <w:rPr>
          <w:color w:val="000000" w:themeColor="text1"/>
          <w:sz w:val="28"/>
          <w:szCs w:val="28"/>
        </w:rPr>
      </w:pPr>
      <w:r w:rsidRPr="00FB0644">
        <w:rPr>
          <w:color w:val="000000" w:themeColor="text1"/>
          <w:sz w:val="28"/>
          <w:szCs w:val="28"/>
        </w:rPr>
        <w:t>Виконання заходів</w:t>
      </w:r>
      <w:r w:rsidR="00D96694" w:rsidRPr="00FB0644">
        <w:rPr>
          <w:color w:val="000000" w:themeColor="text1"/>
          <w:sz w:val="28"/>
          <w:szCs w:val="28"/>
        </w:rPr>
        <w:t xml:space="preserve"> Програми контролюється міською радою згідно рішення сесії, яким вона затверджена.</w:t>
      </w:r>
    </w:p>
    <w:p w14:paraId="73BBC8EA" w14:textId="4B8AD214" w:rsidR="00D96694" w:rsidRPr="00FB0644" w:rsidRDefault="00D96694" w:rsidP="00FB0644">
      <w:pPr>
        <w:ind w:firstLine="567"/>
        <w:jc w:val="both"/>
        <w:rPr>
          <w:color w:val="000000" w:themeColor="text1"/>
          <w:sz w:val="28"/>
          <w:szCs w:val="28"/>
        </w:rPr>
      </w:pPr>
      <w:r w:rsidRPr="00FB0644">
        <w:rPr>
          <w:color w:val="000000" w:themeColor="text1"/>
          <w:sz w:val="28"/>
          <w:szCs w:val="28"/>
        </w:rPr>
        <w:t>Реалізація Програми здійснюється відділом архітектури та містобудівного кадастру Чортківської міської ради.</w:t>
      </w:r>
    </w:p>
    <w:p w14:paraId="6732B353" w14:textId="77777777" w:rsidR="00FB0644" w:rsidRPr="00FB0644" w:rsidRDefault="00FB0644" w:rsidP="00FB0644">
      <w:pPr>
        <w:ind w:firstLine="567"/>
        <w:jc w:val="both"/>
        <w:rPr>
          <w:color w:val="000000" w:themeColor="text1"/>
          <w:sz w:val="28"/>
          <w:szCs w:val="28"/>
        </w:rPr>
      </w:pPr>
    </w:p>
    <w:p w14:paraId="3A7DC049" w14:textId="77777777" w:rsidR="00FB0644" w:rsidRPr="00FB0644" w:rsidRDefault="00FB0644" w:rsidP="00FB0644">
      <w:pPr>
        <w:ind w:firstLine="567"/>
        <w:jc w:val="both"/>
        <w:rPr>
          <w:color w:val="000000" w:themeColor="text1"/>
          <w:sz w:val="28"/>
          <w:szCs w:val="28"/>
        </w:rPr>
      </w:pPr>
    </w:p>
    <w:p w14:paraId="7CB58E6C" w14:textId="77777777" w:rsidR="00FB0644" w:rsidRPr="00FB0644" w:rsidRDefault="00FB0644" w:rsidP="00FB0644">
      <w:pPr>
        <w:ind w:firstLine="567"/>
        <w:jc w:val="both"/>
        <w:rPr>
          <w:color w:val="000000" w:themeColor="text1"/>
          <w:sz w:val="28"/>
          <w:szCs w:val="28"/>
        </w:rPr>
      </w:pPr>
    </w:p>
    <w:p w14:paraId="2C87D44E" w14:textId="77777777" w:rsidR="00FB0644" w:rsidRPr="00FB0644" w:rsidRDefault="00FB0644" w:rsidP="00FB0644">
      <w:pPr>
        <w:ind w:firstLine="567"/>
        <w:jc w:val="both"/>
        <w:rPr>
          <w:color w:val="000000" w:themeColor="text1"/>
          <w:sz w:val="28"/>
          <w:szCs w:val="28"/>
        </w:rPr>
      </w:pPr>
    </w:p>
    <w:p w14:paraId="7C8D009A" w14:textId="21E978C8" w:rsidR="00FB0644" w:rsidRPr="00FB0644" w:rsidRDefault="00FB0644" w:rsidP="00FB0644">
      <w:pPr>
        <w:jc w:val="both"/>
        <w:rPr>
          <w:b/>
          <w:bCs/>
          <w:color w:val="000000" w:themeColor="text1"/>
          <w:sz w:val="28"/>
          <w:szCs w:val="28"/>
        </w:rPr>
      </w:pPr>
      <w:r w:rsidRPr="00FB0644">
        <w:rPr>
          <w:b/>
          <w:bCs/>
          <w:color w:val="000000" w:themeColor="text1"/>
          <w:sz w:val="28"/>
          <w:szCs w:val="28"/>
        </w:rPr>
        <w:t>Керуюча справами</w:t>
      </w:r>
    </w:p>
    <w:p w14:paraId="556ED91C" w14:textId="05E05310" w:rsidR="00FB0644" w:rsidRPr="00FB0644" w:rsidRDefault="00FB0644" w:rsidP="00FB0644">
      <w:pPr>
        <w:jc w:val="both"/>
        <w:rPr>
          <w:b/>
          <w:bCs/>
          <w:color w:val="000000" w:themeColor="text1"/>
          <w:sz w:val="28"/>
          <w:szCs w:val="28"/>
        </w:rPr>
      </w:pPr>
      <w:r w:rsidRPr="00FB0644">
        <w:rPr>
          <w:b/>
          <w:bCs/>
          <w:color w:val="000000" w:themeColor="text1"/>
          <w:sz w:val="28"/>
          <w:szCs w:val="28"/>
        </w:rPr>
        <w:t>виконавчого комітету</w:t>
      </w:r>
      <w:r w:rsidRPr="00FB0644">
        <w:rPr>
          <w:b/>
          <w:bCs/>
          <w:color w:val="000000" w:themeColor="text1"/>
          <w:sz w:val="28"/>
          <w:szCs w:val="28"/>
        </w:rPr>
        <w:tab/>
      </w:r>
      <w:r w:rsidRPr="00FB0644">
        <w:rPr>
          <w:b/>
          <w:bCs/>
          <w:color w:val="000000" w:themeColor="text1"/>
          <w:sz w:val="28"/>
          <w:szCs w:val="28"/>
        </w:rPr>
        <w:tab/>
      </w:r>
      <w:r w:rsidRPr="00FB0644">
        <w:rPr>
          <w:b/>
          <w:bCs/>
          <w:color w:val="000000" w:themeColor="text1"/>
          <w:sz w:val="28"/>
          <w:szCs w:val="28"/>
        </w:rPr>
        <w:tab/>
      </w:r>
      <w:r w:rsidRPr="00FB0644">
        <w:rPr>
          <w:b/>
          <w:bCs/>
          <w:color w:val="000000" w:themeColor="text1"/>
          <w:sz w:val="28"/>
          <w:szCs w:val="28"/>
        </w:rPr>
        <w:tab/>
      </w:r>
      <w:r w:rsidRPr="00FB0644">
        <w:rPr>
          <w:b/>
          <w:bCs/>
          <w:color w:val="000000" w:themeColor="text1"/>
          <w:sz w:val="28"/>
          <w:szCs w:val="28"/>
        </w:rPr>
        <w:tab/>
        <w:t xml:space="preserve">      Ольга ЧЕРЕМШИНСЬКА</w:t>
      </w:r>
    </w:p>
    <w:sectPr w:rsidR="00FB0644" w:rsidRPr="00FB0644" w:rsidSect="00213B75">
      <w:pgSz w:w="11900" w:h="16838"/>
      <w:pgMar w:top="743" w:right="1440" w:bottom="680"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8904" w14:textId="77777777" w:rsidR="000232B5" w:rsidRDefault="000232B5" w:rsidP="00B07BBF">
      <w:r>
        <w:separator/>
      </w:r>
    </w:p>
  </w:endnote>
  <w:endnote w:type="continuationSeparator" w:id="0">
    <w:p w14:paraId="3F85F4F1" w14:textId="77777777" w:rsidR="000232B5" w:rsidRDefault="000232B5" w:rsidP="00B0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2E3E3" w14:textId="77777777" w:rsidR="000232B5" w:rsidRDefault="000232B5" w:rsidP="00B07BBF">
      <w:r>
        <w:separator/>
      </w:r>
    </w:p>
  </w:footnote>
  <w:footnote w:type="continuationSeparator" w:id="0">
    <w:p w14:paraId="1240D2CE" w14:textId="77777777" w:rsidR="000232B5" w:rsidRDefault="000232B5" w:rsidP="00B07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EE58" w14:textId="77777777" w:rsidR="00301744" w:rsidRDefault="00301744">
    <w:pPr>
      <w:pStyle w:val="ad"/>
      <w:jc w:val="center"/>
    </w:pPr>
  </w:p>
  <w:p w14:paraId="0D2D62BD" w14:textId="77777777" w:rsidR="00301744" w:rsidRDefault="00806AA7">
    <w:pPr>
      <w:pStyle w:val="ad"/>
      <w:jc w:val="center"/>
    </w:pPr>
    <w:r>
      <w:fldChar w:fldCharType="begin"/>
    </w:r>
    <w:r>
      <w:instrText>PAGE   \* MERGEFORMAT</w:instrText>
    </w:r>
    <w:r>
      <w:fldChar w:fldCharType="separate"/>
    </w:r>
    <w:r w:rsidR="006840CA" w:rsidRPr="006840CA">
      <w:rPr>
        <w:noProof/>
        <w:lang w:val="ru-RU"/>
      </w:rPr>
      <w:t>7</w:t>
    </w:r>
    <w:r>
      <w:rPr>
        <w:noProof/>
        <w:lang w:val="ru-RU"/>
      </w:rPr>
      <w:fldChar w:fldCharType="end"/>
    </w:r>
  </w:p>
  <w:p w14:paraId="2131AC0D" w14:textId="77777777" w:rsidR="00301744" w:rsidRDefault="0030174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16"/>
    <w:multiLevelType w:val="multilevel"/>
    <w:tmpl w:val="47E6D44E"/>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55F499E"/>
    <w:multiLevelType w:val="multilevel"/>
    <w:tmpl w:val="E7AEA24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21A275AD"/>
    <w:multiLevelType w:val="multilevel"/>
    <w:tmpl w:val="9134ECD2"/>
    <w:lvl w:ilvl="0">
      <w:start w:val="1"/>
      <w:numFmt w:val="bullet"/>
      <w:lvlText w:val="І"/>
      <w:lvlJc w:val="left"/>
    </w:lvl>
    <w:lvl w:ilvl="1">
      <w:start w:val="1"/>
      <w:numFmt w:val="bullet"/>
      <w:lvlText w:val="-"/>
      <w:lvlJc w:val="left"/>
    </w:lvl>
    <w:lvl w:ilvl="2">
      <w:start w:val="1"/>
      <w:numFmt w:val="bullet"/>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7040098"/>
    <w:multiLevelType w:val="multilevel"/>
    <w:tmpl w:val="DD36023C"/>
    <w:lvl w:ilvl="0">
      <w:start w:val="1"/>
      <w:numFmt w:val="decimal"/>
      <w:lvlText w:val="%1."/>
      <w:lvlJc w:val="left"/>
      <w:pPr>
        <w:ind w:left="502" w:hanging="360"/>
      </w:pPr>
    </w:lvl>
    <w:lvl w:ilvl="1">
      <w:start w:val="1"/>
      <w:numFmt w:val="decimal"/>
      <w:lvlText w:val="%1.%2."/>
      <w:lvlJc w:val="left"/>
      <w:pPr>
        <w:ind w:left="1210" w:hanging="719"/>
      </w:pPr>
      <w:rPr>
        <w:color w:val="000000"/>
      </w:rPr>
    </w:lvl>
    <w:lvl w:ilvl="2">
      <w:start w:val="1"/>
      <w:numFmt w:val="decimal"/>
      <w:lvlText w:val="%1.%2.%3."/>
      <w:lvlJc w:val="left"/>
      <w:pPr>
        <w:ind w:left="1558" w:hanging="720"/>
      </w:pPr>
      <w:rPr>
        <w:color w:val="000000"/>
      </w:rPr>
    </w:lvl>
    <w:lvl w:ilvl="3">
      <w:start w:val="1"/>
      <w:numFmt w:val="decimal"/>
      <w:lvlText w:val="%1.%2.%3.%4."/>
      <w:lvlJc w:val="left"/>
      <w:pPr>
        <w:ind w:left="2266" w:hanging="1080"/>
      </w:pPr>
      <w:rPr>
        <w:color w:val="000000"/>
      </w:rPr>
    </w:lvl>
    <w:lvl w:ilvl="4">
      <w:start w:val="1"/>
      <w:numFmt w:val="decimal"/>
      <w:lvlText w:val="%1.%2.%3.%4.%5."/>
      <w:lvlJc w:val="left"/>
      <w:pPr>
        <w:ind w:left="2614" w:hanging="1080"/>
      </w:pPr>
      <w:rPr>
        <w:color w:val="000000"/>
      </w:rPr>
    </w:lvl>
    <w:lvl w:ilvl="5">
      <w:start w:val="1"/>
      <w:numFmt w:val="decimal"/>
      <w:lvlText w:val="%1.%2.%3.%4.%5.%6."/>
      <w:lvlJc w:val="left"/>
      <w:pPr>
        <w:ind w:left="3322" w:hanging="1440"/>
      </w:pPr>
      <w:rPr>
        <w:color w:val="000000"/>
      </w:rPr>
    </w:lvl>
    <w:lvl w:ilvl="6">
      <w:start w:val="1"/>
      <w:numFmt w:val="decimal"/>
      <w:lvlText w:val="%1.%2.%3.%4.%5.%6.%7."/>
      <w:lvlJc w:val="left"/>
      <w:pPr>
        <w:ind w:left="4030" w:hanging="1800"/>
      </w:pPr>
      <w:rPr>
        <w:color w:val="000000"/>
      </w:rPr>
    </w:lvl>
    <w:lvl w:ilvl="7">
      <w:start w:val="1"/>
      <w:numFmt w:val="decimal"/>
      <w:lvlText w:val="%1.%2.%3.%4.%5.%6.%7.%8."/>
      <w:lvlJc w:val="left"/>
      <w:pPr>
        <w:ind w:left="4378" w:hanging="1800"/>
      </w:pPr>
      <w:rPr>
        <w:color w:val="000000"/>
      </w:rPr>
    </w:lvl>
    <w:lvl w:ilvl="8">
      <w:start w:val="1"/>
      <w:numFmt w:val="decimal"/>
      <w:lvlText w:val="%1.%2.%3.%4.%5.%6.%7.%8.%9."/>
      <w:lvlJc w:val="left"/>
      <w:pPr>
        <w:ind w:left="5086" w:hanging="2160"/>
      </w:pPr>
      <w:rPr>
        <w:color w:val="000000"/>
      </w:rPr>
    </w:lvl>
  </w:abstractNum>
  <w:abstractNum w:abstractNumId="4" w15:restartNumberingAfterBreak="0">
    <w:nsid w:val="306A7F53"/>
    <w:multiLevelType w:val="multilevel"/>
    <w:tmpl w:val="E5F44998"/>
    <w:lvl w:ilvl="0">
      <w:start w:val="1"/>
      <w:numFmt w:val="bullet"/>
      <w:lvlText w:val="-"/>
      <w:lvlJc w:val="left"/>
    </w:lvl>
    <w:lvl w:ilvl="1">
      <w:start w:val="1"/>
      <w:numFmt w:val="bullet"/>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15:restartNumberingAfterBreak="0">
    <w:nsid w:val="46852F59"/>
    <w:multiLevelType w:val="multilevel"/>
    <w:tmpl w:val="46C43B3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49A32851"/>
    <w:multiLevelType w:val="multilevel"/>
    <w:tmpl w:val="E5B8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700D8C"/>
    <w:multiLevelType w:val="multilevel"/>
    <w:tmpl w:val="CA9E9846"/>
    <w:lvl w:ilvl="0">
      <w:start w:val="1"/>
      <w:numFmt w:val="bullet"/>
      <w:lvlText w:val="-"/>
      <w:lvlJc w:val="left"/>
    </w:lvl>
    <w:lvl w:ilvl="1">
      <w:start w:val="1"/>
      <w:numFmt w:val="bullet"/>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52D46669"/>
    <w:multiLevelType w:val="hybridMultilevel"/>
    <w:tmpl w:val="03F42A0C"/>
    <w:lvl w:ilvl="0" w:tplc="DFCAE0C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E057E1"/>
    <w:multiLevelType w:val="multilevel"/>
    <w:tmpl w:val="46C43B3E"/>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662267D6"/>
    <w:multiLevelType w:val="multilevel"/>
    <w:tmpl w:val="47E6D44E"/>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B973FC6"/>
    <w:multiLevelType w:val="multilevel"/>
    <w:tmpl w:val="BB16D8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295789518">
    <w:abstractNumId w:val="4"/>
  </w:num>
  <w:num w:numId="2" w16cid:durableId="1320966125">
    <w:abstractNumId w:val="7"/>
  </w:num>
  <w:num w:numId="3" w16cid:durableId="1811633333">
    <w:abstractNumId w:val="2"/>
  </w:num>
  <w:num w:numId="4" w16cid:durableId="527452918">
    <w:abstractNumId w:val="11"/>
  </w:num>
  <w:num w:numId="5" w16cid:durableId="1846048477">
    <w:abstractNumId w:val="5"/>
  </w:num>
  <w:num w:numId="6" w16cid:durableId="876820230">
    <w:abstractNumId w:val="3"/>
  </w:num>
  <w:num w:numId="7" w16cid:durableId="1788305826">
    <w:abstractNumId w:val="1"/>
  </w:num>
  <w:num w:numId="8" w16cid:durableId="1279024286">
    <w:abstractNumId w:val="0"/>
  </w:num>
  <w:num w:numId="9" w16cid:durableId="1608730836">
    <w:abstractNumId w:val="10"/>
  </w:num>
  <w:num w:numId="10" w16cid:durableId="1108546987">
    <w:abstractNumId w:val="8"/>
  </w:num>
  <w:num w:numId="11" w16cid:durableId="1976793892">
    <w:abstractNumId w:val="9"/>
  </w:num>
  <w:num w:numId="12" w16cid:durableId="638002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67D"/>
    <w:rsid w:val="000009DC"/>
    <w:rsid w:val="000232B5"/>
    <w:rsid w:val="00047A21"/>
    <w:rsid w:val="00065B17"/>
    <w:rsid w:val="000A64B5"/>
    <w:rsid w:val="000B1770"/>
    <w:rsid w:val="000B3FC9"/>
    <w:rsid w:val="000F66BB"/>
    <w:rsid w:val="001406C7"/>
    <w:rsid w:val="0014378C"/>
    <w:rsid w:val="00143B32"/>
    <w:rsid w:val="001638D4"/>
    <w:rsid w:val="00184ED0"/>
    <w:rsid w:val="001868F0"/>
    <w:rsid w:val="00196B6A"/>
    <w:rsid w:val="001A695B"/>
    <w:rsid w:val="001C5A33"/>
    <w:rsid w:val="001F6320"/>
    <w:rsid w:val="00212D3F"/>
    <w:rsid w:val="00213B75"/>
    <w:rsid w:val="00213D92"/>
    <w:rsid w:val="00223CFC"/>
    <w:rsid w:val="00225713"/>
    <w:rsid w:val="00230C3F"/>
    <w:rsid w:val="00256D25"/>
    <w:rsid w:val="00270B0E"/>
    <w:rsid w:val="00271D3D"/>
    <w:rsid w:val="002743B8"/>
    <w:rsid w:val="002820A6"/>
    <w:rsid w:val="002A59E5"/>
    <w:rsid w:val="00301744"/>
    <w:rsid w:val="003069C3"/>
    <w:rsid w:val="003107AE"/>
    <w:rsid w:val="00316681"/>
    <w:rsid w:val="003171C9"/>
    <w:rsid w:val="003223A8"/>
    <w:rsid w:val="00322758"/>
    <w:rsid w:val="00334775"/>
    <w:rsid w:val="0034011A"/>
    <w:rsid w:val="00347DCF"/>
    <w:rsid w:val="003703CA"/>
    <w:rsid w:val="0037112A"/>
    <w:rsid w:val="00394413"/>
    <w:rsid w:val="003C03C6"/>
    <w:rsid w:val="003F0439"/>
    <w:rsid w:val="003F0E00"/>
    <w:rsid w:val="003F1AE9"/>
    <w:rsid w:val="0041531B"/>
    <w:rsid w:val="004360FF"/>
    <w:rsid w:val="00455BEB"/>
    <w:rsid w:val="00455F92"/>
    <w:rsid w:val="00461DB8"/>
    <w:rsid w:val="00467E8B"/>
    <w:rsid w:val="00481C6D"/>
    <w:rsid w:val="00484B13"/>
    <w:rsid w:val="004B3879"/>
    <w:rsid w:val="004B77F9"/>
    <w:rsid w:val="004C1033"/>
    <w:rsid w:val="004D4CCF"/>
    <w:rsid w:val="004F1D53"/>
    <w:rsid w:val="004F7873"/>
    <w:rsid w:val="004F7BC6"/>
    <w:rsid w:val="005111CB"/>
    <w:rsid w:val="0054643D"/>
    <w:rsid w:val="005D053E"/>
    <w:rsid w:val="005E01BF"/>
    <w:rsid w:val="005F172E"/>
    <w:rsid w:val="00603189"/>
    <w:rsid w:val="0062080F"/>
    <w:rsid w:val="00636921"/>
    <w:rsid w:val="00647525"/>
    <w:rsid w:val="0065488D"/>
    <w:rsid w:val="006840CA"/>
    <w:rsid w:val="006A7EE8"/>
    <w:rsid w:val="006B5BFB"/>
    <w:rsid w:val="007248FC"/>
    <w:rsid w:val="0073276F"/>
    <w:rsid w:val="00743BAA"/>
    <w:rsid w:val="007448BC"/>
    <w:rsid w:val="00755A44"/>
    <w:rsid w:val="00766EB3"/>
    <w:rsid w:val="00790C9B"/>
    <w:rsid w:val="00793049"/>
    <w:rsid w:val="00797514"/>
    <w:rsid w:val="007B61AD"/>
    <w:rsid w:val="007C4F7F"/>
    <w:rsid w:val="007F07E9"/>
    <w:rsid w:val="007F5E1E"/>
    <w:rsid w:val="00801387"/>
    <w:rsid w:val="00806AA7"/>
    <w:rsid w:val="008106AD"/>
    <w:rsid w:val="008130A7"/>
    <w:rsid w:val="00832945"/>
    <w:rsid w:val="00837231"/>
    <w:rsid w:val="008515FC"/>
    <w:rsid w:val="008532D6"/>
    <w:rsid w:val="0086448C"/>
    <w:rsid w:val="00886E01"/>
    <w:rsid w:val="008A532C"/>
    <w:rsid w:val="008B6316"/>
    <w:rsid w:val="008F19DB"/>
    <w:rsid w:val="0090372E"/>
    <w:rsid w:val="0092604B"/>
    <w:rsid w:val="00940CB8"/>
    <w:rsid w:val="009442E7"/>
    <w:rsid w:val="00951B80"/>
    <w:rsid w:val="00990B94"/>
    <w:rsid w:val="009E24BD"/>
    <w:rsid w:val="009F2E11"/>
    <w:rsid w:val="00A12C03"/>
    <w:rsid w:val="00A47706"/>
    <w:rsid w:val="00A509A2"/>
    <w:rsid w:val="00A701D4"/>
    <w:rsid w:val="00A81B9F"/>
    <w:rsid w:val="00AB2A9E"/>
    <w:rsid w:val="00AB2D86"/>
    <w:rsid w:val="00AC0F11"/>
    <w:rsid w:val="00AD567D"/>
    <w:rsid w:val="00AE0E55"/>
    <w:rsid w:val="00B07BBF"/>
    <w:rsid w:val="00B17EF9"/>
    <w:rsid w:val="00B31AA5"/>
    <w:rsid w:val="00B6026E"/>
    <w:rsid w:val="00B6187A"/>
    <w:rsid w:val="00BC2FF4"/>
    <w:rsid w:val="00BC674F"/>
    <w:rsid w:val="00BC6B7F"/>
    <w:rsid w:val="00BE0A29"/>
    <w:rsid w:val="00BE3046"/>
    <w:rsid w:val="00C13029"/>
    <w:rsid w:val="00C1419D"/>
    <w:rsid w:val="00C51D1F"/>
    <w:rsid w:val="00C73052"/>
    <w:rsid w:val="00CA34C5"/>
    <w:rsid w:val="00CA5930"/>
    <w:rsid w:val="00CB2FAF"/>
    <w:rsid w:val="00CB7690"/>
    <w:rsid w:val="00D009FF"/>
    <w:rsid w:val="00D04E1F"/>
    <w:rsid w:val="00D101FD"/>
    <w:rsid w:val="00D11878"/>
    <w:rsid w:val="00D167BB"/>
    <w:rsid w:val="00D2006A"/>
    <w:rsid w:val="00D23C8A"/>
    <w:rsid w:val="00D24BB3"/>
    <w:rsid w:val="00D378B1"/>
    <w:rsid w:val="00D3798F"/>
    <w:rsid w:val="00D430D2"/>
    <w:rsid w:val="00D55465"/>
    <w:rsid w:val="00D8421E"/>
    <w:rsid w:val="00D872F6"/>
    <w:rsid w:val="00D91A02"/>
    <w:rsid w:val="00D96694"/>
    <w:rsid w:val="00DA2678"/>
    <w:rsid w:val="00DA7224"/>
    <w:rsid w:val="00DB16BE"/>
    <w:rsid w:val="00DB1810"/>
    <w:rsid w:val="00DD60E3"/>
    <w:rsid w:val="00DD6191"/>
    <w:rsid w:val="00DF3D37"/>
    <w:rsid w:val="00E00F49"/>
    <w:rsid w:val="00E14B12"/>
    <w:rsid w:val="00E534F8"/>
    <w:rsid w:val="00E71049"/>
    <w:rsid w:val="00E74F64"/>
    <w:rsid w:val="00EB50A2"/>
    <w:rsid w:val="00EE1C3F"/>
    <w:rsid w:val="00F277D2"/>
    <w:rsid w:val="00F43BD4"/>
    <w:rsid w:val="00F77C27"/>
    <w:rsid w:val="00F97DB1"/>
    <w:rsid w:val="00FB0644"/>
    <w:rsid w:val="00FC08A8"/>
    <w:rsid w:val="00FC0D8D"/>
    <w:rsid w:val="00FC6FC1"/>
    <w:rsid w:val="00FD3A82"/>
    <w:rsid w:val="00FD3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0BE3F2"/>
  <w15:docId w15:val="{EBC80DA0-DC05-47A4-BAC1-ECCAB82E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052"/>
  </w:style>
  <w:style w:type="paragraph" w:styleId="1">
    <w:name w:val="heading 1"/>
    <w:basedOn w:val="a"/>
    <w:next w:val="a"/>
    <w:link w:val="10"/>
    <w:uiPriority w:val="99"/>
    <w:qFormat/>
    <w:rsid w:val="003069C3"/>
    <w:pPr>
      <w:keepNext/>
      <w:keepLines/>
      <w:spacing w:before="480" w:after="120"/>
      <w:outlineLvl w:val="0"/>
    </w:pPr>
    <w:rPr>
      <w:b/>
      <w:bCs/>
      <w:sz w:val="48"/>
      <w:szCs w:val="48"/>
    </w:rPr>
  </w:style>
  <w:style w:type="paragraph" w:styleId="2">
    <w:name w:val="heading 2"/>
    <w:basedOn w:val="a"/>
    <w:next w:val="a"/>
    <w:link w:val="20"/>
    <w:uiPriority w:val="99"/>
    <w:qFormat/>
    <w:rsid w:val="003069C3"/>
    <w:pPr>
      <w:keepNext/>
      <w:keepLines/>
      <w:spacing w:before="360" w:after="80"/>
      <w:outlineLvl w:val="1"/>
    </w:pPr>
    <w:rPr>
      <w:b/>
      <w:bCs/>
      <w:sz w:val="36"/>
      <w:szCs w:val="36"/>
    </w:rPr>
  </w:style>
  <w:style w:type="paragraph" w:styleId="3">
    <w:name w:val="heading 3"/>
    <w:basedOn w:val="a"/>
    <w:next w:val="a"/>
    <w:link w:val="30"/>
    <w:uiPriority w:val="99"/>
    <w:qFormat/>
    <w:rsid w:val="003069C3"/>
    <w:pPr>
      <w:keepNext/>
      <w:keepLines/>
      <w:spacing w:before="280" w:after="80"/>
      <w:outlineLvl w:val="2"/>
    </w:pPr>
    <w:rPr>
      <w:b/>
      <w:bCs/>
      <w:sz w:val="28"/>
      <w:szCs w:val="28"/>
    </w:rPr>
  </w:style>
  <w:style w:type="paragraph" w:styleId="4">
    <w:name w:val="heading 4"/>
    <w:basedOn w:val="a"/>
    <w:next w:val="a"/>
    <w:link w:val="40"/>
    <w:uiPriority w:val="99"/>
    <w:qFormat/>
    <w:rsid w:val="003069C3"/>
    <w:pPr>
      <w:keepNext/>
      <w:keepLines/>
      <w:spacing w:before="240" w:after="40"/>
      <w:outlineLvl w:val="3"/>
    </w:pPr>
    <w:rPr>
      <w:b/>
      <w:bCs/>
      <w:sz w:val="24"/>
      <w:szCs w:val="24"/>
    </w:rPr>
  </w:style>
  <w:style w:type="paragraph" w:styleId="5">
    <w:name w:val="heading 5"/>
    <w:basedOn w:val="a"/>
    <w:next w:val="a"/>
    <w:link w:val="50"/>
    <w:uiPriority w:val="99"/>
    <w:qFormat/>
    <w:rsid w:val="003069C3"/>
    <w:pPr>
      <w:keepNext/>
      <w:keepLines/>
      <w:spacing w:before="220" w:after="40"/>
      <w:outlineLvl w:val="4"/>
    </w:pPr>
    <w:rPr>
      <w:b/>
      <w:bCs/>
    </w:rPr>
  </w:style>
  <w:style w:type="paragraph" w:styleId="6">
    <w:name w:val="heading 6"/>
    <w:basedOn w:val="a"/>
    <w:next w:val="a"/>
    <w:link w:val="60"/>
    <w:uiPriority w:val="99"/>
    <w:qFormat/>
    <w:rsid w:val="003069C3"/>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107AE"/>
    <w:rPr>
      <w:rFonts w:ascii="Cambria" w:hAnsi="Cambria" w:cs="Cambria"/>
      <w:b/>
      <w:bCs/>
      <w:kern w:val="32"/>
      <w:sz w:val="32"/>
      <w:szCs w:val="32"/>
    </w:rPr>
  </w:style>
  <w:style w:type="character" w:customStyle="1" w:styleId="20">
    <w:name w:val="Заголовок 2 Знак"/>
    <w:basedOn w:val="a0"/>
    <w:link w:val="2"/>
    <w:uiPriority w:val="99"/>
    <w:semiHidden/>
    <w:locked/>
    <w:rsid w:val="003107AE"/>
    <w:rPr>
      <w:rFonts w:ascii="Cambria" w:hAnsi="Cambria" w:cs="Cambria"/>
      <w:b/>
      <w:bCs/>
      <w:i/>
      <w:iCs/>
      <w:sz w:val="28"/>
      <w:szCs w:val="28"/>
    </w:rPr>
  </w:style>
  <w:style w:type="character" w:customStyle="1" w:styleId="30">
    <w:name w:val="Заголовок 3 Знак"/>
    <w:basedOn w:val="a0"/>
    <w:link w:val="3"/>
    <w:uiPriority w:val="99"/>
    <w:semiHidden/>
    <w:locked/>
    <w:rsid w:val="003107AE"/>
    <w:rPr>
      <w:rFonts w:ascii="Cambria" w:hAnsi="Cambria" w:cs="Cambria"/>
      <w:b/>
      <w:bCs/>
      <w:sz w:val="26"/>
      <w:szCs w:val="26"/>
    </w:rPr>
  </w:style>
  <w:style w:type="character" w:customStyle="1" w:styleId="40">
    <w:name w:val="Заголовок 4 Знак"/>
    <w:basedOn w:val="a0"/>
    <w:link w:val="4"/>
    <w:uiPriority w:val="99"/>
    <w:semiHidden/>
    <w:locked/>
    <w:rsid w:val="003107AE"/>
    <w:rPr>
      <w:rFonts w:ascii="Calibri" w:hAnsi="Calibri" w:cs="Calibri"/>
      <w:b/>
      <w:bCs/>
      <w:sz w:val="28"/>
      <w:szCs w:val="28"/>
    </w:rPr>
  </w:style>
  <w:style w:type="character" w:customStyle="1" w:styleId="50">
    <w:name w:val="Заголовок 5 Знак"/>
    <w:basedOn w:val="a0"/>
    <w:link w:val="5"/>
    <w:uiPriority w:val="99"/>
    <w:semiHidden/>
    <w:locked/>
    <w:rsid w:val="003107AE"/>
    <w:rPr>
      <w:rFonts w:ascii="Calibri" w:hAnsi="Calibri" w:cs="Calibri"/>
      <w:b/>
      <w:bCs/>
      <w:i/>
      <w:iCs/>
      <w:sz w:val="26"/>
      <w:szCs w:val="26"/>
    </w:rPr>
  </w:style>
  <w:style w:type="character" w:customStyle="1" w:styleId="60">
    <w:name w:val="Заголовок 6 Знак"/>
    <w:basedOn w:val="a0"/>
    <w:link w:val="6"/>
    <w:uiPriority w:val="99"/>
    <w:semiHidden/>
    <w:locked/>
    <w:rsid w:val="003107AE"/>
    <w:rPr>
      <w:rFonts w:ascii="Calibri" w:hAnsi="Calibri" w:cs="Calibri"/>
      <w:b/>
      <w:bCs/>
    </w:rPr>
  </w:style>
  <w:style w:type="table" w:customStyle="1" w:styleId="TableNormal1">
    <w:name w:val="Table Normal1"/>
    <w:uiPriority w:val="99"/>
    <w:rsid w:val="003069C3"/>
    <w:tblPr>
      <w:tblCellMar>
        <w:top w:w="0" w:type="dxa"/>
        <w:left w:w="0" w:type="dxa"/>
        <w:bottom w:w="0" w:type="dxa"/>
        <w:right w:w="0" w:type="dxa"/>
      </w:tblCellMar>
    </w:tblPr>
  </w:style>
  <w:style w:type="paragraph" w:styleId="a3">
    <w:name w:val="Title"/>
    <w:basedOn w:val="a"/>
    <w:next w:val="a"/>
    <w:link w:val="a4"/>
    <w:uiPriority w:val="99"/>
    <w:qFormat/>
    <w:rsid w:val="003069C3"/>
    <w:pPr>
      <w:keepNext/>
      <w:keepLines/>
      <w:spacing w:before="480" w:after="120"/>
    </w:pPr>
    <w:rPr>
      <w:b/>
      <w:bCs/>
      <w:sz w:val="72"/>
      <w:szCs w:val="72"/>
    </w:rPr>
  </w:style>
  <w:style w:type="character" w:customStyle="1" w:styleId="a4">
    <w:name w:val="Назва Знак"/>
    <w:basedOn w:val="a0"/>
    <w:link w:val="a3"/>
    <w:uiPriority w:val="99"/>
    <w:locked/>
    <w:rsid w:val="003107AE"/>
    <w:rPr>
      <w:rFonts w:ascii="Cambria" w:hAnsi="Cambria" w:cs="Cambria"/>
      <w:b/>
      <w:bCs/>
      <w:kern w:val="28"/>
      <w:sz w:val="32"/>
      <w:szCs w:val="32"/>
    </w:rPr>
  </w:style>
  <w:style w:type="paragraph" w:styleId="a5">
    <w:name w:val="List Paragraph"/>
    <w:basedOn w:val="a"/>
    <w:uiPriority w:val="99"/>
    <w:qFormat/>
    <w:rsid w:val="00C73052"/>
    <w:pPr>
      <w:ind w:left="720"/>
    </w:pPr>
  </w:style>
  <w:style w:type="table" w:styleId="a6">
    <w:name w:val="Table Grid"/>
    <w:basedOn w:val="a1"/>
    <w:uiPriority w:val="99"/>
    <w:rsid w:val="00C7305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Subtitle"/>
    <w:basedOn w:val="a"/>
    <w:next w:val="a"/>
    <w:link w:val="a8"/>
    <w:uiPriority w:val="99"/>
    <w:qFormat/>
    <w:rsid w:val="003069C3"/>
    <w:pPr>
      <w:keepNext/>
      <w:keepLines/>
      <w:spacing w:before="360" w:after="80"/>
    </w:pPr>
    <w:rPr>
      <w:rFonts w:ascii="Georgia" w:hAnsi="Georgia" w:cs="Georgia"/>
      <w:i/>
      <w:iCs/>
      <w:color w:val="666666"/>
      <w:sz w:val="48"/>
      <w:szCs w:val="48"/>
    </w:rPr>
  </w:style>
  <w:style w:type="character" w:customStyle="1" w:styleId="a8">
    <w:name w:val="Підзаголовок Знак"/>
    <w:basedOn w:val="a0"/>
    <w:link w:val="a7"/>
    <w:uiPriority w:val="99"/>
    <w:locked/>
    <w:rsid w:val="003107AE"/>
    <w:rPr>
      <w:rFonts w:ascii="Cambria" w:hAnsi="Cambria" w:cs="Cambria"/>
      <w:sz w:val="24"/>
      <w:szCs w:val="24"/>
    </w:rPr>
  </w:style>
  <w:style w:type="table" w:customStyle="1" w:styleId="a9">
    <w:name w:val="Стиль"/>
    <w:basedOn w:val="TableNormal1"/>
    <w:uiPriority w:val="99"/>
    <w:rsid w:val="003069C3"/>
    <w:tblPr>
      <w:tblStyleRowBandSize w:val="1"/>
      <w:tblStyleColBandSize w:val="1"/>
      <w:tblCellMar>
        <w:left w:w="108" w:type="dxa"/>
        <w:right w:w="108" w:type="dxa"/>
      </w:tblCellMar>
    </w:tblPr>
  </w:style>
  <w:style w:type="table" w:customStyle="1" w:styleId="31">
    <w:name w:val="Стиль3"/>
    <w:basedOn w:val="TableNormal1"/>
    <w:uiPriority w:val="99"/>
    <w:rsid w:val="003069C3"/>
    <w:tblPr>
      <w:tblStyleRowBandSize w:val="1"/>
      <w:tblStyleColBandSize w:val="1"/>
      <w:tblCellMar>
        <w:left w:w="40" w:type="dxa"/>
        <w:right w:w="40" w:type="dxa"/>
      </w:tblCellMar>
    </w:tblPr>
  </w:style>
  <w:style w:type="table" w:customStyle="1" w:styleId="21">
    <w:name w:val="Стиль2"/>
    <w:basedOn w:val="TableNormal1"/>
    <w:uiPriority w:val="99"/>
    <w:rsid w:val="003069C3"/>
    <w:tblPr>
      <w:tblStyleRowBandSize w:val="1"/>
      <w:tblStyleColBandSize w:val="1"/>
      <w:tblCellMar>
        <w:left w:w="40" w:type="dxa"/>
        <w:right w:w="40" w:type="dxa"/>
      </w:tblCellMar>
    </w:tblPr>
  </w:style>
  <w:style w:type="table" w:customStyle="1" w:styleId="11">
    <w:name w:val="Стиль1"/>
    <w:basedOn w:val="TableNormal1"/>
    <w:uiPriority w:val="99"/>
    <w:rsid w:val="003069C3"/>
    <w:tblPr>
      <w:tblStyleRowBandSize w:val="1"/>
      <w:tblStyleColBandSize w:val="1"/>
      <w:tblCellMar>
        <w:left w:w="40" w:type="dxa"/>
        <w:right w:w="40" w:type="dxa"/>
      </w:tblCellMar>
    </w:tblPr>
  </w:style>
  <w:style w:type="paragraph" w:styleId="aa">
    <w:name w:val="Balloon Text"/>
    <w:basedOn w:val="a"/>
    <w:link w:val="ab"/>
    <w:uiPriority w:val="99"/>
    <w:semiHidden/>
    <w:rsid w:val="0014378C"/>
    <w:rPr>
      <w:rFonts w:ascii="Segoe UI" w:hAnsi="Segoe UI" w:cs="Segoe UI"/>
      <w:sz w:val="18"/>
      <w:szCs w:val="18"/>
    </w:rPr>
  </w:style>
  <w:style w:type="character" w:customStyle="1" w:styleId="ab">
    <w:name w:val="Текст у виносці Знак"/>
    <w:basedOn w:val="a0"/>
    <w:link w:val="aa"/>
    <w:uiPriority w:val="99"/>
    <w:semiHidden/>
    <w:locked/>
    <w:rsid w:val="0014378C"/>
    <w:rPr>
      <w:rFonts w:ascii="Segoe UI" w:hAnsi="Segoe UI" w:cs="Segoe UI"/>
      <w:sz w:val="18"/>
      <w:szCs w:val="18"/>
    </w:rPr>
  </w:style>
  <w:style w:type="paragraph" w:styleId="ac">
    <w:name w:val="Normal (Web)"/>
    <w:basedOn w:val="a"/>
    <w:uiPriority w:val="99"/>
    <w:rsid w:val="00D101FD"/>
    <w:pPr>
      <w:spacing w:before="100" w:beforeAutospacing="1" w:after="100" w:afterAutospacing="1"/>
    </w:pPr>
    <w:rPr>
      <w:sz w:val="24"/>
      <w:szCs w:val="24"/>
    </w:rPr>
  </w:style>
  <w:style w:type="paragraph" w:styleId="ad">
    <w:name w:val="header"/>
    <w:basedOn w:val="a"/>
    <w:link w:val="ae"/>
    <w:uiPriority w:val="99"/>
    <w:rsid w:val="00B07BBF"/>
    <w:pPr>
      <w:tabs>
        <w:tab w:val="center" w:pos="4819"/>
        <w:tab w:val="right" w:pos="9639"/>
      </w:tabs>
    </w:pPr>
  </w:style>
  <w:style w:type="character" w:customStyle="1" w:styleId="ae">
    <w:name w:val="Верхній колонтитул Знак"/>
    <w:basedOn w:val="a0"/>
    <w:link w:val="ad"/>
    <w:uiPriority w:val="99"/>
    <w:locked/>
    <w:rsid w:val="00B07BBF"/>
  </w:style>
  <w:style w:type="paragraph" w:styleId="af">
    <w:name w:val="footer"/>
    <w:basedOn w:val="a"/>
    <w:link w:val="af0"/>
    <w:uiPriority w:val="99"/>
    <w:rsid w:val="00B07BBF"/>
    <w:pPr>
      <w:tabs>
        <w:tab w:val="center" w:pos="4819"/>
        <w:tab w:val="right" w:pos="9639"/>
      </w:tabs>
    </w:pPr>
  </w:style>
  <w:style w:type="character" w:customStyle="1" w:styleId="af0">
    <w:name w:val="Нижній колонтитул Знак"/>
    <w:basedOn w:val="a0"/>
    <w:link w:val="af"/>
    <w:uiPriority w:val="99"/>
    <w:locked/>
    <w:rsid w:val="00B07BBF"/>
  </w:style>
  <w:style w:type="paragraph" w:styleId="af1">
    <w:name w:val="Body Text"/>
    <w:basedOn w:val="a"/>
    <w:link w:val="af2"/>
    <w:uiPriority w:val="1"/>
    <w:qFormat/>
    <w:rsid w:val="00455BEB"/>
    <w:pPr>
      <w:widowControl w:val="0"/>
      <w:autoSpaceDE w:val="0"/>
      <w:autoSpaceDN w:val="0"/>
      <w:ind w:left="140" w:firstLine="566"/>
      <w:jc w:val="both"/>
    </w:pPr>
    <w:rPr>
      <w:sz w:val="28"/>
      <w:szCs w:val="28"/>
      <w:lang w:eastAsia="en-US"/>
    </w:rPr>
  </w:style>
  <w:style w:type="character" w:customStyle="1" w:styleId="af2">
    <w:name w:val="Основний текст Знак"/>
    <w:basedOn w:val="a0"/>
    <w:link w:val="af1"/>
    <w:uiPriority w:val="1"/>
    <w:rsid w:val="00455BEB"/>
    <w:rPr>
      <w:sz w:val="28"/>
      <w:szCs w:val="28"/>
      <w:lang w:eastAsia="en-US"/>
    </w:rPr>
  </w:style>
  <w:style w:type="character" w:styleId="af3">
    <w:name w:val="Hyperlink"/>
    <w:basedOn w:val="a0"/>
    <w:uiPriority w:val="99"/>
    <w:unhideWhenUsed/>
    <w:rsid w:val="0065488D"/>
    <w:rPr>
      <w:color w:val="467886" w:themeColor="hyperlink"/>
      <w:u w:val="single"/>
    </w:rPr>
  </w:style>
  <w:style w:type="character" w:styleId="af4">
    <w:name w:val="Unresolved Mention"/>
    <w:basedOn w:val="a0"/>
    <w:uiPriority w:val="99"/>
    <w:semiHidden/>
    <w:unhideWhenUsed/>
    <w:rsid w:val="0065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71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D4C9F-E1DC-44FD-9B12-6D33BF57F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9669</Words>
  <Characters>5512</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SPecialiST RePack</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Windows User</dc:creator>
  <cp:lastModifiedBy>Ольга Черемшинська</cp:lastModifiedBy>
  <cp:revision>2</cp:revision>
  <cp:lastPrinted>2022-12-06T07:22:00Z</cp:lastPrinted>
  <dcterms:created xsi:type="dcterms:W3CDTF">2025-08-13T12:25:00Z</dcterms:created>
  <dcterms:modified xsi:type="dcterms:W3CDTF">2025-08-13T12:25:00Z</dcterms:modified>
</cp:coreProperties>
</file>