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9"/>
        <w:gridCol w:w="1985"/>
      </w:tblGrid>
      <w:tr w:rsidR="0040009C" w:rsidRPr="0040009C" w14:paraId="17FC07D3" w14:textId="77777777" w:rsidTr="003B54EA">
        <w:tc>
          <w:tcPr>
            <w:tcW w:w="3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F3C3B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10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6619F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</w:tr>
    </w:tbl>
    <w:p w14:paraId="3AC4F52E" w14:textId="77777777" w:rsidR="0040009C" w:rsidRPr="0084483A" w:rsidRDefault="0040009C" w:rsidP="0040009C">
      <w:pPr>
        <w:widowControl/>
        <w:shd w:val="clear" w:color="auto" w:fill="FFFFFF"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noProof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53D7D9FA" wp14:editId="1AD238EB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83A">
        <w:rPr>
          <w:rFonts w:eastAsia="Calibri"/>
          <w:b/>
          <w:bCs/>
          <w:sz w:val="32"/>
          <w:szCs w:val="32"/>
        </w:rPr>
        <w:t>ЧОРТКІВСЬКА   МІСЬКА    РАДА</w:t>
      </w:r>
    </w:p>
    <w:p w14:paraId="30FEC326" w14:textId="77777777" w:rsidR="0040009C" w:rsidRPr="0084483A" w:rsidRDefault="0040009C" w:rsidP="0040009C">
      <w:pPr>
        <w:widowControl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b/>
          <w:bCs/>
          <w:sz w:val="32"/>
          <w:szCs w:val="32"/>
        </w:rPr>
        <w:t>ВИКОНАВЧИЙ   КОМІТЕТ</w:t>
      </w:r>
    </w:p>
    <w:p w14:paraId="38914FB0" w14:textId="77777777" w:rsidR="0040009C" w:rsidRPr="0040009C" w:rsidRDefault="0040009C" w:rsidP="0040009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A44D58A" w14:textId="77777777" w:rsidR="00CF3B3A" w:rsidRPr="00CF3B3A" w:rsidRDefault="0040009C" w:rsidP="00CF3B3A">
      <w:pPr>
        <w:widowControl/>
        <w:autoSpaceDE/>
        <w:autoSpaceDN/>
        <w:jc w:val="center"/>
        <w:rPr>
          <w:rFonts w:eastAsia="Calibri"/>
          <w:b/>
          <w:bCs/>
          <w:iCs/>
          <w:sz w:val="28"/>
          <w:szCs w:val="28"/>
        </w:rPr>
      </w:pPr>
      <w:r w:rsidRPr="0040009C">
        <w:rPr>
          <w:rFonts w:eastAsia="Calibri"/>
          <w:b/>
          <w:bCs/>
          <w:iCs/>
          <w:sz w:val="28"/>
          <w:szCs w:val="28"/>
        </w:rPr>
        <w:t>РІШЕННЯ</w:t>
      </w:r>
      <w:r w:rsidR="00CF3B3A">
        <w:rPr>
          <w:rFonts w:eastAsia="Calibri"/>
          <w:b/>
          <w:bCs/>
          <w:iCs/>
          <w:sz w:val="28"/>
          <w:szCs w:val="28"/>
        </w:rPr>
        <w:t xml:space="preserve"> </w:t>
      </w:r>
      <w:r w:rsidR="00CF3B3A" w:rsidRPr="00CF3B3A">
        <w:rPr>
          <w:rFonts w:eastAsia="Calibri"/>
          <w:b/>
          <w:bCs/>
          <w:iCs/>
          <w:sz w:val="28"/>
          <w:szCs w:val="28"/>
        </w:rPr>
        <w:t>(проєкт)</w:t>
      </w:r>
    </w:p>
    <w:p w14:paraId="6C532B16" w14:textId="77777777" w:rsidR="0040009C" w:rsidRPr="0040009C" w:rsidRDefault="0040009C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</w:p>
    <w:p w14:paraId="4DA8CD86" w14:textId="3615E99B" w:rsidR="0040009C" w:rsidRPr="00A12829" w:rsidRDefault="00CF3B3A" w:rsidP="0040009C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uk-UA"/>
        </w:rPr>
      </w:pPr>
      <w:r w:rsidRPr="00A12829">
        <w:rPr>
          <w:b/>
          <w:bCs/>
          <w:color w:val="000000" w:themeColor="text1"/>
          <w:sz w:val="28"/>
          <w:szCs w:val="28"/>
          <w:lang w:eastAsia="uk-UA"/>
        </w:rPr>
        <w:t>__</w:t>
      </w:r>
      <w:r w:rsidR="0040009C" w:rsidRPr="00A12829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Pr="00A12829">
        <w:rPr>
          <w:b/>
          <w:bCs/>
          <w:color w:val="000000" w:themeColor="text1"/>
          <w:sz w:val="28"/>
          <w:szCs w:val="28"/>
          <w:lang w:eastAsia="uk-UA"/>
        </w:rPr>
        <w:t>серпня</w:t>
      </w:r>
      <w:r w:rsidR="0040009C" w:rsidRPr="00A12829">
        <w:rPr>
          <w:b/>
          <w:bCs/>
          <w:color w:val="000000" w:themeColor="text1"/>
          <w:sz w:val="28"/>
          <w:szCs w:val="28"/>
          <w:lang w:eastAsia="uk-UA"/>
        </w:rPr>
        <w:t xml:space="preserve"> 2025 року</w:t>
      </w:r>
      <w:r w:rsidR="0040009C" w:rsidRPr="00A12829">
        <w:rPr>
          <w:color w:val="000000" w:themeColor="text1"/>
          <w:sz w:val="28"/>
          <w:szCs w:val="28"/>
          <w:lang w:eastAsia="uk-UA"/>
        </w:rPr>
        <w:t xml:space="preserve">                       </w:t>
      </w:r>
      <w:r w:rsidR="0084483A" w:rsidRPr="00A12829">
        <w:rPr>
          <w:color w:val="000000" w:themeColor="text1"/>
          <w:sz w:val="28"/>
          <w:szCs w:val="28"/>
          <w:lang w:eastAsia="uk-UA"/>
        </w:rPr>
        <w:t xml:space="preserve">   </w:t>
      </w:r>
      <w:r w:rsidR="0040009C" w:rsidRPr="00A12829">
        <w:rPr>
          <w:rFonts w:eastAsia="Calibri"/>
          <w:b/>
          <w:bCs/>
          <w:color w:val="000000" w:themeColor="text1"/>
          <w:sz w:val="28"/>
          <w:szCs w:val="28"/>
        </w:rPr>
        <w:t>м. Чортків</w:t>
      </w:r>
      <w:r w:rsidR="0040009C" w:rsidRPr="00A12829">
        <w:rPr>
          <w:b/>
          <w:bCs/>
          <w:color w:val="000000" w:themeColor="text1"/>
          <w:sz w:val="28"/>
          <w:szCs w:val="28"/>
          <w:lang w:eastAsia="uk-UA"/>
        </w:rPr>
        <w:t xml:space="preserve">                                      </w:t>
      </w:r>
      <w:r w:rsidR="0084483A" w:rsidRPr="00A12829">
        <w:rPr>
          <w:b/>
          <w:bCs/>
          <w:color w:val="000000" w:themeColor="text1"/>
          <w:sz w:val="28"/>
          <w:szCs w:val="28"/>
          <w:lang w:eastAsia="uk-UA"/>
        </w:rPr>
        <w:t xml:space="preserve">     </w:t>
      </w:r>
      <w:r w:rsidR="0040009C" w:rsidRPr="00A12829">
        <w:rPr>
          <w:b/>
          <w:bCs/>
          <w:color w:val="000000" w:themeColor="text1"/>
          <w:sz w:val="28"/>
          <w:szCs w:val="28"/>
          <w:lang w:eastAsia="uk-UA"/>
        </w:rPr>
        <w:t>№</w:t>
      </w:r>
      <w:r w:rsidR="0084483A" w:rsidRPr="00A12829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171C97" w:rsidRPr="00A12829">
        <w:rPr>
          <w:b/>
          <w:bCs/>
          <w:color w:val="000000" w:themeColor="text1"/>
          <w:sz w:val="28"/>
          <w:szCs w:val="28"/>
          <w:lang w:eastAsia="uk-UA"/>
        </w:rPr>
        <w:t>___</w:t>
      </w:r>
    </w:p>
    <w:p w14:paraId="5FE1621F" w14:textId="77777777" w:rsidR="0025727F" w:rsidRPr="00A12829" w:rsidRDefault="0025727F">
      <w:pPr>
        <w:pStyle w:val="a3"/>
        <w:spacing w:before="320"/>
        <w:ind w:left="0" w:firstLine="0"/>
        <w:jc w:val="left"/>
        <w:rPr>
          <w:b/>
          <w:color w:val="000000" w:themeColor="text1"/>
        </w:rPr>
      </w:pPr>
    </w:p>
    <w:p w14:paraId="58A93D2C" w14:textId="31C5E210" w:rsidR="004105F6" w:rsidRPr="00A12829" w:rsidRDefault="00F9057B" w:rsidP="005B6827">
      <w:pPr>
        <w:spacing w:before="1"/>
        <w:ind w:right="287"/>
        <w:jc w:val="both"/>
        <w:rPr>
          <w:b/>
          <w:color w:val="000000" w:themeColor="text1"/>
          <w:sz w:val="28"/>
        </w:rPr>
      </w:pPr>
      <w:r w:rsidRPr="00A12829">
        <w:rPr>
          <w:b/>
          <w:color w:val="000000" w:themeColor="text1"/>
          <w:sz w:val="28"/>
        </w:rPr>
        <w:t xml:space="preserve">Про </w:t>
      </w:r>
      <w:r w:rsidR="005B6827" w:rsidRPr="00A12829">
        <w:rPr>
          <w:b/>
          <w:color w:val="000000" w:themeColor="text1"/>
          <w:sz w:val="28"/>
        </w:rPr>
        <w:t>схвалення проєкту Програми розвитку просторового планування та історичного середовища Чортківської міської територіальної громади на 2026-2028 роки</w:t>
      </w:r>
    </w:p>
    <w:p w14:paraId="17B9D7A9" w14:textId="77777777" w:rsidR="005B6827" w:rsidRPr="00A12829" w:rsidRDefault="005B6827" w:rsidP="005B6827">
      <w:pPr>
        <w:spacing w:before="1"/>
        <w:ind w:right="287"/>
        <w:jc w:val="both"/>
        <w:rPr>
          <w:color w:val="000000" w:themeColor="text1"/>
        </w:rPr>
      </w:pPr>
    </w:p>
    <w:p w14:paraId="6F9C9A99" w14:textId="1298D63D" w:rsidR="0025727F" w:rsidRPr="00A12829" w:rsidRDefault="005B6827" w:rsidP="005B6827">
      <w:pPr>
        <w:pStyle w:val="a3"/>
        <w:ind w:left="0" w:right="138"/>
        <w:rPr>
          <w:color w:val="000000" w:themeColor="text1"/>
        </w:rPr>
      </w:pPr>
      <w:r w:rsidRPr="00A12829">
        <w:rPr>
          <w:color w:val="000000" w:themeColor="text1"/>
        </w:rPr>
        <w:t>Відповідно до статей 2, 8, 10, 16, 16', 19 Закону України «Про регулювання містобудівної діяльності», статей 25, 45</w:t>
      </w:r>
      <w:r w:rsidRPr="006465E2">
        <w:rPr>
          <w:color w:val="000000" w:themeColor="text1"/>
          <w:vertAlign w:val="superscript"/>
        </w:rPr>
        <w:t>1</w:t>
      </w:r>
      <w:r w:rsidRPr="00A12829">
        <w:rPr>
          <w:color w:val="000000" w:themeColor="text1"/>
        </w:rPr>
        <w:t xml:space="preserve"> Закону України «Про землеустрій», статей 1, 2, 3, 4, 5, 6, 7, 12, 14 Закону України «Про основи містобудування», статей 11, частини 2 статті 2, 10, 26, 27, 31, 32, 38 Закону України «Про охорону культурної спадщини» керуючись Порядком розроблення містобудівної документації, затвердженого наказом Міністерства регіонального розвитку, будівництва та житлово-комунального господарства України від 16 листопада 2011 року № 290, пунктом 1 частини 2 статті 52, частиною 6 статті 59 Закону України «Про місцеве самоврядування в Україні», виконавчий комітет </w:t>
      </w:r>
      <w:r w:rsidR="0084483A" w:rsidRPr="00A12829">
        <w:rPr>
          <w:color w:val="000000" w:themeColor="text1"/>
        </w:rPr>
        <w:t>міської ради</w:t>
      </w:r>
    </w:p>
    <w:p w14:paraId="65E3C2B6" w14:textId="77777777" w:rsidR="0025727F" w:rsidRPr="00A12829" w:rsidRDefault="0025727F">
      <w:pPr>
        <w:pStyle w:val="a3"/>
        <w:spacing w:before="7"/>
        <w:ind w:left="0" w:firstLine="0"/>
        <w:jc w:val="left"/>
        <w:rPr>
          <w:color w:val="000000" w:themeColor="text1"/>
        </w:rPr>
      </w:pPr>
    </w:p>
    <w:p w14:paraId="6DB1A5F1" w14:textId="77777777" w:rsidR="0025727F" w:rsidRPr="00A12829" w:rsidRDefault="00F9057B" w:rsidP="004105F6">
      <w:pPr>
        <w:pStyle w:val="1"/>
        <w:ind w:left="0" w:right="0"/>
        <w:jc w:val="left"/>
        <w:rPr>
          <w:color w:val="000000" w:themeColor="text1"/>
          <w:spacing w:val="-2"/>
          <w:lang w:val="en-US"/>
        </w:rPr>
      </w:pPr>
      <w:r w:rsidRPr="00A12829">
        <w:rPr>
          <w:color w:val="000000" w:themeColor="text1"/>
          <w:spacing w:val="-2"/>
        </w:rPr>
        <w:t>ВИРІШИВ:</w:t>
      </w:r>
    </w:p>
    <w:p w14:paraId="533808FC" w14:textId="77777777" w:rsidR="004105F6" w:rsidRPr="00A12829" w:rsidRDefault="004105F6" w:rsidP="004105F6">
      <w:pPr>
        <w:pStyle w:val="1"/>
        <w:ind w:left="0" w:right="0"/>
        <w:jc w:val="left"/>
        <w:rPr>
          <w:color w:val="000000" w:themeColor="text1"/>
        </w:rPr>
      </w:pPr>
    </w:p>
    <w:p w14:paraId="044F54A7" w14:textId="016B3663" w:rsidR="00F57565" w:rsidRDefault="00F57565" w:rsidP="00F57565">
      <w:pPr>
        <w:tabs>
          <w:tab w:val="left" w:pos="567"/>
        </w:tabs>
        <w:spacing w:before="4" w:line="322" w:lineRule="exact"/>
        <w:ind w:right="104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 xml:space="preserve">1. </w:t>
      </w:r>
      <w:r w:rsidR="00402709" w:rsidRPr="00F57565">
        <w:rPr>
          <w:color w:val="000000" w:themeColor="text1"/>
          <w:sz w:val="28"/>
        </w:rPr>
        <w:t xml:space="preserve">Схвалити та винести на розгляд міської ради проєкт Програми розвитку просторового планування </w:t>
      </w:r>
      <w:r w:rsidR="00402709" w:rsidRPr="00F57565">
        <w:rPr>
          <w:bCs/>
          <w:color w:val="000000" w:themeColor="text1"/>
          <w:sz w:val="28"/>
        </w:rPr>
        <w:t>та історичного середовища</w:t>
      </w:r>
      <w:r w:rsidR="00402709" w:rsidRPr="00F57565">
        <w:rPr>
          <w:b/>
          <w:color w:val="000000" w:themeColor="text1"/>
          <w:sz w:val="28"/>
        </w:rPr>
        <w:t xml:space="preserve"> </w:t>
      </w:r>
      <w:r w:rsidR="00402709" w:rsidRPr="00F57565">
        <w:rPr>
          <w:color w:val="000000" w:themeColor="text1"/>
          <w:sz w:val="28"/>
        </w:rPr>
        <w:t xml:space="preserve">Чортківської міської територіальної громади на 2026-2028 роки, згідно </w:t>
      </w:r>
      <w:r w:rsidRPr="00F57565">
        <w:rPr>
          <w:color w:val="000000" w:themeColor="text1"/>
          <w:sz w:val="28"/>
        </w:rPr>
        <w:t xml:space="preserve">з </w:t>
      </w:r>
      <w:r w:rsidR="00402709" w:rsidRPr="00F57565">
        <w:rPr>
          <w:color w:val="000000" w:themeColor="text1"/>
          <w:sz w:val="28"/>
        </w:rPr>
        <w:t>додатк</w:t>
      </w:r>
      <w:r w:rsidRPr="00F57565">
        <w:rPr>
          <w:color w:val="000000" w:themeColor="text1"/>
          <w:sz w:val="28"/>
        </w:rPr>
        <w:t>ом</w:t>
      </w:r>
      <w:r w:rsidR="00402709" w:rsidRPr="00F57565">
        <w:rPr>
          <w:color w:val="000000" w:themeColor="text1"/>
          <w:sz w:val="28"/>
        </w:rPr>
        <w:t>.</w:t>
      </w:r>
    </w:p>
    <w:p w14:paraId="5BA7AF6C" w14:textId="7C01BDD9" w:rsidR="00F57565" w:rsidRDefault="00F57565" w:rsidP="00F57565">
      <w:pPr>
        <w:overflowPunct w:val="0"/>
        <w:adjustRightInd w:val="0"/>
        <w:ind w:left="2" w:right="10" w:firstLine="707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ab/>
        <w:t>2. Відділу архітектури та містобудівного кадастру забезпечити</w:t>
      </w:r>
      <w:r>
        <w:rPr>
          <w:sz w:val="28"/>
          <w:szCs w:val="28"/>
        </w:rPr>
        <w:t xml:space="preserve"> подання проєкту Програми на розгляд сесії міської ради.</w:t>
      </w:r>
    </w:p>
    <w:p w14:paraId="5BCD403C" w14:textId="4B01A810" w:rsidR="0025727F" w:rsidRPr="00F57565" w:rsidRDefault="00F57565" w:rsidP="00F57565">
      <w:pPr>
        <w:tabs>
          <w:tab w:val="left" w:pos="567"/>
        </w:tabs>
        <w:spacing w:before="4" w:line="322" w:lineRule="exact"/>
        <w:ind w:right="104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 xml:space="preserve">3. </w:t>
      </w:r>
      <w:r w:rsidR="00F9057B" w:rsidRPr="00F57565">
        <w:rPr>
          <w:color w:val="000000" w:themeColor="text1"/>
          <w:sz w:val="28"/>
        </w:rPr>
        <w:t>Копію рішення направити у відділ архітектури та містобудівного кадастру міської ради</w:t>
      </w:r>
      <w:r w:rsidR="00750AC1" w:rsidRPr="00F57565">
        <w:rPr>
          <w:color w:val="000000" w:themeColor="text1"/>
          <w:sz w:val="28"/>
        </w:rPr>
        <w:t>.</w:t>
      </w:r>
    </w:p>
    <w:p w14:paraId="6C262F03" w14:textId="155A81DE" w:rsidR="00ED672C" w:rsidRPr="00F57565" w:rsidRDefault="00F57565" w:rsidP="00F57565">
      <w:pPr>
        <w:tabs>
          <w:tab w:val="left" w:pos="567"/>
        </w:tabs>
        <w:spacing w:line="242" w:lineRule="auto"/>
        <w:ind w:right="9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 xml:space="preserve">4. </w:t>
      </w:r>
      <w:r w:rsidR="00F9057B" w:rsidRPr="00F57565">
        <w:rPr>
          <w:color w:val="000000" w:themeColor="text1"/>
          <w:sz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r w:rsidR="00402709" w:rsidRPr="00F57565">
        <w:rPr>
          <w:color w:val="000000" w:themeColor="text1"/>
          <w:sz w:val="28"/>
        </w:rPr>
        <w:t>Алесю</w:t>
      </w:r>
      <w:r w:rsidR="00B6647D" w:rsidRPr="00F57565">
        <w:rPr>
          <w:color w:val="000000" w:themeColor="text1"/>
          <w:sz w:val="28"/>
        </w:rPr>
        <w:t> </w:t>
      </w:r>
      <w:r w:rsidR="00750AC1" w:rsidRPr="00F57565">
        <w:rPr>
          <w:color w:val="000000" w:themeColor="text1"/>
          <w:sz w:val="28"/>
        </w:rPr>
        <w:t>В</w:t>
      </w:r>
      <w:r w:rsidR="00402709" w:rsidRPr="00F57565">
        <w:rPr>
          <w:color w:val="000000" w:themeColor="text1"/>
          <w:sz w:val="28"/>
        </w:rPr>
        <w:t>АСИЛЬЧЕНКО</w:t>
      </w:r>
      <w:r w:rsidR="007C1215" w:rsidRPr="00F57565">
        <w:rPr>
          <w:color w:val="000000" w:themeColor="text1"/>
          <w:sz w:val="28"/>
        </w:rPr>
        <w:t>.</w:t>
      </w:r>
    </w:p>
    <w:p w14:paraId="59C388C9" w14:textId="77777777" w:rsidR="009D53C8" w:rsidRPr="00A12829" w:rsidRDefault="009D53C8" w:rsidP="00750AC1">
      <w:pPr>
        <w:tabs>
          <w:tab w:val="left" w:pos="1555"/>
        </w:tabs>
        <w:spacing w:line="242" w:lineRule="auto"/>
        <w:ind w:right="96"/>
        <w:rPr>
          <w:color w:val="000000" w:themeColor="text1"/>
          <w:sz w:val="28"/>
        </w:rPr>
      </w:pPr>
    </w:p>
    <w:p w14:paraId="3D637EAE" w14:textId="77777777" w:rsidR="009D53C8" w:rsidRPr="00A12829" w:rsidRDefault="009D53C8" w:rsidP="00750AC1">
      <w:pPr>
        <w:tabs>
          <w:tab w:val="left" w:pos="1555"/>
        </w:tabs>
        <w:spacing w:line="242" w:lineRule="auto"/>
        <w:ind w:right="96"/>
        <w:rPr>
          <w:color w:val="000000" w:themeColor="text1"/>
          <w:sz w:val="28"/>
        </w:rPr>
      </w:pPr>
    </w:p>
    <w:p w14:paraId="7E2B0132" w14:textId="03E3058F" w:rsidR="00CF3B3A" w:rsidRPr="00A12829" w:rsidRDefault="00CF3B3A" w:rsidP="00CF3B3A">
      <w:pPr>
        <w:widowControl/>
        <w:autoSpaceDE/>
        <w:autoSpaceDN/>
        <w:rPr>
          <w:b/>
          <w:color w:val="000000" w:themeColor="text1"/>
          <w:sz w:val="28"/>
        </w:rPr>
      </w:pPr>
      <w:r w:rsidRPr="00A12829">
        <w:rPr>
          <w:b/>
          <w:bCs/>
          <w:color w:val="000000" w:themeColor="text1"/>
          <w:sz w:val="28"/>
        </w:rPr>
        <w:t>Міський голова</w:t>
      </w:r>
      <w:r w:rsidRPr="00A12829">
        <w:rPr>
          <w:b/>
          <w:bCs/>
          <w:color w:val="000000" w:themeColor="text1"/>
          <w:sz w:val="28"/>
        </w:rPr>
        <w:tab/>
      </w:r>
      <w:r w:rsidRPr="00A12829">
        <w:rPr>
          <w:b/>
          <w:bCs/>
          <w:color w:val="000000" w:themeColor="text1"/>
          <w:sz w:val="28"/>
        </w:rPr>
        <w:tab/>
      </w:r>
      <w:r w:rsidRPr="00A12829">
        <w:rPr>
          <w:b/>
          <w:bCs/>
          <w:color w:val="000000" w:themeColor="text1"/>
          <w:sz w:val="28"/>
        </w:rPr>
        <w:tab/>
      </w:r>
      <w:r w:rsidRPr="00A12829">
        <w:rPr>
          <w:b/>
          <w:bCs/>
          <w:color w:val="000000" w:themeColor="text1"/>
          <w:sz w:val="28"/>
        </w:rPr>
        <w:tab/>
      </w:r>
      <w:r w:rsidRPr="00A12829">
        <w:rPr>
          <w:b/>
          <w:bCs/>
          <w:color w:val="000000" w:themeColor="text1"/>
          <w:sz w:val="28"/>
        </w:rPr>
        <w:tab/>
      </w:r>
      <w:r w:rsidRPr="00A12829">
        <w:rPr>
          <w:b/>
          <w:bCs/>
          <w:color w:val="000000" w:themeColor="text1"/>
          <w:sz w:val="28"/>
        </w:rPr>
        <w:tab/>
      </w:r>
      <w:r w:rsidRPr="00A12829">
        <w:rPr>
          <w:b/>
          <w:bCs/>
          <w:color w:val="000000" w:themeColor="text1"/>
          <w:sz w:val="28"/>
        </w:rPr>
        <w:tab/>
      </w:r>
      <w:r w:rsidR="00402709" w:rsidRPr="00A12829">
        <w:rPr>
          <w:b/>
          <w:bCs/>
          <w:color w:val="000000" w:themeColor="text1"/>
          <w:sz w:val="28"/>
        </w:rPr>
        <w:t xml:space="preserve">Володимир </w:t>
      </w:r>
      <w:r w:rsidRPr="00A12829">
        <w:rPr>
          <w:b/>
          <w:bCs/>
          <w:color w:val="000000" w:themeColor="text1"/>
          <w:sz w:val="28"/>
        </w:rPr>
        <w:t>ШМАТЬКО</w:t>
      </w:r>
      <w:r w:rsidRPr="00A12829">
        <w:rPr>
          <w:b/>
          <w:color w:val="000000" w:themeColor="text1"/>
          <w:sz w:val="28"/>
        </w:rPr>
        <w:t xml:space="preserve"> </w:t>
      </w:r>
    </w:p>
    <w:p w14:paraId="354F2935" w14:textId="77777777" w:rsidR="00F57565" w:rsidRDefault="00F57565" w:rsidP="00CF3B3A">
      <w:pPr>
        <w:widowControl/>
        <w:autoSpaceDE/>
        <w:autoSpaceDN/>
        <w:rPr>
          <w:bCs/>
          <w:color w:val="000000" w:themeColor="text1"/>
          <w:sz w:val="28"/>
        </w:rPr>
      </w:pPr>
    </w:p>
    <w:p w14:paraId="6AE1B4C1" w14:textId="77777777" w:rsidR="00F57565" w:rsidRDefault="00F57565" w:rsidP="00CF3B3A">
      <w:pPr>
        <w:widowControl/>
        <w:autoSpaceDE/>
        <w:autoSpaceDN/>
        <w:rPr>
          <w:bCs/>
          <w:color w:val="000000" w:themeColor="text1"/>
          <w:sz w:val="28"/>
        </w:rPr>
      </w:pPr>
    </w:p>
    <w:p w14:paraId="08D84362" w14:textId="77777777" w:rsidR="00F57565" w:rsidRDefault="00F57565" w:rsidP="00CF3B3A">
      <w:pPr>
        <w:widowControl/>
        <w:autoSpaceDE/>
        <w:autoSpaceDN/>
        <w:rPr>
          <w:bCs/>
          <w:color w:val="000000" w:themeColor="text1"/>
          <w:sz w:val="28"/>
        </w:rPr>
      </w:pPr>
    </w:p>
    <w:p w14:paraId="1F2BC998" w14:textId="77777777" w:rsidR="00F57565" w:rsidRDefault="00F57565" w:rsidP="00CF3B3A">
      <w:pPr>
        <w:widowControl/>
        <w:autoSpaceDE/>
        <w:autoSpaceDN/>
        <w:rPr>
          <w:bCs/>
          <w:color w:val="000000" w:themeColor="text1"/>
          <w:sz w:val="28"/>
        </w:rPr>
      </w:pPr>
    </w:p>
    <w:p w14:paraId="7E90A579" w14:textId="77777777" w:rsidR="00F57565" w:rsidRDefault="00F57565" w:rsidP="00CF3B3A">
      <w:pPr>
        <w:widowControl/>
        <w:autoSpaceDE/>
        <w:autoSpaceDN/>
        <w:rPr>
          <w:bCs/>
          <w:color w:val="000000" w:themeColor="text1"/>
          <w:sz w:val="28"/>
        </w:rPr>
      </w:pPr>
    </w:p>
    <w:p w14:paraId="0B7D4B11" w14:textId="0E28FD49" w:rsidR="00CF3B3A" w:rsidRPr="00F57565" w:rsidRDefault="00A12829" w:rsidP="00CF3B3A">
      <w:pPr>
        <w:widowControl/>
        <w:autoSpaceDE/>
        <w:autoSpaceDN/>
        <w:rPr>
          <w:bCs/>
          <w:color w:val="000000" w:themeColor="text1"/>
          <w:sz w:val="20"/>
          <w:szCs w:val="20"/>
        </w:rPr>
      </w:pPr>
      <w:r w:rsidRPr="00F57565">
        <w:rPr>
          <w:bCs/>
          <w:color w:val="000000" w:themeColor="text1"/>
          <w:sz w:val="20"/>
          <w:szCs w:val="20"/>
        </w:rPr>
        <w:t>Алеся Васильченко</w:t>
      </w:r>
    </w:p>
    <w:p w14:paraId="42DB3F1A" w14:textId="55898367" w:rsidR="002E1E56" w:rsidRPr="00F57565" w:rsidRDefault="002E1E56" w:rsidP="00CF3B3A">
      <w:pPr>
        <w:widowControl/>
        <w:autoSpaceDE/>
        <w:autoSpaceDN/>
        <w:rPr>
          <w:bCs/>
          <w:color w:val="000000" w:themeColor="text1"/>
          <w:sz w:val="20"/>
          <w:szCs w:val="20"/>
        </w:rPr>
      </w:pPr>
      <w:r w:rsidRPr="00F57565">
        <w:rPr>
          <w:bCs/>
          <w:color w:val="000000" w:themeColor="text1"/>
          <w:sz w:val="20"/>
          <w:szCs w:val="20"/>
        </w:rPr>
        <w:t xml:space="preserve">Ольга Черемшинська </w:t>
      </w:r>
    </w:p>
    <w:p w14:paraId="2ECB5E34" w14:textId="1782F4DD" w:rsidR="00CF3B3A" w:rsidRPr="00F57565" w:rsidRDefault="002E1E56" w:rsidP="00CF3B3A">
      <w:pPr>
        <w:widowControl/>
        <w:autoSpaceDE/>
        <w:autoSpaceDN/>
        <w:rPr>
          <w:bCs/>
          <w:color w:val="000000" w:themeColor="text1"/>
          <w:sz w:val="20"/>
          <w:szCs w:val="20"/>
        </w:rPr>
      </w:pPr>
      <w:r w:rsidRPr="00F57565">
        <w:rPr>
          <w:bCs/>
          <w:color w:val="000000" w:themeColor="text1"/>
          <w:sz w:val="20"/>
          <w:szCs w:val="20"/>
        </w:rPr>
        <w:t xml:space="preserve">Наталія </w:t>
      </w:r>
      <w:r w:rsidR="00CF3B3A" w:rsidRPr="00F57565">
        <w:rPr>
          <w:bCs/>
          <w:color w:val="000000" w:themeColor="text1"/>
          <w:sz w:val="20"/>
          <w:szCs w:val="20"/>
        </w:rPr>
        <w:t>Вандяк</w:t>
      </w:r>
    </w:p>
    <w:p w14:paraId="045B6D65" w14:textId="15F89216" w:rsidR="00CF3B3A" w:rsidRPr="00F57565" w:rsidRDefault="002E1E56" w:rsidP="00CF3B3A">
      <w:pPr>
        <w:widowControl/>
        <w:autoSpaceDE/>
        <w:autoSpaceDN/>
        <w:rPr>
          <w:bCs/>
          <w:color w:val="000000" w:themeColor="text1"/>
          <w:sz w:val="20"/>
          <w:szCs w:val="20"/>
        </w:rPr>
      </w:pPr>
      <w:r w:rsidRPr="00F57565">
        <w:rPr>
          <w:bCs/>
          <w:color w:val="000000" w:themeColor="text1"/>
          <w:sz w:val="20"/>
          <w:szCs w:val="20"/>
        </w:rPr>
        <w:t xml:space="preserve">Наталія </w:t>
      </w:r>
      <w:r w:rsidR="00CF3B3A" w:rsidRPr="00F57565">
        <w:rPr>
          <w:bCs/>
          <w:color w:val="000000" w:themeColor="text1"/>
          <w:sz w:val="20"/>
          <w:szCs w:val="20"/>
        </w:rPr>
        <w:t xml:space="preserve">Гладун </w:t>
      </w:r>
    </w:p>
    <w:p w14:paraId="68FAA617" w14:textId="71275908" w:rsidR="009654EC" w:rsidRPr="00F57565" w:rsidRDefault="002E1E56" w:rsidP="00750AC1">
      <w:pPr>
        <w:widowControl/>
        <w:autoSpaceDE/>
        <w:autoSpaceDN/>
        <w:rPr>
          <w:bCs/>
          <w:color w:val="000000" w:themeColor="text1"/>
          <w:sz w:val="20"/>
          <w:szCs w:val="20"/>
        </w:rPr>
      </w:pPr>
      <w:r w:rsidRPr="00F57565">
        <w:rPr>
          <w:bCs/>
          <w:color w:val="000000" w:themeColor="text1"/>
          <w:sz w:val="20"/>
          <w:szCs w:val="20"/>
        </w:rPr>
        <w:t xml:space="preserve">Василь </w:t>
      </w:r>
      <w:r w:rsidR="00CF3B3A" w:rsidRPr="00F57565">
        <w:rPr>
          <w:bCs/>
          <w:color w:val="000000" w:themeColor="text1"/>
          <w:sz w:val="20"/>
          <w:szCs w:val="20"/>
        </w:rPr>
        <w:t xml:space="preserve">Грещук </w:t>
      </w:r>
    </w:p>
    <w:sectPr w:rsidR="009654EC" w:rsidRPr="00F57565" w:rsidSect="009D53C8">
      <w:pgSz w:w="11910" w:h="1684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26C0"/>
    <w:multiLevelType w:val="multilevel"/>
    <w:tmpl w:val="650606C0"/>
    <w:lvl w:ilvl="0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50"/>
      </w:pPr>
      <w:rPr>
        <w:rFonts w:hint="default"/>
        <w:lang w:val="uk-UA" w:eastAsia="en-US" w:bidi="ar-SA"/>
      </w:rPr>
    </w:lvl>
  </w:abstractNum>
  <w:num w:numId="1" w16cid:durableId="207350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7F"/>
    <w:rsid w:val="0004528C"/>
    <w:rsid w:val="00056F40"/>
    <w:rsid w:val="00075167"/>
    <w:rsid w:val="00140BA2"/>
    <w:rsid w:val="00171C97"/>
    <w:rsid w:val="00183033"/>
    <w:rsid w:val="00197882"/>
    <w:rsid w:val="001A4BB6"/>
    <w:rsid w:val="002105C4"/>
    <w:rsid w:val="0023670A"/>
    <w:rsid w:val="0025727F"/>
    <w:rsid w:val="00297913"/>
    <w:rsid w:val="002E1E56"/>
    <w:rsid w:val="0030346E"/>
    <w:rsid w:val="00314D68"/>
    <w:rsid w:val="003400E6"/>
    <w:rsid w:val="00341732"/>
    <w:rsid w:val="00345559"/>
    <w:rsid w:val="003726F8"/>
    <w:rsid w:val="003B4307"/>
    <w:rsid w:val="003B55F2"/>
    <w:rsid w:val="003E5593"/>
    <w:rsid w:val="0040009C"/>
    <w:rsid w:val="00402709"/>
    <w:rsid w:val="004105F6"/>
    <w:rsid w:val="00430939"/>
    <w:rsid w:val="00442430"/>
    <w:rsid w:val="004E6F4D"/>
    <w:rsid w:val="00543B3E"/>
    <w:rsid w:val="00585D1A"/>
    <w:rsid w:val="00594F9A"/>
    <w:rsid w:val="005B4A97"/>
    <w:rsid w:val="005B6827"/>
    <w:rsid w:val="005D210F"/>
    <w:rsid w:val="006465E2"/>
    <w:rsid w:val="006606EB"/>
    <w:rsid w:val="0066220E"/>
    <w:rsid w:val="00674CCC"/>
    <w:rsid w:val="00675DD1"/>
    <w:rsid w:val="00750AC1"/>
    <w:rsid w:val="007A6B9E"/>
    <w:rsid w:val="007C1215"/>
    <w:rsid w:val="007C6339"/>
    <w:rsid w:val="0084483A"/>
    <w:rsid w:val="00865D02"/>
    <w:rsid w:val="00891709"/>
    <w:rsid w:val="0091448D"/>
    <w:rsid w:val="009654EC"/>
    <w:rsid w:val="009D53C8"/>
    <w:rsid w:val="00A12829"/>
    <w:rsid w:val="00AB71F8"/>
    <w:rsid w:val="00B0346C"/>
    <w:rsid w:val="00B4767F"/>
    <w:rsid w:val="00B6647D"/>
    <w:rsid w:val="00B910E4"/>
    <w:rsid w:val="00BA3A0A"/>
    <w:rsid w:val="00BE7BAF"/>
    <w:rsid w:val="00BF1DD5"/>
    <w:rsid w:val="00C27921"/>
    <w:rsid w:val="00C51592"/>
    <w:rsid w:val="00C62BFE"/>
    <w:rsid w:val="00CF3B3A"/>
    <w:rsid w:val="00D26F68"/>
    <w:rsid w:val="00D34D44"/>
    <w:rsid w:val="00D46942"/>
    <w:rsid w:val="00D866AD"/>
    <w:rsid w:val="00E46C60"/>
    <w:rsid w:val="00E763C8"/>
    <w:rsid w:val="00EA1136"/>
    <w:rsid w:val="00ED672C"/>
    <w:rsid w:val="00F423C8"/>
    <w:rsid w:val="00F57565"/>
    <w:rsid w:val="00F669E8"/>
    <w:rsid w:val="00F71B7C"/>
    <w:rsid w:val="00F9057B"/>
    <w:rsid w:val="00FB199C"/>
    <w:rsid w:val="00FD081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4281"/>
  <w15:docId w15:val="{7C04B5B3-F69E-487B-AB03-FE0CFB5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4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E6F4D"/>
    <w:pPr>
      <w:ind w:left="2675" w:right="2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6F4D"/>
    <w:pPr>
      <w:ind w:left="140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E6F4D"/>
    <w:pPr>
      <w:ind w:left="140" w:right="14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Ольга Черемшинська</cp:lastModifiedBy>
  <cp:revision>4</cp:revision>
  <cp:lastPrinted>2025-07-04T06:27:00Z</cp:lastPrinted>
  <dcterms:created xsi:type="dcterms:W3CDTF">2025-08-13T12:24:00Z</dcterms:created>
  <dcterms:modified xsi:type="dcterms:W3CDTF">2025-08-15T06:55:00Z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