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13C7" w14:textId="77777777" w:rsidR="00920B13" w:rsidRDefault="00920B13" w:rsidP="00662087">
      <w:pPr>
        <w:ind w:left="890"/>
        <w:jc w:val="center"/>
        <w:rPr>
          <w:b/>
          <w:color w:val="000000" w:themeColor="text1"/>
          <w:sz w:val="28"/>
        </w:rPr>
      </w:pPr>
    </w:p>
    <w:p w14:paraId="6EBB9445" w14:textId="78C3457E" w:rsidR="00920B13" w:rsidRPr="00920B13" w:rsidRDefault="00920B13" w:rsidP="00920B13">
      <w:pPr>
        <w:ind w:left="890" w:firstLine="9033"/>
        <w:rPr>
          <w:bCs/>
          <w:color w:val="000000" w:themeColor="text1"/>
          <w:sz w:val="28"/>
        </w:rPr>
      </w:pPr>
      <w:r w:rsidRPr="00920B13">
        <w:rPr>
          <w:bCs/>
          <w:color w:val="000000" w:themeColor="text1"/>
          <w:sz w:val="28"/>
        </w:rPr>
        <w:t xml:space="preserve">Додаток 2 </w:t>
      </w:r>
    </w:p>
    <w:p w14:paraId="38E801C7" w14:textId="77777777" w:rsidR="00920B13" w:rsidRPr="00920B13" w:rsidRDefault="00920B13" w:rsidP="00920B13">
      <w:pPr>
        <w:ind w:left="890" w:firstLine="9033"/>
        <w:rPr>
          <w:bCs/>
          <w:color w:val="000000" w:themeColor="text1"/>
          <w:sz w:val="28"/>
        </w:rPr>
      </w:pPr>
      <w:r w:rsidRPr="00920B13">
        <w:rPr>
          <w:bCs/>
          <w:color w:val="000000" w:themeColor="text1"/>
          <w:sz w:val="28"/>
        </w:rPr>
        <w:t xml:space="preserve">до рішення виконавчого комітету </w:t>
      </w:r>
    </w:p>
    <w:p w14:paraId="25166DAC" w14:textId="21970002" w:rsidR="00920B13" w:rsidRPr="00920B13" w:rsidRDefault="00920B13" w:rsidP="00920B13">
      <w:pPr>
        <w:ind w:left="890" w:firstLine="9033"/>
        <w:rPr>
          <w:bCs/>
          <w:color w:val="000000" w:themeColor="text1"/>
          <w:sz w:val="28"/>
        </w:rPr>
      </w:pPr>
      <w:r w:rsidRPr="00920B13">
        <w:rPr>
          <w:bCs/>
          <w:color w:val="000000" w:themeColor="text1"/>
          <w:sz w:val="28"/>
        </w:rPr>
        <w:t>міської ради від 20 серпня 2025 року № 263</w:t>
      </w:r>
    </w:p>
    <w:p w14:paraId="4226C1E7" w14:textId="77777777" w:rsidR="00920B13" w:rsidRDefault="00920B13" w:rsidP="00662087">
      <w:pPr>
        <w:ind w:left="890"/>
        <w:jc w:val="center"/>
        <w:rPr>
          <w:b/>
          <w:color w:val="000000" w:themeColor="text1"/>
          <w:sz w:val="28"/>
        </w:rPr>
      </w:pPr>
    </w:p>
    <w:p w14:paraId="1064A607" w14:textId="77777777" w:rsidR="00920B13" w:rsidRDefault="00920B13" w:rsidP="00662087">
      <w:pPr>
        <w:ind w:left="890"/>
        <w:jc w:val="center"/>
        <w:rPr>
          <w:b/>
          <w:color w:val="000000" w:themeColor="text1"/>
          <w:sz w:val="28"/>
        </w:rPr>
      </w:pPr>
    </w:p>
    <w:p w14:paraId="1235EBBC" w14:textId="63E98372" w:rsidR="00662087" w:rsidRPr="000C6AD5" w:rsidRDefault="00000000" w:rsidP="00662087">
      <w:pPr>
        <w:ind w:left="890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Напрями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діяльності</w:t>
      </w:r>
      <w:r w:rsidRPr="000C6AD5">
        <w:rPr>
          <w:b/>
          <w:color w:val="000000" w:themeColor="text1"/>
          <w:spacing w:val="-4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заходи</w:t>
      </w:r>
      <w:r w:rsidRPr="000C6AD5">
        <w:rPr>
          <w:b/>
          <w:color w:val="000000" w:themeColor="text1"/>
          <w:spacing w:val="56"/>
          <w:sz w:val="28"/>
        </w:rPr>
        <w:t xml:space="preserve"> </w:t>
      </w:r>
      <w:proofErr w:type="spellStart"/>
      <w:r w:rsidR="00D417C5" w:rsidRPr="000C6AD5">
        <w:rPr>
          <w:b/>
          <w:color w:val="000000" w:themeColor="text1"/>
          <w:sz w:val="28"/>
        </w:rPr>
        <w:t>проєкту</w:t>
      </w:r>
      <w:proofErr w:type="spellEnd"/>
      <w:r w:rsidR="00D417C5" w:rsidRPr="000C6AD5">
        <w:rPr>
          <w:b/>
          <w:color w:val="000000" w:themeColor="text1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Програми</w:t>
      </w:r>
    </w:p>
    <w:p w14:paraId="0418C991" w14:textId="77777777" w:rsidR="00D417C5" w:rsidRPr="000C6AD5" w:rsidRDefault="00D417C5" w:rsidP="00D417C5">
      <w:pPr>
        <w:ind w:right="567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створення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безбар’єрного</w:t>
      </w:r>
      <w:proofErr w:type="spellEnd"/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простору в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Чортківській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міській територіальній громаді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на 2026 – 2028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роки</w:t>
      </w:r>
    </w:p>
    <w:p w14:paraId="7DFE528B" w14:textId="6F12891A" w:rsidR="00C82366" w:rsidRPr="000C6AD5" w:rsidRDefault="00000000" w:rsidP="00662087">
      <w:pPr>
        <w:ind w:left="890"/>
        <w:jc w:val="center"/>
        <w:rPr>
          <w:b/>
          <w:color w:val="000000" w:themeColor="text1"/>
          <w:spacing w:val="-2"/>
          <w:sz w:val="28"/>
        </w:rPr>
      </w:pPr>
      <w:r w:rsidRPr="000C6AD5">
        <w:rPr>
          <w:b/>
          <w:color w:val="000000" w:themeColor="text1"/>
          <w:sz w:val="28"/>
        </w:rPr>
        <w:t>(Управління</w:t>
      </w:r>
      <w:r w:rsidRPr="000C6AD5">
        <w:rPr>
          <w:b/>
          <w:color w:val="000000" w:themeColor="text1"/>
          <w:spacing w:val="-1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комунального</w:t>
      </w:r>
      <w:r w:rsidRPr="000C6AD5">
        <w:rPr>
          <w:b/>
          <w:color w:val="000000" w:themeColor="text1"/>
          <w:spacing w:val="-12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господарства</w:t>
      </w:r>
      <w:r w:rsidRPr="000C6AD5">
        <w:rPr>
          <w:b/>
          <w:color w:val="000000" w:themeColor="text1"/>
          <w:spacing w:val="-2"/>
          <w:sz w:val="28"/>
        </w:rPr>
        <w:t xml:space="preserve"> </w:t>
      </w:r>
      <w:r w:rsidR="00662087" w:rsidRPr="000C6AD5">
        <w:rPr>
          <w:b/>
          <w:color w:val="000000" w:themeColor="text1"/>
          <w:spacing w:val="-2"/>
          <w:sz w:val="28"/>
        </w:rPr>
        <w:t xml:space="preserve">Чортківської </w:t>
      </w:r>
      <w:r w:rsidRPr="000C6AD5">
        <w:rPr>
          <w:b/>
          <w:color w:val="000000" w:themeColor="text1"/>
          <w:sz w:val="28"/>
        </w:rPr>
        <w:t>міської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pacing w:val="-2"/>
          <w:sz w:val="28"/>
        </w:rPr>
        <w:t>ради)</w:t>
      </w:r>
    </w:p>
    <w:p w14:paraId="469C23B4" w14:textId="77777777" w:rsidR="00662087" w:rsidRPr="000C6AD5" w:rsidRDefault="00662087" w:rsidP="00662087">
      <w:pPr>
        <w:rPr>
          <w:bCs/>
          <w:color w:val="000000" w:themeColor="text1"/>
          <w:sz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517"/>
        <w:gridCol w:w="1559"/>
        <w:gridCol w:w="2161"/>
        <w:gridCol w:w="1667"/>
        <w:gridCol w:w="992"/>
        <w:gridCol w:w="1173"/>
        <w:gridCol w:w="1081"/>
        <w:gridCol w:w="1047"/>
      </w:tblGrid>
      <w:tr w:rsidR="000C6AD5" w:rsidRPr="000C6AD5" w14:paraId="5A1D0592" w14:textId="77777777" w:rsidTr="00524C84">
        <w:trPr>
          <w:trHeight w:val="642"/>
        </w:trPr>
        <w:tc>
          <w:tcPr>
            <w:tcW w:w="706" w:type="dxa"/>
            <w:vMerge w:val="restart"/>
          </w:tcPr>
          <w:p w14:paraId="57E0302F" w14:textId="77777777" w:rsidR="00C82366" w:rsidRPr="000C6AD5" w:rsidRDefault="00000000">
            <w:pPr>
              <w:pStyle w:val="TableParagraph"/>
              <w:spacing w:line="268" w:lineRule="exact"/>
              <w:ind w:left="6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№</w:t>
            </w:r>
            <w:r w:rsidRPr="000C6AD5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>з/п</w:t>
            </w:r>
          </w:p>
        </w:tc>
        <w:tc>
          <w:tcPr>
            <w:tcW w:w="2554" w:type="dxa"/>
            <w:vMerge w:val="restart"/>
          </w:tcPr>
          <w:p w14:paraId="4EA572F5" w14:textId="30560C1B" w:rsidR="00C82366" w:rsidRPr="000C6AD5" w:rsidRDefault="00524C84">
            <w:pPr>
              <w:pStyle w:val="TableParagraph"/>
              <w:spacing w:before="227"/>
              <w:ind w:left="81" w:right="67" w:firstLine="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Напрями діяльності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(пріоритетні </w:t>
            </w:r>
            <w:r w:rsidRPr="000C6AD5">
              <w:rPr>
                <w:color w:val="000000" w:themeColor="text1"/>
                <w:spacing w:val="-2"/>
                <w:sz w:val="24"/>
              </w:rPr>
              <w:t>завдання)</w:t>
            </w:r>
          </w:p>
        </w:tc>
        <w:tc>
          <w:tcPr>
            <w:tcW w:w="2517" w:type="dxa"/>
            <w:vMerge w:val="restart"/>
          </w:tcPr>
          <w:p w14:paraId="4E36D8C1" w14:textId="77777777" w:rsidR="00C82366" w:rsidRPr="000C6AD5" w:rsidRDefault="00000000">
            <w:pPr>
              <w:pStyle w:val="TableParagraph"/>
              <w:ind w:left="9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Перелік</w:t>
            </w:r>
            <w:r w:rsidRPr="000C6AD5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заходів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програми</w:t>
            </w:r>
          </w:p>
        </w:tc>
        <w:tc>
          <w:tcPr>
            <w:tcW w:w="1559" w:type="dxa"/>
            <w:vMerge w:val="restart"/>
          </w:tcPr>
          <w:p w14:paraId="2926557B" w14:textId="4345F838" w:rsidR="00C82366" w:rsidRPr="000C6AD5" w:rsidRDefault="00524C84">
            <w:pPr>
              <w:pStyle w:val="TableParagraph"/>
              <w:spacing w:before="227"/>
              <w:ind w:left="81" w:right="67" w:hanging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Строки виконання</w:t>
            </w:r>
          </w:p>
        </w:tc>
        <w:tc>
          <w:tcPr>
            <w:tcW w:w="2161" w:type="dxa"/>
            <w:vMerge w:val="restart"/>
          </w:tcPr>
          <w:p w14:paraId="2002371F" w14:textId="77777777" w:rsidR="00C82366" w:rsidRPr="000C6AD5" w:rsidRDefault="00000000">
            <w:pPr>
              <w:pStyle w:val="TableParagraph"/>
              <w:ind w:left="59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Виконавці</w:t>
            </w:r>
          </w:p>
        </w:tc>
        <w:tc>
          <w:tcPr>
            <w:tcW w:w="1667" w:type="dxa"/>
            <w:vMerge w:val="restart"/>
          </w:tcPr>
          <w:p w14:paraId="554238C4" w14:textId="77777777" w:rsidR="00C82366" w:rsidRPr="000C6AD5" w:rsidRDefault="00000000">
            <w:pPr>
              <w:pStyle w:val="TableParagraph"/>
              <w:spacing w:line="237" w:lineRule="auto"/>
              <w:ind w:left="225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293" w:type="dxa"/>
            <w:gridSpan w:val="4"/>
          </w:tcPr>
          <w:p w14:paraId="68889084" w14:textId="77777777" w:rsidR="00C82366" w:rsidRPr="000C6AD5" w:rsidRDefault="00000000">
            <w:pPr>
              <w:pStyle w:val="TableParagraph"/>
              <w:spacing w:line="242" w:lineRule="auto"/>
              <w:ind w:left="139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Орієнтовні обсяги фінансування (вартість),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тис.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гривень,</w:t>
            </w:r>
            <w:r w:rsidRPr="000C6AD5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тому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числі:</w:t>
            </w:r>
          </w:p>
        </w:tc>
      </w:tr>
      <w:tr w:rsidR="000C6AD5" w:rsidRPr="000C6AD5" w14:paraId="10696C58" w14:textId="77777777" w:rsidTr="00524C84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14:paraId="266BA847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0B237766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14:paraId="6AA84218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3FC7BD8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827E13E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4CF8BDD9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</w:tcPr>
          <w:p w14:paraId="7D97FBC1" w14:textId="797E4F0D" w:rsidR="00C82366" w:rsidRPr="000C6AD5" w:rsidRDefault="00000000">
            <w:pPr>
              <w:pStyle w:val="TableParagraph"/>
              <w:spacing w:line="268" w:lineRule="exact"/>
              <w:ind w:left="23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662087" w:rsidRPr="000C6AD5">
              <w:rPr>
                <w:color w:val="000000" w:themeColor="text1"/>
                <w:spacing w:val="-4"/>
                <w:sz w:val="24"/>
              </w:rPr>
              <w:t>6</w:t>
            </w:r>
          </w:p>
        </w:tc>
        <w:tc>
          <w:tcPr>
            <w:tcW w:w="1173" w:type="dxa"/>
          </w:tcPr>
          <w:p w14:paraId="4AA217B8" w14:textId="3DBE5EC6" w:rsidR="00C82366" w:rsidRPr="000C6AD5" w:rsidRDefault="00000000">
            <w:pPr>
              <w:pStyle w:val="TableParagraph"/>
              <w:spacing w:line="268" w:lineRule="exact"/>
              <w:ind w:left="14" w:right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662087" w:rsidRPr="000C6AD5">
              <w:rPr>
                <w:color w:val="000000" w:themeColor="text1"/>
                <w:spacing w:val="-4"/>
                <w:sz w:val="24"/>
              </w:rPr>
              <w:t>7</w:t>
            </w:r>
          </w:p>
        </w:tc>
        <w:tc>
          <w:tcPr>
            <w:tcW w:w="1081" w:type="dxa"/>
          </w:tcPr>
          <w:p w14:paraId="4774CA61" w14:textId="6ED711A7" w:rsidR="00C82366" w:rsidRPr="000C6AD5" w:rsidRDefault="00000000">
            <w:pPr>
              <w:pStyle w:val="TableParagraph"/>
              <w:spacing w:line="268" w:lineRule="exact"/>
              <w:ind w:left="28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662087" w:rsidRPr="000C6AD5">
              <w:rPr>
                <w:color w:val="000000" w:themeColor="text1"/>
                <w:spacing w:val="-4"/>
                <w:sz w:val="24"/>
              </w:rPr>
              <w:t>8</w:t>
            </w:r>
          </w:p>
        </w:tc>
        <w:tc>
          <w:tcPr>
            <w:tcW w:w="1047" w:type="dxa"/>
          </w:tcPr>
          <w:p w14:paraId="6684D197" w14:textId="77777777" w:rsidR="00C82366" w:rsidRPr="000C6AD5" w:rsidRDefault="00000000">
            <w:pPr>
              <w:pStyle w:val="TableParagraph"/>
              <w:spacing w:line="268" w:lineRule="exact"/>
              <w:ind w:left="27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Всього:</w:t>
            </w:r>
          </w:p>
        </w:tc>
      </w:tr>
      <w:tr w:rsidR="000C6AD5" w:rsidRPr="000C6AD5" w14:paraId="636E94EA" w14:textId="77777777" w:rsidTr="00524C84">
        <w:trPr>
          <w:trHeight w:val="3865"/>
        </w:trPr>
        <w:tc>
          <w:tcPr>
            <w:tcW w:w="706" w:type="dxa"/>
          </w:tcPr>
          <w:p w14:paraId="376E2152" w14:textId="77777777" w:rsidR="00C82366" w:rsidRPr="000C6AD5" w:rsidRDefault="00000000" w:rsidP="00524C84">
            <w:pPr>
              <w:pStyle w:val="TableParagraph"/>
              <w:spacing w:before="314"/>
              <w:ind w:right="170"/>
              <w:jc w:val="center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554" w:type="dxa"/>
          </w:tcPr>
          <w:p w14:paraId="094EBDE6" w14:textId="32132C72" w:rsidR="00C82366" w:rsidRPr="000C6AD5" w:rsidRDefault="00000000" w:rsidP="00524C84">
            <w:pPr>
              <w:pStyle w:val="TableParagraph"/>
              <w:spacing w:before="131"/>
              <w:ind w:left="105" w:right="10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Аналіз фактичного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спортивними </w:t>
            </w:r>
            <w:r w:rsidRPr="000C6AD5">
              <w:rPr>
                <w:color w:val="000000" w:themeColor="text1"/>
                <w:sz w:val="24"/>
              </w:rPr>
              <w:t>спорудами населення за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місцем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проживання та у місцях масового відпочинку, а також вивчення питання щодо їх доступності, </w:t>
            </w:r>
            <w:r w:rsidRPr="000C6AD5">
              <w:rPr>
                <w:color w:val="000000" w:themeColor="text1"/>
                <w:spacing w:val="-2"/>
                <w:sz w:val="24"/>
              </w:rPr>
              <w:t>відповідності соціальним</w:t>
            </w:r>
            <w:r w:rsidR="00662087"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стандартам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>та</w:t>
            </w:r>
            <w:r w:rsidR="00662087"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потребам</w:t>
            </w:r>
            <w:r w:rsidRPr="000C6AD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громади.</w:t>
            </w:r>
          </w:p>
        </w:tc>
        <w:tc>
          <w:tcPr>
            <w:tcW w:w="2517" w:type="dxa"/>
          </w:tcPr>
          <w:p w14:paraId="70DF5234" w14:textId="56F77685" w:rsidR="00C82366" w:rsidRPr="000C6AD5" w:rsidRDefault="00000000" w:rsidP="0066660D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237" w:lineRule="auto"/>
              <w:ind w:right="13" w:firstLine="0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Збір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інформації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щодо наявної спортивної інфраструктури для населення за місцем</w:t>
            </w:r>
            <w:r w:rsidR="00662087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проживання</w:t>
            </w:r>
            <w:r w:rsidRPr="000C6AD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та</w:t>
            </w:r>
            <w:r w:rsidRPr="000C6AD5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місцях масового відпочинку.</w:t>
            </w:r>
          </w:p>
          <w:p w14:paraId="3134D2FC" w14:textId="5B95F5DA" w:rsidR="00C82366" w:rsidRPr="000C6AD5" w:rsidRDefault="00000000" w:rsidP="0066660D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271"/>
              <w:ind w:right="221" w:firstLine="0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r w:rsidRPr="000C6AD5">
              <w:rPr>
                <w:color w:val="000000" w:themeColor="text1"/>
                <w:sz w:val="24"/>
              </w:rPr>
              <w:t>дотримання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вимог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щодо доступності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спортивних споруд для осіб з інвалідністю та інших</w:t>
            </w:r>
            <w:r w:rsidR="00662087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маломобільних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груп </w:t>
            </w:r>
            <w:r w:rsidRPr="000C6AD5">
              <w:rPr>
                <w:color w:val="000000" w:themeColor="text1"/>
                <w:spacing w:val="-2"/>
                <w:sz w:val="24"/>
              </w:rPr>
              <w:t>населення.</w:t>
            </w:r>
          </w:p>
        </w:tc>
        <w:tc>
          <w:tcPr>
            <w:tcW w:w="1559" w:type="dxa"/>
          </w:tcPr>
          <w:p w14:paraId="4FFF5A1A" w14:textId="3CC2BC0E" w:rsidR="00C82366" w:rsidRPr="000C6AD5" w:rsidRDefault="00000000" w:rsidP="00524C8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</w:t>
            </w:r>
            <w:r w:rsidR="00294845" w:rsidRPr="000C6AD5">
              <w:rPr>
                <w:color w:val="000000" w:themeColor="text1"/>
                <w:sz w:val="24"/>
              </w:rPr>
              <w:t>7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  <w:r w:rsidR="00662087"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662087" w:rsidRPr="000C6AD5">
              <w:rPr>
                <w:color w:val="000000" w:themeColor="text1"/>
                <w:spacing w:val="-4"/>
                <w:sz w:val="24"/>
              </w:rPr>
              <w:t>8</w:t>
            </w:r>
          </w:p>
        </w:tc>
        <w:tc>
          <w:tcPr>
            <w:tcW w:w="2161" w:type="dxa"/>
          </w:tcPr>
          <w:p w14:paraId="1621862D" w14:textId="3771F8C0" w:rsidR="00C82366" w:rsidRPr="000C6AD5" w:rsidRDefault="00000000" w:rsidP="00524C84">
            <w:pPr>
              <w:pStyle w:val="TableParagraph"/>
              <w:ind w:left="105" w:right="232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комунального господарства Чортківської </w:t>
            </w:r>
            <w:r w:rsidRPr="000C6AD5">
              <w:rPr>
                <w:color w:val="000000" w:themeColor="text1"/>
                <w:sz w:val="24"/>
              </w:rPr>
              <w:t>міської ради,</w:t>
            </w:r>
            <w:r w:rsidR="00662087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КП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«Благоустрій», КП «Парковий </w:t>
            </w:r>
            <w:r w:rsidRPr="000C6AD5">
              <w:rPr>
                <w:color w:val="000000" w:themeColor="text1"/>
                <w:spacing w:val="-2"/>
                <w:sz w:val="24"/>
              </w:rPr>
              <w:t>культурно- спортивний</w:t>
            </w:r>
            <w:r w:rsidR="00662087"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комплекс»</w:t>
            </w:r>
          </w:p>
        </w:tc>
        <w:tc>
          <w:tcPr>
            <w:tcW w:w="1667" w:type="dxa"/>
          </w:tcPr>
          <w:p w14:paraId="0E352A02" w14:textId="528F845C" w:rsidR="00C82366" w:rsidRPr="000C6AD5" w:rsidRDefault="00000000" w:rsidP="00524C84">
            <w:pPr>
              <w:pStyle w:val="TableParagraph"/>
              <w:spacing w:line="275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Бюджет</w:t>
            </w:r>
            <w:r w:rsidR="00662087"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Чортківської міської територіальної громади,</w:t>
            </w:r>
            <w:r w:rsidR="00662087"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992" w:type="dxa"/>
          </w:tcPr>
          <w:p w14:paraId="28994CEB" w14:textId="77777777" w:rsidR="00C82366" w:rsidRPr="000C6AD5" w:rsidRDefault="00000000" w:rsidP="00524C84">
            <w:pPr>
              <w:pStyle w:val="TableParagraph"/>
              <w:spacing w:line="268" w:lineRule="exact"/>
              <w:ind w:left="14" w:right="23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1173" w:type="dxa"/>
          </w:tcPr>
          <w:p w14:paraId="1C28A412" w14:textId="77777777" w:rsidR="00C82366" w:rsidRPr="000C6AD5" w:rsidRDefault="00000000" w:rsidP="00524C84">
            <w:pPr>
              <w:pStyle w:val="TableParagraph"/>
              <w:spacing w:line="268" w:lineRule="exact"/>
              <w:ind w:left="16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1081" w:type="dxa"/>
          </w:tcPr>
          <w:p w14:paraId="5E2B1211" w14:textId="77777777" w:rsidR="00C82366" w:rsidRPr="000C6AD5" w:rsidRDefault="00000000" w:rsidP="00524C84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1047" w:type="dxa"/>
          </w:tcPr>
          <w:p w14:paraId="3560F39D" w14:textId="77777777" w:rsidR="00C82366" w:rsidRPr="000C6AD5" w:rsidRDefault="00000000" w:rsidP="00524C84">
            <w:pPr>
              <w:pStyle w:val="TableParagraph"/>
              <w:spacing w:line="268" w:lineRule="exact"/>
              <w:ind w:left="10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</w:tr>
      <w:tr w:rsidR="000C6AD5" w:rsidRPr="000C6AD5" w14:paraId="4D9AF583" w14:textId="77777777" w:rsidTr="00524C84">
        <w:trPr>
          <w:trHeight w:val="2760"/>
        </w:trPr>
        <w:tc>
          <w:tcPr>
            <w:tcW w:w="706" w:type="dxa"/>
          </w:tcPr>
          <w:p w14:paraId="2453CEC5" w14:textId="77777777" w:rsidR="00662087" w:rsidRPr="000C6AD5" w:rsidRDefault="00662087" w:rsidP="00524C84">
            <w:pPr>
              <w:pStyle w:val="TableParagraph"/>
              <w:spacing w:before="314"/>
              <w:ind w:right="170"/>
              <w:jc w:val="center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lastRenderedPageBreak/>
              <w:t>2</w:t>
            </w:r>
          </w:p>
        </w:tc>
        <w:tc>
          <w:tcPr>
            <w:tcW w:w="2554" w:type="dxa"/>
          </w:tcPr>
          <w:p w14:paraId="3241A438" w14:textId="49156FFA" w:rsidR="00662087" w:rsidRPr="000C6AD5" w:rsidRDefault="00662087" w:rsidP="00524C84">
            <w:pPr>
              <w:pStyle w:val="TableParagraph"/>
              <w:spacing w:before="133" w:line="237" w:lineRule="auto"/>
              <w:ind w:left="105" w:right="10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Покращення пішохідної </w:t>
            </w:r>
            <w:r w:rsidRPr="000C6AD5">
              <w:rPr>
                <w:color w:val="000000" w:themeColor="text1"/>
                <w:sz w:val="24"/>
              </w:rPr>
              <w:t>інфраструктури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розвиток </w:t>
            </w:r>
            <w:r w:rsidRPr="000C6AD5">
              <w:rPr>
                <w:color w:val="000000" w:themeColor="text1"/>
                <w:sz w:val="24"/>
              </w:rPr>
              <w:t>інфраструктури для руху осіб з інвалідністю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інших маломобільних груп </w:t>
            </w:r>
            <w:r w:rsidRPr="000C6AD5">
              <w:rPr>
                <w:color w:val="000000" w:themeColor="text1"/>
                <w:spacing w:val="-2"/>
                <w:sz w:val="24"/>
              </w:rPr>
              <w:t>населення</w:t>
            </w:r>
          </w:p>
        </w:tc>
        <w:tc>
          <w:tcPr>
            <w:tcW w:w="2517" w:type="dxa"/>
          </w:tcPr>
          <w:p w14:paraId="1B45C00D" w14:textId="77777777" w:rsidR="00662087" w:rsidRPr="000C6AD5" w:rsidRDefault="00662087" w:rsidP="00524C84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131"/>
              <w:ind w:right="415" w:firstLine="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Встановлення </w:t>
            </w:r>
            <w:r w:rsidRPr="000C6AD5">
              <w:rPr>
                <w:color w:val="000000" w:themeColor="text1"/>
                <w:sz w:val="24"/>
              </w:rPr>
              <w:t>світлофорів, зокрема озвучених для потреб осіб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 вадами слуху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та оснащених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для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потреб осіб з вадами зору.</w:t>
            </w:r>
          </w:p>
          <w:p w14:paraId="5DE5860B" w14:textId="77777777" w:rsidR="00662087" w:rsidRPr="000C6AD5" w:rsidRDefault="00662087" w:rsidP="00524C84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274" w:line="242" w:lineRule="auto"/>
              <w:ind w:right="364" w:firstLine="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Пониження</w:t>
            </w:r>
            <w:r w:rsidRPr="000C6AD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ступеню тротуарів.</w:t>
            </w:r>
          </w:p>
        </w:tc>
        <w:tc>
          <w:tcPr>
            <w:tcW w:w="1559" w:type="dxa"/>
          </w:tcPr>
          <w:p w14:paraId="5D381975" w14:textId="326AA81C" w:rsidR="00662087" w:rsidRPr="000C6AD5" w:rsidRDefault="00662087" w:rsidP="00524C8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2161" w:type="dxa"/>
          </w:tcPr>
          <w:p w14:paraId="307F9294" w14:textId="5C7E215F" w:rsidR="00662087" w:rsidRPr="000C6AD5" w:rsidRDefault="00662087" w:rsidP="00524C84">
            <w:pPr>
              <w:pStyle w:val="TableParagraph"/>
              <w:ind w:left="105" w:right="232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комунального господарства Чортківської </w:t>
            </w:r>
            <w:r w:rsidRPr="000C6AD5">
              <w:rPr>
                <w:color w:val="000000" w:themeColor="text1"/>
                <w:sz w:val="24"/>
              </w:rPr>
              <w:t>міської ради, КП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«Благоустрій» міської ради</w:t>
            </w:r>
          </w:p>
        </w:tc>
        <w:tc>
          <w:tcPr>
            <w:tcW w:w="1667" w:type="dxa"/>
          </w:tcPr>
          <w:p w14:paraId="510E6ABE" w14:textId="1DDB08FF" w:rsidR="00662087" w:rsidRPr="000C6AD5" w:rsidRDefault="00662087" w:rsidP="00524C84">
            <w:pPr>
              <w:pStyle w:val="TableParagraph"/>
              <w:spacing w:line="267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992" w:type="dxa"/>
          </w:tcPr>
          <w:p w14:paraId="79FB7370" w14:textId="12D04FD8" w:rsidR="00662087" w:rsidRPr="000C6AD5" w:rsidRDefault="00662087" w:rsidP="00524C84">
            <w:pPr>
              <w:pStyle w:val="TableParagraph"/>
              <w:ind w:left="91" w:right="178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173" w:type="dxa"/>
          </w:tcPr>
          <w:p w14:paraId="157B4CCE" w14:textId="2AE07622" w:rsidR="00662087" w:rsidRPr="000C6AD5" w:rsidRDefault="00662087" w:rsidP="00524C84">
            <w:pPr>
              <w:pStyle w:val="TableParagraph"/>
              <w:ind w:left="110" w:right="15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081" w:type="dxa"/>
          </w:tcPr>
          <w:p w14:paraId="0D15C71F" w14:textId="0278C0AA" w:rsidR="00662087" w:rsidRPr="000C6AD5" w:rsidRDefault="00662087" w:rsidP="00524C84">
            <w:pPr>
              <w:pStyle w:val="TableParagraph"/>
              <w:ind w:left="138" w:right="9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бюджет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признач</w:t>
            </w:r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</w:p>
        </w:tc>
        <w:tc>
          <w:tcPr>
            <w:tcW w:w="1047" w:type="dxa"/>
          </w:tcPr>
          <w:p w14:paraId="58C66198" w14:textId="7687B57E" w:rsidR="00662087" w:rsidRPr="000C6AD5" w:rsidRDefault="00662087" w:rsidP="00524C84">
            <w:pPr>
              <w:pStyle w:val="TableParagraph"/>
              <w:ind w:left="104" w:right="9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бюджетних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524C84" w:rsidRPr="000C6AD5" w14:paraId="74D893AB" w14:textId="77777777" w:rsidTr="00524C84">
        <w:trPr>
          <w:trHeight w:val="868"/>
        </w:trPr>
        <w:tc>
          <w:tcPr>
            <w:tcW w:w="706" w:type="dxa"/>
          </w:tcPr>
          <w:p w14:paraId="4CC96EA4" w14:textId="77777777" w:rsidR="00662087" w:rsidRPr="000C6AD5" w:rsidRDefault="00662087" w:rsidP="00524C84">
            <w:pPr>
              <w:pStyle w:val="TableParagraph"/>
              <w:spacing w:line="315" w:lineRule="exact"/>
              <w:ind w:right="170"/>
              <w:jc w:val="center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554" w:type="dxa"/>
          </w:tcPr>
          <w:p w14:paraId="66A6716D" w14:textId="77777777" w:rsidR="00662087" w:rsidRPr="000C6AD5" w:rsidRDefault="00662087" w:rsidP="00524C84">
            <w:pPr>
              <w:pStyle w:val="TableParagraph"/>
              <w:ind w:left="105" w:right="20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Придбання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автобусів, пристосованих для </w:t>
            </w:r>
            <w:r w:rsidRPr="000C6AD5">
              <w:rPr>
                <w:color w:val="000000" w:themeColor="text1"/>
                <w:spacing w:val="-2"/>
                <w:sz w:val="24"/>
              </w:rPr>
              <w:t>перевезення</w:t>
            </w:r>
          </w:p>
        </w:tc>
        <w:tc>
          <w:tcPr>
            <w:tcW w:w="2517" w:type="dxa"/>
          </w:tcPr>
          <w:p w14:paraId="1A5A595D" w14:textId="6A83717E" w:rsidR="00662087" w:rsidRPr="000C6AD5" w:rsidRDefault="00662087" w:rsidP="00524C84">
            <w:pPr>
              <w:pStyle w:val="TableParagraph"/>
              <w:tabs>
                <w:tab w:val="left" w:pos="2489"/>
              </w:tabs>
              <w:ind w:left="105" w:right="10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Запровадити поетапне </w:t>
            </w:r>
            <w:r w:rsidRPr="000C6AD5">
              <w:rPr>
                <w:color w:val="000000" w:themeColor="text1"/>
                <w:spacing w:val="-2"/>
                <w:sz w:val="24"/>
              </w:rPr>
              <w:t>збільшення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на </w:t>
            </w:r>
            <w:r w:rsidRPr="000C6AD5">
              <w:rPr>
                <w:color w:val="000000" w:themeColor="text1"/>
                <w:sz w:val="24"/>
              </w:rPr>
              <w:t>маршрутах</w:t>
            </w:r>
            <w:r w:rsidRPr="000C6AD5">
              <w:rPr>
                <w:color w:val="000000" w:themeColor="text1"/>
                <w:spacing w:val="64"/>
                <w:sz w:val="24"/>
              </w:rPr>
              <w:t xml:space="preserve">   </w:t>
            </w:r>
            <w:r w:rsidRPr="000C6AD5">
              <w:rPr>
                <w:color w:val="000000" w:themeColor="text1"/>
                <w:spacing w:val="-2"/>
                <w:sz w:val="24"/>
              </w:rPr>
              <w:t>загального</w:t>
            </w:r>
          </w:p>
        </w:tc>
        <w:tc>
          <w:tcPr>
            <w:tcW w:w="1559" w:type="dxa"/>
          </w:tcPr>
          <w:p w14:paraId="33085A9C" w14:textId="22E3B33D" w:rsidR="00662087" w:rsidRPr="000C6AD5" w:rsidRDefault="00662087" w:rsidP="00524C84">
            <w:pPr>
              <w:pStyle w:val="TableParagraph"/>
              <w:spacing w:line="267" w:lineRule="exact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2161" w:type="dxa"/>
          </w:tcPr>
          <w:p w14:paraId="6288D80E" w14:textId="77777777" w:rsidR="00662087" w:rsidRPr="000C6AD5" w:rsidRDefault="00662087" w:rsidP="00524C84">
            <w:pPr>
              <w:pStyle w:val="TableParagraph"/>
              <w:spacing w:before="11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Управління комунального господарства</w:t>
            </w:r>
          </w:p>
        </w:tc>
        <w:tc>
          <w:tcPr>
            <w:tcW w:w="1667" w:type="dxa"/>
          </w:tcPr>
          <w:p w14:paraId="35990A94" w14:textId="28DCF7D4" w:rsidR="00662087" w:rsidRPr="000C6AD5" w:rsidRDefault="00662087" w:rsidP="00524C84">
            <w:pPr>
              <w:pStyle w:val="TableParagraph"/>
              <w:spacing w:before="11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Бюджет Чортківської міської</w:t>
            </w:r>
          </w:p>
        </w:tc>
        <w:tc>
          <w:tcPr>
            <w:tcW w:w="992" w:type="dxa"/>
          </w:tcPr>
          <w:p w14:paraId="31A06EEA" w14:textId="11294598" w:rsidR="00662087" w:rsidRPr="000C6AD5" w:rsidRDefault="00662087" w:rsidP="00524C84">
            <w:pPr>
              <w:pStyle w:val="TableParagraph"/>
              <w:spacing w:line="242" w:lineRule="auto"/>
              <w:ind w:left="91" w:right="197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173" w:type="dxa"/>
          </w:tcPr>
          <w:p w14:paraId="0E4AA6E0" w14:textId="293F692A" w:rsidR="00662087" w:rsidRPr="000C6AD5" w:rsidRDefault="00662087" w:rsidP="00524C84">
            <w:pPr>
              <w:pStyle w:val="TableParagraph"/>
              <w:spacing w:line="242" w:lineRule="auto"/>
              <w:ind w:left="110" w:right="178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081" w:type="dxa"/>
          </w:tcPr>
          <w:p w14:paraId="092FFC02" w14:textId="4E6AA573" w:rsidR="00662087" w:rsidRPr="000C6AD5" w:rsidRDefault="00662087" w:rsidP="00524C84">
            <w:pPr>
              <w:pStyle w:val="TableParagraph"/>
              <w:spacing w:line="242" w:lineRule="auto"/>
              <w:ind w:left="138" w:right="12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бюджет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признач</w:t>
            </w:r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</w:p>
        </w:tc>
        <w:tc>
          <w:tcPr>
            <w:tcW w:w="1047" w:type="dxa"/>
          </w:tcPr>
          <w:p w14:paraId="0452BAE5" w14:textId="554C7211" w:rsidR="00662087" w:rsidRPr="000C6AD5" w:rsidRDefault="00662087" w:rsidP="00524C84">
            <w:pPr>
              <w:pStyle w:val="TableParagraph"/>
              <w:spacing w:line="242" w:lineRule="auto"/>
              <w:ind w:left="11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бюджетних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</w:tbl>
    <w:p w14:paraId="33A5F4F8" w14:textId="77777777" w:rsidR="00C82366" w:rsidRPr="000C6AD5" w:rsidRDefault="00C82366" w:rsidP="00524C84">
      <w:pPr>
        <w:pStyle w:val="TableParagraph"/>
        <w:spacing w:line="242" w:lineRule="auto"/>
        <w:jc w:val="center"/>
        <w:rPr>
          <w:color w:val="000000" w:themeColor="text1"/>
          <w:sz w:val="24"/>
        </w:rPr>
        <w:sectPr w:rsidR="00C82366" w:rsidRPr="000C6AD5">
          <w:pgSz w:w="16840" w:h="11910" w:orient="landscape"/>
          <w:pgMar w:top="220" w:right="850" w:bottom="280" w:left="425" w:header="708" w:footer="70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517"/>
        <w:gridCol w:w="1559"/>
        <w:gridCol w:w="2161"/>
        <w:gridCol w:w="1667"/>
        <w:gridCol w:w="992"/>
        <w:gridCol w:w="1173"/>
        <w:gridCol w:w="1095"/>
        <w:gridCol w:w="1032"/>
      </w:tblGrid>
      <w:tr w:rsidR="000C6AD5" w:rsidRPr="000C6AD5" w14:paraId="3022843C" w14:textId="77777777" w:rsidTr="00524C84">
        <w:trPr>
          <w:trHeight w:val="1934"/>
        </w:trPr>
        <w:tc>
          <w:tcPr>
            <w:tcW w:w="706" w:type="dxa"/>
          </w:tcPr>
          <w:p w14:paraId="00B38CAA" w14:textId="77777777" w:rsidR="00C82366" w:rsidRPr="000C6AD5" w:rsidRDefault="00C82366" w:rsidP="00524C84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554" w:type="dxa"/>
          </w:tcPr>
          <w:p w14:paraId="0327FC93" w14:textId="77777777" w:rsidR="00C82366" w:rsidRPr="000C6AD5" w:rsidRDefault="00000000" w:rsidP="00524C84">
            <w:pPr>
              <w:pStyle w:val="TableParagraph"/>
              <w:ind w:left="105" w:right="651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населення, які пересуваються у кріслах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колісних.</w:t>
            </w:r>
          </w:p>
        </w:tc>
        <w:tc>
          <w:tcPr>
            <w:tcW w:w="2517" w:type="dxa"/>
          </w:tcPr>
          <w:p w14:paraId="225D3CF6" w14:textId="51B11BD5" w:rsidR="00C82366" w:rsidRPr="000C6AD5" w:rsidRDefault="00000000" w:rsidP="00524C84">
            <w:pPr>
              <w:pStyle w:val="TableParagraph"/>
              <w:tabs>
                <w:tab w:val="left" w:pos="2374"/>
              </w:tabs>
              <w:ind w:left="105" w:right="97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користування кількості транспортних засобів, </w:t>
            </w:r>
            <w:r w:rsidRPr="000C6AD5">
              <w:rPr>
                <w:color w:val="000000" w:themeColor="text1"/>
                <w:spacing w:val="-2"/>
                <w:sz w:val="24"/>
              </w:rPr>
              <w:t>пристосованих</w:t>
            </w:r>
            <w:r w:rsidR="00662087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для </w:t>
            </w:r>
            <w:r w:rsidRPr="000C6AD5">
              <w:rPr>
                <w:color w:val="000000" w:themeColor="text1"/>
                <w:sz w:val="24"/>
              </w:rPr>
              <w:t>перевезення осіб з інвалідністю</w:t>
            </w:r>
            <w:r w:rsidRPr="000C6AD5">
              <w:rPr>
                <w:color w:val="000000" w:themeColor="text1"/>
                <w:spacing w:val="53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та</w:t>
            </w:r>
            <w:r w:rsidRPr="000C6AD5">
              <w:rPr>
                <w:color w:val="000000" w:themeColor="text1"/>
                <w:spacing w:val="57"/>
                <w:sz w:val="24"/>
              </w:rPr>
              <w:t xml:space="preserve">  </w:t>
            </w:r>
            <w:r w:rsidRPr="000C6AD5">
              <w:rPr>
                <w:color w:val="000000" w:themeColor="text1"/>
                <w:spacing w:val="-2"/>
                <w:sz w:val="24"/>
              </w:rPr>
              <w:t>інших</w:t>
            </w:r>
            <w:r w:rsidR="00662087"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маломобільних груп </w:t>
            </w:r>
            <w:r w:rsidRPr="000C6AD5">
              <w:rPr>
                <w:color w:val="000000" w:themeColor="text1"/>
                <w:spacing w:val="-2"/>
                <w:sz w:val="24"/>
              </w:rPr>
              <w:t>населення.</w:t>
            </w:r>
          </w:p>
        </w:tc>
        <w:tc>
          <w:tcPr>
            <w:tcW w:w="1559" w:type="dxa"/>
          </w:tcPr>
          <w:p w14:paraId="6DF87CA6" w14:textId="77777777" w:rsidR="00C82366" w:rsidRPr="000C6AD5" w:rsidRDefault="00C82366" w:rsidP="00524C84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61" w:type="dxa"/>
          </w:tcPr>
          <w:p w14:paraId="634B812A" w14:textId="54F93C9C" w:rsidR="00C82366" w:rsidRPr="000C6AD5" w:rsidRDefault="00000000" w:rsidP="00524C84">
            <w:pPr>
              <w:pStyle w:val="TableParagraph"/>
              <w:spacing w:line="242" w:lineRule="auto"/>
              <w:ind w:left="105" w:right="811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ради,</w:t>
            </w:r>
            <w:r w:rsidR="00662087"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КП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«Благоустрій» міської ради</w:t>
            </w:r>
          </w:p>
        </w:tc>
        <w:tc>
          <w:tcPr>
            <w:tcW w:w="1667" w:type="dxa"/>
          </w:tcPr>
          <w:p w14:paraId="3F94A1E3" w14:textId="1AAFF83C" w:rsidR="00C82366" w:rsidRPr="000C6AD5" w:rsidRDefault="00000000" w:rsidP="00524C84">
            <w:pPr>
              <w:pStyle w:val="TableParagraph"/>
              <w:spacing w:line="242" w:lineRule="auto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територіальної громади,</w:t>
            </w:r>
            <w:r w:rsidR="00662087"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інші</w:t>
            </w:r>
          </w:p>
          <w:p w14:paraId="44135CF4" w14:textId="77777777" w:rsidR="00C82366" w:rsidRPr="000C6AD5" w:rsidRDefault="00000000" w:rsidP="00524C84">
            <w:pPr>
              <w:pStyle w:val="TableParagraph"/>
              <w:spacing w:line="274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992" w:type="dxa"/>
          </w:tcPr>
          <w:p w14:paraId="35E1CE2A" w14:textId="13E0699B" w:rsidR="00C82366" w:rsidRPr="000C6AD5" w:rsidRDefault="00C82366" w:rsidP="00524C84">
            <w:pPr>
              <w:pStyle w:val="TableParagraph"/>
              <w:ind w:left="91" w:right="178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3" w:type="dxa"/>
          </w:tcPr>
          <w:p w14:paraId="32AEECB6" w14:textId="7389B10D" w:rsidR="00C82366" w:rsidRPr="000C6AD5" w:rsidRDefault="00C82366" w:rsidP="00524C84">
            <w:pPr>
              <w:pStyle w:val="TableParagraph"/>
              <w:ind w:left="110" w:right="15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95" w:type="dxa"/>
          </w:tcPr>
          <w:p w14:paraId="7BBBD895" w14:textId="32549FF8" w:rsidR="00C82366" w:rsidRPr="000C6AD5" w:rsidRDefault="00C82366" w:rsidP="00524C84">
            <w:pPr>
              <w:pStyle w:val="TableParagraph"/>
              <w:ind w:left="138" w:right="11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32" w:type="dxa"/>
          </w:tcPr>
          <w:p w14:paraId="7070BD7E" w14:textId="70C0DFBF" w:rsidR="00C82366" w:rsidRPr="000C6AD5" w:rsidRDefault="00C82366" w:rsidP="00524C84">
            <w:pPr>
              <w:pStyle w:val="TableParagraph"/>
              <w:ind w:left="105" w:right="202"/>
              <w:jc w:val="center"/>
              <w:rPr>
                <w:color w:val="000000" w:themeColor="text1"/>
                <w:sz w:val="24"/>
              </w:rPr>
            </w:pPr>
          </w:p>
        </w:tc>
      </w:tr>
      <w:tr w:rsidR="000C6AD5" w:rsidRPr="000C6AD5" w14:paraId="04133349" w14:textId="77777777" w:rsidTr="00524C84">
        <w:trPr>
          <w:trHeight w:val="3034"/>
        </w:trPr>
        <w:tc>
          <w:tcPr>
            <w:tcW w:w="706" w:type="dxa"/>
          </w:tcPr>
          <w:p w14:paraId="3737B635" w14:textId="77777777" w:rsidR="00662087" w:rsidRPr="000C6AD5" w:rsidRDefault="00662087" w:rsidP="00524C84">
            <w:pPr>
              <w:pStyle w:val="TableParagraph"/>
              <w:spacing w:line="315" w:lineRule="exact"/>
              <w:ind w:right="170"/>
              <w:jc w:val="center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554" w:type="dxa"/>
          </w:tcPr>
          <w:p w14:paraId="4CED7A20" w14:textId="54A51FEB" w:rsidR="00662087" w:rsidRPr="000C6AD5" w:rsidRDefault="00662087" w:rsidP="00524C84">
            <w:pPr>
              <w:pStyle w:val="TableParagraph"/>
              <w:tabs>
                <w:tab w:val="left" w:pos="1617"/>
              </w:tabs>
              <w:ind w:left="105" w:right="10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proofErr w:type="spellStart"/>
            <w:r w:rsidRPr="000C6AD5">
              <w:rPr>
                <w:color w:val="000000" w:themeColor="text1"/>
                <w:sz w:val="24"/>
              </w:rPr>
              <w:t>безбар’єрного</w:t>
            </w:r>
            <w:proofErr w:type="spellEnd"/>
            <w:r w:rsidRPr="000C6AD5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доступу </w:t>
            </w:r>
            <w:r w:rsidRPr="000C6AD5">
              <w:rPr>
                <w:color w:val="000000" w:themeColor="text1"/>
                <w:spacing w:val="-5"/>
                <w:sz w:val="24"/>
              </w:rPr>
              <w:t>до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об’єктів нерухомості</w:t>
            </w:r>
          </w:p>
        </w:tc>
        <w:tc>
          <w:tcPr>
            <w:tcW w:w="2517" w:type="dxa"/>
          </w:tcPr>
          <w:p w14:paraId="4D60D98E" w14:textId="373EADD6" w:rsidR="00662087" w:rsidRPr="000C6AD5" w:rsidRDefault="00662087" w:rsidP="00524C84">
            <w:pPr>
              <w:pStyle w:val="TableParagraph"/>
              <w:tabs>
                <w:tab w:val="left" w:pos="2370"/>
              </w:tabs>
              <w:ind w:left="105" w:right="97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Забезпечити головні входи до будівель місцевих державних адміністрацій, установ, організації, житлових </w:t>
            </w:r>
            <w:r w:rsidRPr="000C6AD5">
              <w:rPr>
                <w:color w:val="000000" w:themeColor="text1"/>
                <w:spacing w:val="-2"/>
                <w:sz w:val="24"/>
              </w:rPr>
              <w:t>будівель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для </w:t>
            </w:r>
            <w:r w:rsidRPr="000C6AD5">
              <w:rPr>
                <w:color w:val="000000" w:themeColor="text1"/>
                <w:sz w:val="24"/>
              </w:rPr>
              <w:t xml:space="preserve">використання особами з інвалідністю шляхом проведення будівельних/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ремонтних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робіт </w:t>
            </w:r>
            <w:r w:rsidRPr="000C6AD5">
              <w:rPr>
                <w:color w:val="000000" w:themeColor="text1"/>
                <w:sz w:val="24"/>
              </w:rPr>
              <w:t>(облаштування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пандусів)</w:t>
            </w:r>
          </w:p>
        </w:tc>
        <w:tc>
          <w:tcPr>
            <w:tcW w:w="1559" w:type="dxa"/>
          </w:tcPr>
          <w:p w14:paraId="30F8D624" w14:textId="2AAC7C50" w:rsidR="00662087" w:rsidRPr="000C6AD5" w:rsidRDefault="00662087" w:rsidP="00524C84">
            <w:pPr>
              <w:pStyle w:val="TableParagraph"/>
              <w:spacing w:line="267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2161" w:type="dxa"/>
          </w:tcPr>
          <w:p w14:paraId="664BC6DB" w14:textId="469DD744" w:rsidR="00662087" w:rsidRPr="000C6AD5" w:rsidRDefault="00662087" w:rsidP="00524C84">
            <w:pPr>
              <w:pStyle w:val="TableParagraph"/>
              <w:ind w:left="105" w:right="232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комунального господарства Чортківської </w:t>
            </w:r>
            <w:r w:rsidRPr="000C6AD5">
              <w:rPr>
                <w:color w:val="000000" w:themeColor="text1"/>
                <w:sz w:val="24"/>
              </w:rPr>
              <w:t>міської ради, КП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«Благоустрій», КП «Чортків Дім» міської ради</w:t>
            </w:r>
          </w:p>
        </w:tc>
        <w:tc>
          <w:tcPr>
            <w:tcW w:w="1667" w:type="dxa"/>
          </w:tcPr>
          <w:p w14:paraId="67B80F59" w14:textId="4FDFD066" w:rsidR="00662087" w:rsidRPr="000C6AD5" w:rsidRDefault="00662087" w:rsidP="00524C84">
            <w:pPr>
              <w:pStyle w:val="TableParagraph"/>
              <w:spacing w:before="131" w:line="275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992" w:type="dxa"/>
          </w:tcPr>
          <w:p w14:paraId="5E38D385" w14:textId="1C5A3A16" w:rsidR="00662087" w:rsidRPr="000C6AD5" w:rsidRDefault="00662087" w:rsidP="00524C84">
            <w:pPr>
              <w:pStyle w:val="TableParagraph"/>
              <w:spacing w:line="267" w:lineRule="exact"/>
              <w:ind w:left="91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173" w:type="dxa"/>
          </w:tcPr>
          <w:p w14:paraId="31ED223A" w14:textId="772CA659" w:rsidR="00662087" w:rsidRPr="000C6AD5" w:rsidRDefault="00662087" w:rsidP="00524C84">
            <w:pPr>
              <w:pStyle w:val="TableParagraph"/>
              <w:spacing w:line="267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095" w:type="dxa"/>
          </w:tcPr>
          <w:p w14:paraId="4965AD86" w14:textId="3BE2923F" w:rsidR="00662087" w:rsidRPr="000C6AD5" w:rsidRDefault="00662087" w:rsidP="00524C84">
            <w:pPr>
              <w:pStyle w:val="TableParagraph"/>
              <w:spacing w:line="267" w:lineRule="exact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бюджет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признач</w:t>
            </w:r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</w:p>
        </w:tc>
        <w:tc>
          <w:tcPr>
            <w:tcW w:w="1032" w:type="dxa"/>
          </w:tcPr>
          <w:p w14:paraId="1D27346E" w14:textId="7811EA94" w:rsidR="00662087" w:rsidRPr="000C6AD5" w:rsidRDefault="00662087" w:rsidP="00524C84">
            <w:pPr>
              <w:pStyle w:val="TableParagraph"/>
              <w:spacing w:line="267" w:lineRule="exact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бюджетних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524C84" w:rsidRPr="000C6AD5" w14:paraId="27C504F1" w14:textId="77777777" w:rsidTr="00524C84">
        <w:trPr>
          <w:trHeight w:val="2760"/>
        </w:trPr>
        <w:tc>
          <w:tcPr>
            <w:tcW w:w="706" w:type="dxa"/>
          </w:tcPr>
          <w:p w14:paraId="6FA32A65" w14:textId="77777777" w:rsidR="00C82366" w:rsidRPr="000C6AD5" w:rsidRDefault="00000000" w:rsidP="00524C84">
            <w:pPr>
              <w:pStyle w:val="TableParagraph"/>
              <w:spacing w:line="315" w:lineRule="exact"/>
              <w:ind w:right="170"/>
              <w:jc w:val="center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lastRenderedPageBreak/>
              <w:t>5</w:t>
            </w:r>
          </w:p>
        </w:tc>
        <w:tc>
          <w:tcPr>
            <w:tcW w:w="2554" w:type="dxa"/>
          </w:tcPr>
          <w:p w14:paraId="619E4B57" w14:textId="27BA76EF" w:rsidR="00C82366" w:rsidRPr="000C6AD5" w:rsidRDefault="00000000" w:rsidP="00524C84">
            <w:pPr>
              <w:pStyle w:val="TableParagraph"/>
              <w:tabs>
                <w:tab w:val="left" w:pos="1630"/>
                <w:tab w:val="left" w:pos="1970"/>
                <w:tab w:val="left" w:pos="2345"/>
              </w:tabs>
              <w:ind w:left="105" w:right="101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Забезпечення доступності</w:t>
            </w:r>
            <w:r w:rsidR="00662087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>осіб</w:t>
            </w:r>
            <w:r w:rsidR="00662087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з </w:t>
            </w:r>
            <w:r w:rsidRPr="000C6AD5">
              <w:rPr>
                <w:color w:val="000000" w:themeColor="text1"/>
                <w:sz w:val="24"/>
              </w:rPr>
              <w:t>інвалідністю</w:t>
            </w:r>
            <w:r w:rsidRPr="000C6AD5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та</w:t>
            </w:r>
            <w:r w:rsidRPr="000C6AD5">
              <w:rPr>
                <w:color w:val="000000" w:themeColor="text1"/>
                <w:spacing w:val="1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інших </w:t>
            </w:r>
            <w:r w:rsidRPr="000C6AD5">
              <w:rPr>
                <w:color w:val="000000" w:themeColor="text1"/>
                <w:spacing w:val="-2"/>
                <w:sz w:val="24"/>
              </w:rPr>
              <w:t>маломобільних</w:t>
            </w:r>
            <w:r w:rsidR="00662087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груп </w:t>
            </w:r>
            <w:r w:rsidRPr="000C6AD5">
              <w:rPr>
                <w:color w:val="000000" w:themeColor="text1"/>
                <w:sz w:val="24"/>
              </w:rPr>
              <w:t>населення</w:t>
            </w:r>
            <w:r w:rsidRPr="000C6AD5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місцем</w:t>
            </w:r>
            <w:r w:rsidRPr="000C6AD5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для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паркування </w:t>
            </w:r>
            <w:r w:rsidRPr="000C6AD5">
              <w:rPr>
                <w:color w:val="000000" w:themeColor="text1"/>
                <w:sz w:val="24"/>
              </w:rPr>
              <w:t>транспортних засобів</w:t>
            </w:r>
          </w:p>
        </w:tc>
        <w:tc>
          <w:tcPr>
            <w:tcW w:w="2517" w:type="dxa"/>
          </w:tcPr>
          <w:p w14:paraId="10BD431E" w14:textId="77777777" w:rsidR="00C82366" w:rsidRPr="000C6AD5" w:rsidRDefault="00000000" w:rsidP="00524C84">
            <w:pPr>
              <w:pStyle w:val="TableParagraph"/>
              <w:ind w:left="105" w:right="9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Облаштування місць </w:t>
            </w:r>
            <w:proofErr w:type="spellStart"/>
            <w:r w:rsidRPr="000C6AD5">
              <w:rPr>
                <w:color w:val="000000" w:themeColor="text1"/>
                <w:sz w:val="24"/>
              </w:rPr>
              <w:t>парковки</w:t>
            </w:r>
            <w:proofErr w:type="spellEnd"/>
            <w:r w:rsidRPr="000C6AD5">
              <w:rPr>
                <w:color w:val="000000" w:themeColor="text1"/>
                <w:sz w:val="24"/>
              </w:rPr>
              <w:t xml:space="preserve"> на стоянках транспортних засобів, відповідно до вимог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безбар’єрності</w:t>
            </w:r>
            <w:proofErr w:type="spellEnd"/>
          </w:p>
        </w:tc>
        <w:tc>
          <w:tcPr>
            <w:tcW w:w="1559" w:type="dxa"/>
          </w:tcPr>
          <w:p w14:paraId="59BD1AB6" w14:textId="6444A6E4" w:rsidR="00C82366" w:rsidRPr="000C6AD5" w:rsidRDefault="00000000" w:rsidP="00524C84">
            <w:pPr>
              <w:pStyle w:val="TableParagraph"/>
              <w:spacing w:line="268" w:lineRule="exact"/>
              <w:ind w:left="7" w:right="302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</w:t>
            </w:r>
            <w:r w:rsidR="00294845" w:rsidRPr="000C6AD5">
              <w:rPr>
                <w:color w:val="000000" w:themeColor="text1"/>
                <w:sz w:val="24"/>
              </w:rPr>
              <w:t>7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  <w:r w:rsidR="00662087"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662087" w:rsidRPr="000C6AD5">
              <w:rPr>
                <w:color w:val="000000" w:themeColor="text1"/>
                <w:spacing w:val="-4"/>
                <w:sz w:val="24"/>
              </w:rPr>
              <w:t>8</w:t>
            </w:r>
          </w:p>
        </w:tc>
        <w:tc>
          <w:tcPr>
            <w:tcW w:w="2161" w:type="dxa"/>
          </w:tcPr>
          <w:p w14:paraId="6B6683C0" w14:textId="3058276B" w:rsidR="00C82366" w:rsidRPr="000C6AD5" w:rsidRDefault="00000000" w:rsidP="00524C84">
            <w:pPr>
              <w:pStyle w:val="TableParagraph"/>
              <w:ind w:left="105" w:right="232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комунального господарства Чортківської </w:t>
            </w:r>
            <w:r w:rsidRPr="000C6AD5">
              <w:rPr>
                <w:color w:val="000000" w:themeColor="text1"/>
                <w:sz w:val="24"/>
              </w:rPr>
              <w:t>міської ради,</w:t>
            </w:r>
            <w:r w:rsidR="00662087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КП</w:t>
            </w:r>
            <w:r w:rsidRPr="000C6AD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«Благоустрій»</w:t>
            </w:r>
          </w:p>
        </w:tc>
        <w:tc>
          <w:tcPr>
            <w:tcW w:w="1667" w:type="dxa"/>
          </w:tcPr>
          <w:p w14:paraId="59F07F82" w14:textId="78C53096" w:rsidR="00C82366" w:rsidRPr="000C6AD5" w:rsidRDefault="00000000" w:rsidP="00524C84">
            <w:pPr>
              <w:pStyle w:val="TableParagraph"/>
              <w:spacing w:line="268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Бюджет</w:t>
            </w:r>
            <w:r w:rsidR="00662087"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Чортківської міської територіальної громади,</w:t>
            </w:r>
            <w:r w:rsidR="00662087"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</w:t>
            </w:r>
            <w:r w:rsidR="00662087" w:rsidRPr="000C6AD5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фінансування</w:t>
            </w:r>
          </w:p>
        </w:tc>
        <w:tc>
          <w:tcPr>
            <w:tcW w:w="992" w:type="dxa"/>
          </w:tcPr>
          <w:p w14:paraId="31787987" w14:textId="7C935419" w:rsidR="00C82366" w:rsidRPr="000C6AD5" w:rsidRDefault="00000000" w:rsidP="00524C84">
            <w:pPr>
              <w:pStyle w:val="TableParagraph"/>
              <w:spacing w:line="268" w:lineRule="exact"/>
              <w:ind w:left="91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У</w:t>
            </w:r>
            <w:r w:rsidR="00662087"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173" w:type="dxa"/>
          </w:tcPr>
          <w:p w14:paraId="6C035835" w14:textId="1339EDB1" w:rsidR="00C82366" w:rsidRPr="000C6AD5" w:rsidRDefault="00000000" w:rsidP="00524C84">
            <w:pPr>
              <w:pStyle w:val="TableParagraph"/>
              <w:spacing w:line="268" w:lineRule="exact"/>
              <w:ind w:left="1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У</w:t>
            </w:r>
            <w:r w:rsidR="00662087"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  <w:tc>
          <w:tcPr>
            <w:tcW w:w="1095" w:type="dxa"/>
          </w:tcPr>
          <w:p w14:paraId="78C52587" w14:textId="1417EC85" w:rsidR="00C82366" w:rsidRPr="000C6AD5" w:rsidRDefault="00000000" w:rsidP="00524C84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У</w:t>
            </w:r>
            <w:r w:rsidR="00662087"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бюджет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признач</w:t>
            </w:r>
            <w:r w:rsidRPr="000C6AD5">
              <w:rPr>
                <w:color w:val="000000" w:themeColor="text1"/>
                <w:spacing w:val="-4"/>
                <w:sz w:val="24"/>
              </w:rPr>
              <w:t>ень</w:t>
            </w:r>
          </w:p>
        </w:tc>
        <w:tc>
          <w:tcPr>
            <w:tcW w:w="1032" w:type="dxa"/>
          </w:tcPr>
          <w:p w14:paraId="5ED4E0E8" w14:textId="5157AD45" w:rsidR="00C82366" w:rsidRPr="000C6AD5" w:rsidRDefault="00000000" w:rsidP="00524C84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У</w:t>
            </w:r>
            <w:r w:rsidR="00662087"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межах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бюджетних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</w:tbl>
    <w:p w14:paraId="70F2CD95" w14:textId="77777777" w:rsidR="00C82366" w:rsidRPr="000C6AD5" w:rsidRDefault="00C82366" w:rsidP="00920B13">
      <w:pPr>
        <w:jc w:val="center"/>
        <w:rPr>
          <w:b/>
          <w:color w:val="000000" w:themeColor="text1"/>
          <w:sz w:val="28"/>
        </w:rPr>
        <w:sectPr w:rsidR="00C82366" w:rsidRPr="000C6AD5">
          <w:type w:val="continuous"/>
          <w:pgSz w:w="16840" w:h="11910" w:orient="landscape"/>
          <w:pgMar w:top="260" w:right="850" w:bottom="280" w:left="425" w:header="708" w:footer="708" w:gutter="0"/>
          <w:cols w:space="720"/>
        </w:sectPr>
      </w:pPr>
    </w:p>
    <w:p w14:paraId="660EDA6A" w14:textId="7C5EC9E1" w:rsidR="00D417C5" w:rsidRPr="000C6AD5" w:rsidRDefault="00D417C5" w:rsidP="00920B13">
      <w:pPr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lastRenderedPageBreak/>
        <w:t>Напрями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діяльності</w:t>
      </w:r>
      <w:r w:rsidRPr="000C6AD5">
        <w:rPr>
          <w:b/>
          <w:color w:val="000000" w:themeColor="text1"/>
          <w:spacing w:val="-4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заходи</w:t>
      </w:r>
      <w:r w:rsidRPr="000C6AD5">
        <w:rPr>
          <w:b/>
          <w:color w:val="000000" w:themeColor="text1"/>
          <w:spacing w:val="-11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проєкту</w:t>
      </w:r>
      <w:proofErr w:type="spellEnd"/>
      <w:r w:rsidRPr="000C6AD5">
        <w:rPr>
          <w:b/>
          <w:color w:val="000000" w:themeColor="text1"/>
          <w:sz w:val="28"/>
        </w:rPr>
        <w:t xml:space="preserve"> Програми</w:t>
      </w:r>
    </w:p>
    <w:p w14:paraId="62DDF709" w14:textId="77777777" w:rsidR="00D417C5" w:rsidRPr="000C6AD5" w:rsidRDefault="00D417C5" w:rsidP="00920B13">
      <w:pPr>
        <w:ind w:right="567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створення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безбар’єрного</w:t>
      </w:r>
      <w:proofErr w:type="spellEnd"/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простору в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Чортківській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міській територіальній громаді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на 2026 – 2028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роки</w:t>
      </w:r>
    </w:p>
    <w:p w14:paraId="17045768" w14:textId="2315AAB4" w:rsidR="00C82366" w:rsidRPr="000C6AD5" w:rsidRDefault="00000000" w:rsidP="00920B13">
      <w:pPr>
        <w:ind w:left="986"/>
        <w:jc w:val="center"/>
        <w:rPr>
          <w:b/>
          <w:color w:val="000000" w:themeColor="text1"/>
          <w:spacing w:val="-2"/>
          <w:sz w:val="28"/>
        </w:rPr>
      </w:pPr>
      <w:r w:rsidRPr="000C6AD5">
        <w:rPr>
          <w:b/>
          <w:color w:val="000000" w:themeColor="text1"/>
          <w:sz w:val="28"/>
        </w:rPr>
        <w:t>(</w:t>
      </w:r>
      <w:r w:rsidR="00662087" w:rsidRPr="000C6AD5">
        <w:rPr>
          <w:b/>
          <w:color w:val="000000" w:themeColor="text1"/>
          <w:sz w:val="28"/>
        </w:rPr>
        <w:t>У</w:t>
      </w:r>
      <w:r w:rsidRPr="000C6AD5">
        <w:rPr>
          <w:b/>
          <w:color w:val="000000" w:themeColor="text1"/>
          <w:sz w:val="28"/>
        </w:rPr>
        <w:t>правління</w:t>
      </w:r>
      <w:r w:rsidRPr="000C6AD5">
        <w:rPr>
          <w:b/>
          <w:color w:val="000000" w:themeColor="text1"/>
          <w:spacing w:val="-9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соціального</w:t>
      </w:r>
      <w:r w:rsidRPr="000C6AD5">
        <w:rPr>
          <w:b/>
          <w:color w:val="000000" w:themeColor="text1"/>
          <w:spacing w:val="-12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захисту</w:t>
      </w:r>
      <w:r w:rsidRPr="000C6AD5">
        <w:rPr>
          <w:b/>
          <w:color w:val="000000" w:themeColor="text1"/>
          <w:spacing w:val="-9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4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охорони</w:t>
      </w:r>
      <w:r w:rsidRPr="000C6AD5">
        <w:rPr>
          <w:b/>
          <w:color w:val="000000" w:themeColor="text1"/>
          <w:spacing w:val="-10"/>
          <w:sz w:val="28"/>
        </w:rPr>
        <w:t xml:space="preserve"> </w:t>
      </w:r>
      <w:r w:rsidRPr="000C6AD5">
        <w:rPr>
          <w:b/>
          <w:color w:val="000000" w:themeColor="text1"/>
          <w:spacing w:val="-2"/>
          <w:sz w:val="28"/>
        </w:rPr>
        <w:t>здоров’я</w:t>
      </w:r>
      <w:r w:rsidR="00662087" w:rsidRPr="000C6AD5">
        <w:rPr>
          <w:b/>
          <w:color w:val="000000" w:themeColor="text1"/>
          <w:spacing w:val="-2"/>
          <w:sz w:val="28"/>
        </w:rPr>
        <w:t xml:space="preserve"> Чортківської </w:t>
      </w:r>
      <w:r w:rsidR="00662087" w:rsidRPr="000C6AD5">
        <w:rPr>
          <w:b/>
          <w:color w:val="000000" w:themeColor="text1"/>
          <w:sz w:val="28"/>
        </w:rPr>
        <w:t>міської</w:t>
      </w:r>
      <w:r w:rsidR="00662087" w:rsidRPr="000C6AD5">
        <w:rPr>
          <w:b/>
          <w:color w:val="000000" w:themeColor="text1"/>
          <w:spacing w:val="-8"/>
          <w:sz w:val="28"/>
        </w:rPr>
        <w:t xml:space="preserve"> </w:t>
      </w:r>
      <w:r w:rsidR="00662087" w:rsidRPr="000C6AD5">
        <w:rPr>
          <w:b/>
          <w:color w:val="000000" w:themeColor="text1"/>
          <w:spacing w:val="-2"/>
          <w:sz w:val="28"/>
        </w:rPr>
        <w:t>ради</w:t>
      </w:r>
      <w:r w:rsidRPr="000C6AD5">
        <w:rPr>
          <w:b/>
          <w:color w:val="000000" w:themeColor="text1"/>
          <w:spacing w:val="-2"/>
          <w:sz w:val="28"/>
        </w:rPr>
        <w:t>)</w:t>
      </w:r>
    </w:p>
    <w:p w14:paraId="465C4A32" w14:textId="77777777" w:rsidR="00662087" w:rsidRPr="000C6AD5" w:rsidRDefault="00662087" w:rsidP="00662087">
      <w:pPr>
        <w:rPr>
          <w:b/>
          <w:color w:val="000000" w:themeColor="text1"/>
          <w:sz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1380"/>
        <w:gridCol w:w="2019"/>
        <w:gridCol w:w="1844"/>
        <w:gridCol w:w="994"/>
        <w:gridCol w:w="994"/>
        <w:gridCol w:w="1081"/>
        <w:gridCol w:w="1047"/>
      </w:tblGrid>
      <w:tr w:rsidR="000C6AD5" w:rsidRPr="000C6AD5" w14:paraId="662AFFA9" w14:textId="77777777" w:rsidTr="00524C84">
        <w:trPr>
          <w:trHeight w:val="642"/>
        </w:trPr>
        <w:tc>
          <w:tcPr>
            <w:tcW w:w="706" w:type="dxa"/>
            <w:vMerge w:val="restart"/>
          </w:tcPr>
          <w:p w14:paraId="1C99EED3" w14:textId="77777777" w:rsidR="00C82366" w:rsidRPr="000C6AD5" w:rsidRDefault="00000000">
            <w:pPr>
              <w:pStyle w:val="TableParagraph"/>
              <w:spacing w:line="268" w:lineRule="exact"/>
              <w:ind w:left="6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№</w:t>
            </w:r>
            <w:r w:rsidRPr="000C6AD5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>з/п</w:t>
            </w:r>
          </w:p>
        </w:tc>
        <w:tc>
          <w:tcPr>
            <w:tcW w:w="2554" w:type="dxa"/>
            <w:vMerge w:val="restart"/>
          </w:tcPr>
          <w:p w14:paraId="586BD76A" w14:textId="6A17A47C" w:rsidR="00C82366" w:rsidRPr="000C6AD5" w:rsidRDefault="00524C84">
            <w:pPr>
              <w:pStyle w:val="TableParagraph"/>
              <w:spacing w:before="227"/>
              <w:ind w:left="81" w:right="68" w:firstLine="7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Напрями діяльності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(пріоритетні </w:t>
            </w:r>
            <w:r w:rsidRPr="000C6AD5">
              <w:rPr>
                <w:color w:val="000000" w:themeColor="text1"/>
                <w:spacing w:val="-2"/>
                <w:sz w:val="24"/>
              </w:rPr>
              <w:t>завдання)</w:t>
            </w:r>
          </w:p>
        </w:tc>
        <w:tc>
          <w:tcPr>
            <w:tcW w:w="2838" w:type="dxa"/>
            <w:vMerge w:val="restart"/>
          </w:tcPr>
          <w:p w14:paraId="2AF06D7B" w14:textId="77777777" w:rsidR="00C82366" w:rsidRPr="000C6AD5" w:rsidRDefault="00000000">
            <w:pPr>
              <w:pStyle w:val="TableParagraph"/>
              <w:ind w:left="9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Перелік</w:t>
            </w:r>
            <w:r w:rsidRPr="000C6AD5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заходів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програми</w:t>
            </w:r>
          </w:p>
        </w:tc>
        <w:tc>
          <w:tcPr>
            <w:tcW w:w="1380" w:type="dxa"/>
            <w:vMerge w:val="restart"/>
          </w:tcPr>
          <w:p w14:paraId="64A4D59B" w14:textId="34D105CC" w:rsidR="00C82366" w:rsidRPr="000C6AD5" w:rsidRDefault="00524C84">
            <w:pPr>
              <w:pStyle w:val="TableParagraph"/>
              <w:spacing w:before="227"/>
              <w:ind w:left="81" w:right="67" w:hanging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Строки виконання</w:t>
            </w:r>
          </w:p>
        </w:tc>
        <w:tc>
          <w:tcPr>
            <w:tcW w:w="2019" w:type="dxa"/>
            <w:vMerge w:val="restart"/>
          </w:tcPr>
          <w:p w14:paraId="7907C877" w14:textId="77777777" w:rsidR="00C82366" w:rsidRPr="000C6AD5" w:rsidRDefault="00000000">
            <w:pPr>
              <w:pStyle w:val="TableParagraph"/>
              <w:ind w:left="59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Виконавці</w:t>
            </w:r>
          </w:p>
        </w:tc>
        <w:tc>
          <w:tcPr>
            <w:tcW w:w="1844" w:type="dxa"/>
            <w:vMerge w:val="restart"/>
          </w:tcPr>
          <w:p w14:paraId="07879381" w14:textId="77777777" w:rsidR="00C82366" w:rsidRPr="000C6AD5" w:rsidRDefault="00000000">
            <w:pPr>
              <w:pStyle w:val="TableParagraph"/>
              <w:spacing w:line="237" w:lineRule="auto"/>
              <w:ind w:left="225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  <w:gridSpan w:val="4"/>
          </w:tcPr>
          <w:p w14:paraId="773277CE" w14:textId="77777777" w:rsidR="00C82366" w:rsidRPr="000C6AD5" w:rsidRDefault="00000000">
            <w:pPr>
              <w:pStyle w:val="TableParagraph"/>
              <w:spacing w:line="242" w:lineRule="auto"/>
              <w:ind w:left="139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Орієнтовні обсяги фінансування (вартість),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тис.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гривень,</w:t>
            </w:r>
            <w:r w:rsidRPr="000C6AD5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тому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числі:</w:t>
            </w:r>
          </w:p>
        </w:tc>
      </w:tr>
      <w:tr w:rsidR="000C6AD5" w:rsidRPr="000C6AD5" w14:paraId="092FEAED" w14:textId="77777777" w:rsidTr="00524C84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14:paraId="1A9EF0E8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5E8CA715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54F2B050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D62C52D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19" w:type="dxa"/>
            <w:vMerge/>
            <w:tcBorders>
              <w:top w:val="nil"/>
            </w:tcBorders>
          </w:tcPr>
          <w:p w14:paraId="51334090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640BFD6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4" w:type="dxa"/>
          </w:tcPr>
          <w:p w14:paraId="6D0C4151" w14:textId="343E72F2" w:rsidR="00C82366" w:rsidRPr="000C6AD5" w:rsidRDefault="00000000">
            <w:pPr>
              <w:pStyle w:val="TableParagraph"/>
              <w:spacing w:line="268" w:lineRule="exact"/>
              <w:ind w:left="25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662087" w:rsidRPr="000C6AD5">
              <w:rPr>
                <w:color w:val="000000" w:themeColor="text1"/>
                <w:spacing w:val="-4"/>
                <w:sz w:val="24"/>
              </w:rPr>
              <w:t>6</w:t>
            </w:r>
          </w:p>
        </w:tc>
        <w:tc>
          <w:tcPr>
            <w:tcW w:w="994" w:type="dxa"/>
          </w:tcPr>
          <w:p w14:paraId="0A32B2B2" w14:textId="70C08878" w:rsidR="00C82366" w:rsidRPr="000C6AD5" w:rsidRDefault="00000000">
            <w:pPr>
              <w:pStyle w:val="TableParagraph"/>
              <w:spacing w:line="268" w:lineRule="exact"/>
              <w:ind w:left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662087" w:rsidRPr="000C6AD5">
              <w:rPr>
                <w:color w:val="000000" w:themeColor="text1"/>
                <w:spacing w:val="-4"/>
                <w:sz w:val="24"/>
              </w:rPr>
              <w:t>7</w:t>
            </w:r>
          </w:p>
        </w:tc>
        <w:tc>
          <w:tcPr>
            <w:tcW w:w="1081" w:type="dxa"/>
          </w:tcPr>
          <w:p w14:paraId="55FE0A4A" w14:textId="2E44E8B1" w:rsidR="00C82366" w:rsidRPr="000C6AD5" w:rsidRDefault="00000000">
            <w:pPr>
              <w:pStyle w:val="TableParagraph"/>
              <w:spacing w:line="268" w:lineRule="exact"/>
              <w:ind w:left="28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662087" w:rsidRPr="000C6AD5">
              <w:rPr>
                <w:color w:val="000000" w:themeColor="text1"/>
                <w:spacing w:val="-4"/>
                <w:sz w:val="24"/>
              </w:rPr>
              <w:t>8</w:t>
            </w:r>
          </w:p>
        </w:tc>
        <w:tc>
          <w:tcPr>
            <w:tcW w:w="1047" w:type="dxa"/>
          </w:tcPr>
          <w:p w14:paraId="0DDD987F" w14:textId="77777777" w:rsidR="00C82366" w:rsidRPr="000C6AD5" w:rsidRDefault="00000000">
            <w:pPr>
              <w:pStyle w:val="TableParagraph"/>
              <w:spacing w:line="268" w:lineRule="exact"/>
              <w:ind w:left="27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Всього:</w:t>
            </w:r>
          </w:p>
        </w:tc>
      </w:tr>
      <w:tr w:rsidR="000C6AD5" w:rsidRPr="000C6AD5" w14:paraId="59A71460" w14:textId="77777777" w:rsidTr="00BC7966">
        <w:trPr>
          <w:trHeight w:val="2760"/>
        </w:trPr>
        <w:tc>
          <w:tcPr>
            <w:tcW w:w="706" w:type="dxa"/>
          </w:tcPr>
          <w:p w14:paraId="0E542EB6" w14:textId="77777777" w:rsidR="0066660D" w:rsidRPr="000C6AD5" w:rsidRDefault="0066660D" w:rsidP="00662087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2554" w:type="dxa"/>
          </w:tcPr>
          <w:p w14:paraId="64BCC611" w14:textId="5E1B6113" w:rsidR="0066660D" w:rsidRPr="000C6AD5" w:rsidRDefault="0066660D" w:rsidP="00662087">
            <w:pPr>
              <w:pStyle w:val="TableParagraph"/>
              <w:ind w:left="28" w:right="54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Здійснення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заходів щодо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забезпечення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можливості </w:t>
            </w:r>
            <w:r w:rsidRPr="000C6AD5">
              <w:rPr>
                <w:color w:val="000000" w:themeColor="text1"/>
                <w:sz w:val="24"/>
              </w:rPr>
              <w:t>підключення та передачі звернень за екстреною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медичною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допомогою </w:t>
            </w:r>
            <w:r w:rsidRPr="000C6AD5">
              <w:rPr>
                <w:color w:val="000000" w:themeColor="text1"/>
                <w:sz w:val="24"/>
              </w:rPr>
              <w:t>провайдерами не голосового виклику екстрених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>служб</w:t>
            </w:r>
          </w:p>
        </w:tc>
        <w:tc>
          <w:tcPr>
            <w:tcW w:w="2838" w:type="dxa"/>
          </w:tcPr>
          <w:p w14:paraId="6E9B50A8" w14:textId="6B1EC582" w:rsidR="0066660D" w:rsidRPr="000C6AD5" w:rsidRDefault="0066660D" w:rsidP="00662087">
            <w:pPr>
              <w:pStyle w:val="TableParagraph"/>
              <w:ind w:left="28" w:right="1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 Здійснення заходів щодо забезпечення доступності не голосового виклику бригади екстреної медичної допомоги</w:t>
            </w:r>
            <w:r w:rsidRPr="000C6AD5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для осіб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порушеннями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слуху, </w:t>
            </w:r>
            <w:r w:rsidRPr="000C6AD5">
              <w:rPr>
                <w:color w:val="000000" w:themeColor="text1"/>
                <w:spacing w:val="-2"/>
                <w:sz w:val="24"/>
              </w:rPr>
              <w:t>мовлення</w:t>
            </w:r>
          </w:p>
        </w:tc>
        <w:tc>
          <w:tcPr>
            <w:tcW w:w="1380" w:type="dxa"/>
          </w:tcPr>
          <w:p w14:paraId="4008073D" w14:textId="3018C876" w:rsidR="0066660D" w:rsidRPr="000C6AD5" w:rsidRDefault="0066660D" w:rsidP="00662087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2027 -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2019" w:type="dxa"/>
          </w:tcPr>
          <w:p w14:paraId="23338B4B" w14:textId="77777777" w:rsidR="0066660D" w:rsidRPr="000C6AD5" w:rsidRDefault="0066660D" w:rsidP="00662087">
            <w:pPr>
              <w:pStyle w:val="TableParagraph"/>
              <w:ind w:left="28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>соціального захисту та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охорони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здоров’я, КНП «Чортківська центральна міська </w:t>
            </w:r>
            <w:r w:rsidRPr="000C6AD5">
              <w:rPr>
                <w:color w:val="000000" w:themeColor="text1"/>
                <w:spacing w:val="-2"/>
                <w:sz w:val="24"/>
              </w:rPr>
              <w:t>лікарня»</w:t>
            </w:r>
          </w:p>
        </w:tc>
        <w:tc>
          <w:tcPr>
            <w:tcW w:w="1844" w:type="dxa"/>
          </w:tcPr>
          <w:p w14:paraId="07DFC9C6" w14:textId="55D2EEEA" w:rsidR="0066660D" w:rsidRPr="000C6AD5" w:rsidRDefault="0066660D" w:rsidP="00662087">
            <w:pPr>
              <w:pStyle w:val="TableParagraph"/>
              <w:spacing w:line="267" w:lineRule="exact"/>
              <w:ind w:left="3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  <w:gridSpan w:val="4"/>
          </w:tcPr>
          <w:p w14:paraId="3E298383" w14:textId="169E5726" w:rsidR="0066660D" w:rsidRPr="000C6AD5" w:rsidRDefault="0066660D" w:rsidP="00662087">
            <w:pPr>
              <w:pStyle w:val="TableParagrap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66660D" w:rsidRPr="000C6AD5" w14:paraId="1E746D64" w14:textId="77777777" w:rsidTr="00726132">
        <w:trPr>
          <w:trHeight w:val="2760"/>
        </w:trPr>
        <w:tc>
          <w:tcPr>
            <w:tcW w:w="706" w:type="dxa"/>
          </w:tcPr>
          <w:p w14:paraId="79C59444" w14:textId="77777777" w:rsidR="0066660D" w:rsidRPr="000C6AD5" w:rsidRDefault="0066660D" w:rsidP="00662087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2</w:t>
            </w:r>
          </w:p>
        </w:tc>
        <w:tc>
          <w:tcPr>
            <w:tcW w:w="2554" w:type="dxa"/>
          </w:tcPr>
          <w:p w14:paraId="4B40AD18" w14:textId="77777777" w:rsidR="0066660D" w:rsidRPr="000C6AD5" w:rsidRDefault="0066660D" w:rsidP="00662087">
            <w:pPr>
              <w:pStyle w:val="TableParagraph"/>
              <w:ind w:left="28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Систематизація </w:t>
            </w:r>
            <w:r w:rsidRPr="000C6AD5">
              <w:rPr>
                <w:color w:val="000000" w:themeColor="text1"/>
                <w:sz w:val="24"/>
              </w:rPr>
              <w:t xml:space="preserve">процесів надання </w:t>
            </w:r>
            <w:r w:rsidRPr="000C6AD5">
              <w:rPr>
                <w:color w:val="000000" w:themeColor="text1"/>
                <w:spacing w:val="-2"/>
                <w:sz w:val="24"/>
              </w:rPr>
              <w:t>послуг,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популяризація </w:t>
            </w:r>
            <w:r w:rsidRPr="000C6AD5">
              <w:rPr>
                <w:color w:val="000000" w:themeColor="text1"/>
                <w:sz w:val="24"/>
              </w:rPr>
              <w:t xml:space="preserve">центрів надання освітніх послуг для </w:t>
            </w:r>
            <w:r w:rsidRPr="000C6AD5">
              <w:rPr>
                <w:color w:val="000000" w:themeColor="text1"/>
                <w:spacing w:val="-2"/>
                <w:sz w:val="24"/>
              </w:rPr>
              <w:t>дорослих</w:t>
            </w:r>
          </w:p>
        </w:tc>
        <w:tc>
          <w:tcPr>
            <w:tcW w:w="2838" w:type="dxa"/>
          </w:tcPr>
          <w:p w14:paraId="6AAB0934" w14:textId="7380D99E" w:rsidR="0066660D" w:rsidRPr="000C6AD5" w:rsidRDefault="0066660D" w:rsidP="00662087">
            <w:pPr>
              <w:pStyle w:val="TableParagraph"/>
              <w:ind w:left="28" w:right="1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 Здійснення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популяризації надання освітніх послуг для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дорослих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(збільшення кількості осіб охоплених </w:t>
            </w:r>
            <w:r w:rsidRPr="000C6AD5">
              <w:rPr>
                <w:color w:val="000000" w:themeColor="text1"/>
                <w:spacing w:val="-2"/>
                <w:sz w:val="24"/>
              </w:rPr>
              <w:t>професійною реабілітацією)</w:t>
            </w:r>
          </w:p>
        </w:tc>
        <w:tc>
          <w:tcPr>
            <w:tcW w:w="1380" w:type="dxa"/>
          </w:tcPr>
          <w:p w14:paraId="15316F4D" w14:textId="44756276" w:rsidR="0066660D" w:rsidRPr="000C6AD5" w:rsidRDefault="0066660D" w:rsidP="00662087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2026 -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2019" w:type="dxa"/>
          </w:tcPr>
          <w:p w14:paraId="4C32BC80" w14:textId="77777777" w:rsidR="0066660D" w:rsidRPr="000C6AD5" w:rsidRDefault="0066660D" w:rsidP="00662087">
            <w:pPr>
              <w:pStyle w:val="TableParagraph"/>
              <w:ind w:left="28" w:right="157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>соціального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захисту та</w:t>
            </w:r>
            <w:r w:rsidRPr="000C6AD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охорони</w:t>
            </w:r>
            <w:r w:rsidRPr="000C6AD5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здоров’я</w:t>
            </w:r>
          </w:p>
        </w:tc>
        <w:tc>
          <w:tcPr>
            <w:tcW w:w="1844" w:type="dxa"/>
          </w:tcPr>
          <w:p w14:paraId="2C7B1474" w14:textId="5A3360EE" w:rsidR="0066660D" w:rsidRPr="000C6AD5" w:rsidRDefault="0066660D" w:rsidP="00662087">
            <w:pPr>
              <w:pStyle w:val="TableParagraph"/>
              <w:spacing w:line="274" w:lineRule="exact"/>
              <w:ind w:left="3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  <w:gridSpan w:val="4"/>
          </w:tcPr>
          <w:p w14:paraId="4AD66884" w14:textId="04BA7B84" w:rsidR="0066660D" w:rsidRPr="000C6AD5" w:rsidRDefault="0066660D" w:rsidP="00662087">
            <w:pPr>
              <w:pStyle w:val="TableParagrap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</w:tbl>
    <w:p w14:paraId="73955C35" w14:textId="77777777" w:rsidR="00C82366" w:rsidRPr="000C6AD5" w:rsidRDefault="00C82366">
      <w:pPr>
        <w:pStyle w:val="TableParagraph"/>
        <w:rPr>
          <w:color w:val="000000" w:themeColor="text1"/>
          <w:sz w:val="24"/>
        </w:rPr>
        <w:sectPr w:rsidR="00C82366" w:rsidRPr="000C6AD5">
          <w:pgSz w:w="16840" w:h="11910" w:orient="landscape"/>
          <w:pgMar w:top="220" w:right="850" w:bottom="280" w:left="425" w:header="708" w:footer="70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1380"/>
        <w:gridCol w:w="2019"/>
        <w:gridCol w:w="1844"/>
        <w:gridCol w:w="4116"/>
      </w:tblGrid>
      <w:tr w:rsidR="000C6AD5" w:rsidRPr="000C6AD5" w14:paraId="336345C3" w14:textId="77777777" w:rsidTr="00F64612">
        <w:trPr>
          <w:trHeight w:val="2760"/>
        </w:trPr>
        <w:tc>
          <w:tcPr>
            <w:tcW w:w="706" w:type="dxa"/>
          </w:tcPr>
          <w:p w14:paraId="43FF5703" w14:textId="77777777" w:rsidR="0066660D" w:rsidRPr="000C6AD5" w:rsidRDefault="0066660D" w:rsidP="00662087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554" w:type="dxa"/>
          </w:tcPr>
          <w:p w14:paraId="013FEF58" w14:textId="77777777" w:rsidR="0066660D" w:rsidRPr="000C6AD5" w:rsidRDefault="0066660D" w:rsidP="00662087">
            <w:pPr>
              <w:pStyle w:val="TableParagraph"/>
              <w:ind w:left="28" w:right="76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Підвищення рівня охоплення якісними соціальними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послугами осіб з інвалідністю</w:t>
            </w:r>
          </w:p>
        </w:tc>
        <w:tc>
          <w:tcPr>
            <w:tcW w:w="2838" w:type="dxa"/>
          </w:tcPr>
          <w:p w14:paraId="4833C3BD" w14:textId="249CE8D3" w:rsidR="0066660D" w:rsidRPr="000C6AD5" w:rsidRDefault="0066660D" w:rsidP="00662087">
            <w:pPr>
              <w:pStyle w:val="TableParagraph"/>
              <w:spacing w:before="270"/>
              <w:ind w:left="28" w:right="461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забезпечення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розвитку соціальних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послуг,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що надаються в територіальній громаді, з урахуванням потреб</w:t>
            </w:r>
            <w:r w:rsidRPr="000C6AD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осіб з інвалідністю, у тому</w:t>
            </w:r>
            <w:r w:rsidRPr="000C6AD5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 із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залученням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громадських </w:t>
            </w:r>
            <w:r w:rsidRPr="000C6AD5">
              <w:rPr>
                <w:color w:val="000000" w:themeColor="text1"/>
                <w:spacing w:val="-2"/>
                <w:sz w:val="24"/>
              </w:rPr>
              <w:t>об’єднань</w:t>
            </w:r>
          </w:p>
        </w:tc>
        <w:tc>
          <w:tcPr>
            <w:tcW w:w="1380" w:type="dxa"/>
          </w:tcPr>
          <w:p w14:paraId="76F86FAE" w14:textId="04131584" w:rsidR="0066660D" w:rsidRPr="000C6AD5" w:rsidRDefault="0066660D" w:rsidP="00662087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2026 -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2019" w:type="dxa"/>
          </w:tcPr>
          <w:p w14:paraId="33E15854" w14:textId="77777777" w:rsidR="0066660D" w:rsidRPr="000C6AD5" w:rsidRDefault="0066660D" w:rsidP="00662087">
            <w:pPr>
              <w:pStyle w:val="TableParagraph"/>
              <w:spacing w:before="270"/>
              <w:ind w:left="28" w:right="6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>соціального захисту та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охорони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здоров’я,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Територіальний </w:t>
            </w:r>
            <w:r w:rsidRPr="000C6AD5">
              <w:rPr>
                <w:color w:val="000000" w:themeColor="text1"/>
                <w:sz w:val="24"/>
              </w:rPr>
              <w:t xml:space="preserve">центр соціального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обслуговування </w:t>
            </w:r>
            <w:r w:rsidRPr="000C6AD5">
              <w:rPr>
                <w:color w:val="000000" w:themeColor="text1"/>
                <w:sz w:val="24"/>
              </w:rPr>
              <w:t>(надання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соціальних </w:t>
            </w:r>
            <w:r w:rsidRPr="000C6AD5">
              <w:rPr>
                <w:color w:val="000000" w:themeColor="text1"/>
                <w:spacing w:val="-2"/>
                <w:sz w:val="24"/>
              </w:rPr>
              <w:t>послуг)</w:t>
            </w:r>
          </w:p>
        </w:tc>
        <w:tc>
          <w:tcPr>
            <w:tcW w:w="1844" w:type="dxa"/>
          </w:tcPr>
          <w:p w14:paraId="42FBB825" w14:textId="7B713AAE" w:rsidR="0066660D" w:rsidRPr="000C6AD5" w:rsidRDefault="0066660D" w:rsidP="00662087">
            <w:pPr>
              <w:pStyle w:val="TableParagraph"/>
              <w:spacing w:line="261" w:lineRule="exact"/>
              <w:ind w:left="3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</w:tcPr>
          <w:p w14:paraId="1B875F64" w14:textId="58BB0A25" w:rsidR="0066660D" w:rsidRPr="000C6AD5" w:rsidRDefault="0066660D" w:rsidP="00662087">
            <w:pPr>
              <w:pStyle w:val="TableParagrap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66660D" w:rsidRPr="000C6AD5" w14:paraId="1F8234EF" w14:textId="77777777" w:rsidTr="00013623">
        <w:trPr>
          <w:trHeight w:val="5800"/>
        </w:trPr>
        <w:tc>
          <w:tcPr>
            <w:tcW w:w="706" w:type="dxa"/>
          </w:tcPr>
          <w:p w14:paraId="027819CB" w14:textId="77777777" w:rsidR="0066660D" w:rsidRPr="000C6AD5" w:rsidRDefault="0066660D" w:rsidP="00662087">
            <w:pPr>
              <w:pStyle w:val="TableParagraph"/>
              <w:spacing w:line="268" w:lineRule="exact"/>
              <w:ind w:lef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4</w:t>
            </w:r>
          </w:p>
        </w:tc>
        <w:tc>
          <w:tcPr>
            <w:tcW w:w="2554" w:type="dxa"/>
          </w:tcPr>
          <w:p w14:paraId="149AE91D" w14:textId="3DD67CA0" w:rsidR="0066660D" w:rsidRPr="000C6AD5" w:rsidRDefault="0066660D" w:rsidP="00662087">
            <w:pPr>
              <w:pStyle w:val="TableParagraph"/>
              <w:spacing w:line="237" w:lineRule="auto"/>
              <w:ind w:left="28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Запровадження комплексних </w:t>
            </w:r>
            <w:r w:rsidRPr="000C6AD5">
              <w:rPr>
                <w:color w:val="000000" w:themeColor="text1"/>
                <w:sz w:val="24"/>
              </w:rPr>
              <w:t xml:space="preserve">реабілітаційних та </w:t>
            </w:r>
            <w:proofErr w:type="spellStart"/>
            <w:r w:rsidRPr="000C6AD5">
              <w:rPr>
                <w:color w:val="000000" w:themeColor="text1"/>
                <w:sz w:val="24"/>
              </w:rPr>
              <w:t>абілітаційних</w:t>
            </w:r>
            <w:proofErr w:type="spellEnd"/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послуг, спрямованих на підвищення якості життя, активності, працездатності та залучення в усі форми суспільного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життя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осіб з інвалідністю</w:t>
            </w:r>
          </w:p>
        </w:tc>
        <w:tc>
          <w:tcPr>
            <w:tcW w:w="2838" w:type="dxa"/>
          </w:tcPr>
          <w:p w14:paraId="132D30C5" w14:textId="4F56DD23" w:rsidR="0066660D" w:rsidRPr="000C6AD5" w:rsidRDefault="0066660D" w:rsidP="004A0355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42" w:lineRule="auto"/>
              <w:ind w:right="13" w:firstLine="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Забезпечення</w:t>
            </w:r>
            <w:r w:rsidRPr="000C6AD5">
              <w:rPr>
                <w:color w:val="000000" w:themeColor="text1"/>
                <w:spacing w:val="-1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належної організації роботи реабілітаційних закладів для</w:t>
            </w:r>
            <w:r w:rsidRPr="000C6AD5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осіб</w:t>
            </w:r>
            <w:r w:rsidRPr="000C6AD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</w:t>
            </w:r>
            <w:r w:rsidRPr="000C6AD5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інвалідністю</w:t>
            </w:r>
            <w:r w:rsidRPr="000C6AD5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та дітей з інвалідністю</w:t>
            </w:r>
          </w:p>
          <w:p w14:paraId="77C3284E" w14:textId="71BDBDF1" w:rsidR="0066660D" w:rsidRPr="000C6AD5" w:rsidRDefault="0066660D" w:rsidP="004A0355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42" w:lineRule="auto"/>
              <w:ind w:right="173" w:firstLine="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Забезпечення</w:t>
            </w:r>
            <w:r w:rsidRPr="000C6AD5">
              <w:rPr>
                <w:color w:val="000000" w:themeColor="text1"/>
                <w:spacing w:val="-1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належної організації роботи закладів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охорони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здоров’я (приведення технічної інфраструктури до соціальних стандартів та потреб громади)</w:t>
            </w:r>
          </w:p>
        </w:tc>
        <w:tc>
          <w:tcPr>
            <w:tcW w:w="1380" w:type="dxa"/>
          </w:tcPr>
          <w:p w14:paraId="58B0322F" w14:textId="3EC4E152" w:rsidR="0066660D" w:rsidRPr="000C6AD5" w:rsidRDefault="0066660D" w:rsidP="00662087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2026 -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2019" w:type="dxa"/>
          </w:tcPr>
          <w:p w14:paraId="5749E4ED" w14:textId="0F308B3F" w:rsidR="0066660D" w:rsidRPr="000C6AD5" w:rsidRDefault="0066660D" w:rsidP="00662087">
            <w:pPr>
              <w:pStyle w:val="TableParagraph"/>
              <w:ind w:left="28" w:right="6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>соціального захисту та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охорони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здоров’я, КНП «Центр первинної медико-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санітарної допомоги», </w:t>
            </w:r>
            <w:r w:rsidRPr="000C6AD5">
              <w:rPr>
                <w:color w:val="000000" w:themeColor="text1"/>
                <w:sz w:val="24"/>
              </w:rPr>
              <w:t>КНП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«Чортківська центральна міська лікарня», КНП «Чортківська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міська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стоматологічна поліклініка», </w:t>
            </w:r>
            <w:r w:rsidRPr="000C6AD5">
              <w:rPr>
                <w:color w:val="000000" w:themeColor="text1"/>
                <w:sz w:val="24"/>
              </w:rPr>
              <w:t>комунальний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центр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комплексної </w:t>
            </w:r>
            <w:r w:rsidRPr="000C6AD5">
              <w:rPr>
                <w:color w:val="000000" w:themeColor="text1"/>
                <w:sz w:val="24"/>
              </w:rPr>
              <w:t>реабілітації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дітей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інвалідністю </w:t>
            </w:r>
            <w:r w:rsidRPr="000C6AD5">
              <w:rPr>
                <w:color w:val="000000" w:themeColor="text1"/>
                <w:sz w:val="24"/>
              </w:rPr>
              <w:t>«Дорога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в</w:t>
            </w:r>
            <w:r w:rsidRPr="000C6AD5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життя»</w:t>
            </w:r>
            <w:r w:rsidRPr="000C6AD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 відділенням денно перебування м. </w:t>
            </w:r>
            <w:r w:rsidRPr="000C6AD5">
              <w:rPr>
                <w:color w:val="000000" w:themeColor="text1"/>
                <w:spacing w:val="-2"/>
                <w:sz w:val="24"/>
              </w:rPr>
              <w:t>Чорткова</w:t>
            </w:r>
          </w:p>
        </w:tc>
        <w:tc>
          <w:tcPr>
            <w:tcW w:w="1844" w:type="dxa"/>
          </w:tcPr>
          <w:p w14:paraId="58CCE9C8" w14:textId="3C327A91" w:rsidR="0066660D" w:rsidRPr="000C6AD5" w:rsidRDefault="0066660D" w:rsidP="00662087">
            <w:pPr>
              <w:pStyle w:val="TableParagraph"/>
              <w:ind w:left="3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</w:tcPr>
          <w:p w14:paraId="17CC9BD0" w14:textId="17CD3C1D" w:rsidR="0066660D" w:rsidRPr="000C6AD5" w:rsidRDefault="0066660D" w:rsidP="00662087">
            <w:pPr>
              <w:pStyle w:val="TableParagrap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</w:tbl>
    <w:p w14:paraId="7C3BF7A7" w14:textId="77777777" w:rsidR="00C82366" w:rsidRPr="000C6AD5" w:rsidRDefault="00C82366">
      <w:pPr>
        <w:rPr>
          <w:b/>
          <w:color w:val="000000" w:themeColor="text1"/>
          <w:sz w:val="28"/>
        </w:rPr>
        <w:sectPr w:rsidR="00C82366" w:rsidRPr="000C6AD5">
          <w:pgSz w:w="16840" w:h="11910" w:orient="landscape"/>
          <w:pgMar w:top="260" w:right="850" w:bottom="280" w:left="425" w:header="708" w:footer="708" w:gutter="0"/>
          <w:cols w:space="720"/>
        </w:sectPr>
      </w:pPr>
    </w:p>
    <w:p w14:paraId="785B0F00" w14:textId="28220E9C" w:rsidR="00D417C5" w:rsidRPr="000C6AD5" w:rsidRDefault="00D417C5" w:rsidP="00D417C5">
      <w:pPr>
        <w:ind w:left="890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lastRenderedPageBreak/>
        <w:t>Напрями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діяльності</w:t>
      </w:r>
      <w:r w:rsidRPr="000C6AD5">
        <w:rPr>
          <w:b/>
          <w:color w:val="000000" w:themeColor="text1"/>
          <w:spacing w:val="-4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заходи</w:t>
      </w:r>
      <w:r w:rsidRPr="000C6AD5">
        <w:rPr>
          <w:b/>
          <w:color w:val="000000" w:themeColor="text1"/>
          <w:spacing w:val="56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проєкту</w:t>
      </w:r>
      <w:proofErr w:type="spellEnd"/>
      <w:r w:rsidRPr="000C6AD5">
        <w:rPr>
          <w:b/>
          <w:color w:val="000000" w:themeColor="text1"/>
          <w:sz w:val="28"/>
        </w:rPr>
        <w:t xml:space="preserve"> Програми</w:t>
      </w:r>
    </w:p>
    <w:p w14:paraId="585B6112" w14:textId="77777777" w:rsidR="00D417C5" w:rsidRPr="000C6AD5" w:rsidRDefault="00D417C5" w:rsidP="00D417C5">
      <w:pPr>
        <w:ind w:right="567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створення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безбар’єрного</w:t>
      </w:r>
      <w:proofErr w:type="spellEnd"/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простору в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Чортківській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міській територіальній громаді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на 2026 – 2028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роки</w:t>
      </w:r>
    </w:p>
    <w:p w14:paraId="6936A52F" w14:textId="5917CB82" w:rsidR="00C82366" w:rsidRPr="000C6AD5" w:rsidRDefault="00000000" w:rsidP="00662087">
      <w:pPr>
        <w:spacing w:before="1"/>
        <w:ind w:left="1173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(</w:t>
      </w:r>
      <w:r w:rsidR="00662087" w:rsidRPr="000C6AD5">
        <w:rPr>
          <w:b/>
          <w:color w:val="000000" w:themeColor="text1"/>
          <w:sz w:val="28"/>
        </w:rPr>
        <w:t>У</w:t>
      </w:r>
      <w:r w:rsidRPr="000C6AD5">
        <w:rPr>
          <w:b/>
          <w:color w:val="000000" w:themeColor="text1"/>
          <w:sz w:val="28"/>
        </w:rPr>
        <w:t>правління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освіти,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молоді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спорту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="00662087" w:rsidRPr="000C6AD5">
        <w:rPr>
          <w:b/>
          <w:color w:val="000000" w:themeColor="text1"/>
          <w:spacing w:val="-6"/>
          <w:sz w:val="28"/>
        </w:rPr>
        <w:t xml:space="preserve">Чортківської </w:t>
      </w:r>
      <w:r w:rsidRPr="000C6AD5">
        <w:rPr>
          <w:b/>
          <w:color w:val="000000" w:themeColor="text1"/>
          <w:sz w:val="28"/>
        </w:rPr>
        <w:t>міської</w:t>
      </w:r>
      <w:r w:rsidRPr="000C6AD5">
        <w:rPr>
          <w:b/>
          <w:color w:val="000000" w:themeColor="text1"/>
          <w:spacing w:val="-9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ради</w:t>
      </w:r>
      <w:r w:rsidRPr="000C6AD5">
        <w:rPr>
          <w:b/>
          <w:color w:val="000000" w:themeColor="text1"/>
          <w:spacing w:val="-10"/>
          <w:sz w:val="28"/>
        </w:rPr>
        <w:t>)</w:t>
      </w:r>
    </w:p>
    <w:p w14:paraId="706BF7B4" w14:textId="77777777" w:rsidR="00C82366" w:rsidRPr="000C6AD5" w:rsidRDefault="00C82366">
      <w:pPr>
        <w:pStyle w:val="a3"/>
        <w:spacing w:before="141" w:after="1"/>
        <w:jc w:val="left"/>
        <w:rPr>
          <w:b/>
          <w:color w:val="000000" w:themeColor="text1"/>
          <w:szCs w:val="4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1522"/>
        <w:gridCol w:w="1877"/>
        <w:gridCol w:w="1844"/>
        <w:gridCol w:w="994"/>
        <w:gridCol w:w="994"/>
        <w:gridCol w:w="1081"/>
        <w:gridCol w:w="1047"/>
      </w:tblGrid>
      <w:tr w:rsidR="000C6AD5" w:rsidRPr="000C6AD5" w14:paraId="5F17F646" w14:textId="77777777" w:rsidTr="00524C84">
        <w:trPr>
          <w:trHeight w:val="642"/>
        </w:trPr>
        <w:tc>
          <w:tcPr>
            <w:tcW w:w="706" w:type="dxa"/>
            <w:vMerge w:val="restart"/>
          </w:tcPr>
          <w:p w14:paraId="790AA95A" w14:textId="77777777" w:rsidR="00C82366" w:rsidRPr="000C6AD5" w:rsidRDefault="00000000">
            <w:pPr>
              <w:pStyle w:val="TableParagraph"/>
              <w:spacing w:line="268" w:lineRule="exact"/>
              <w:ind w:left="6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№</w:t>
            </w:r>
            <w:r w:rsidRPr="000C6AD5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>з/п</w:t>
            </w:r>
          </w:p>
        </w:tc>
        <w:tc>
          <w:tcPr>
            <w:tcW w:w="2554" w:type="dxa"/>
            <w:vMerge w:val="restart"/>
          </w:tcPr>
          <w:p w14:paraId="290FD05E" w14:textId="4051A4F1" w:rsidR="00C82366" w:rsidRPr="000C6AD5" w:rsidRDefault="00524C84">
            <w:pPr>
              <w:pStyle w:val="TableParagraph"/>
              <w:spacing w:before="227"/>
              <w:ind w:left="81" w:right="68" w:firstLine="7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Напрями діяльності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(пріоритетні </w:t>
            </w:r>
            <w:r w:rsidRPr="000C6AD5">
              <w:rPr>
                <w:color w:val="000000" w:themeColor="text1"/>
                <w:spacing w:val="-2"/>
                <w:sz w:val="24"/>
              </w:rPr>
              <w:t>завдання)</w:t>
            </w:r>
          </w:p>
        </w:tc>
        <w:tc>
          <w:tcPr>
            <w:tcW w:w="2838" w:type="dxa"/>
            <w:vMerge w:val="restart"/>
          </w:tcPr>
          <w:p w14:paraId="0953CDEB" w14:textId="77777777" w:rsidR="00C82366" w:rsidRPr="000C6AD5" w:rsidRDefault="00000000">
            <w:pPr>
              <w:pStyle w:val="TableParagraph"/>
              <w:ind w:left="9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Перелік</w:t>
            </w:r>
            <w:r w:rsidRPr="000C6AD5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заходів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програми</w:t>
            </w:r>
          </w:p>
        </w:tc>
        <w:tc>
          <w:tcPr>
            <w:tcW w:w="1522" w:type="dxa"/>
            <w:vMerge w:val="restart"/>
          </w:tcPr>
          <w:p w14:paraId="6F0F6F88" w14:textId="35DA0F61" w:rsidR="00C82366" w:rsidRPr="000C6AD5" w:rsidRDefault="00524C84">
            <w:pPr>
              <w:pStyle w:val="TableParagraph"/>
              <w:spacing w:before="227"/>
              <w:ind w:left="81" w:right="67" w:hanging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Строки виконання</w:t>
            </w:r>
          </w:p>
        </w:tc>
        <w:tc>
          <w:tcPr>
            <w:tcW w:w="1877" w:type="dxa"/>
            <w:vMerge w:val="restart"/>
          </w:tcPr>
          <w:p w14:paraId="5470AE58" w14:textId="77777777" w:rsidR="00C82366" w:rsidRPr="000C6AD5" w:rsidRDefault="00000000">
            <w:pPr>
              <w:pStyle w:val="TableParagraph"/>
              <w:ind w:left="59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Виконавці</w:t>
            </w:r>
          </w:p>
        </w:tc>
        <w:tc>
          <w:tcPr>
            <w:tcW w:w="1844" w:type="dxa"/>
            <w:vMerge w:val="restart"/>
          </w:tcPr>
          <w:p w14:paraId="23413334" w14:textId="77777777" w:rsidR="00C82366" w:rsidRPr="000C6AD5" w:rsidRDefault="00000000">
            <w:pPr>
              <w:pStyle w:val="TableParagraph"/>
              <w:ind w:left="225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  <w:gridSpan w:val="4"/>
          </w:tcPr>
          <w:p w14:paraId="175626B7" w14:textId="77777777" w:rsidR="00C82366" w:rsidRPr="000C6AD5" w:rsidRDefault="00000000">
            <w:pPr>
              <w:pStyle w:val="TableParagraph"/>
              <w:spacing w:line="242" w:lineRule="auto"/>
              <w:ind w:left="139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Орієнтовні обсяги фінансування (вартість),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тис.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гривень,</w:t>
            </w:r>
            <w:r w:rsidRPr="000C6AD5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тому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числі:</w:t>
            </w:r>
          </w:p>
        </w:tc>
      </w:tr>
      <w:tr w:rsidR="000C6AD5" w:rsidRPr="000C6AD5" w14:paraId="1AB5DC32" w14:textId="77777777" w:rsidTr="00524C84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14:paraId="354FB352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D9F2D1A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6E920FE4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14:paraId="747888AC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4F202F96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0CE6622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4" w:type="dxa"/>
          </w:tcPr>
          <w:p w14:paraId="2930FB9F" w14:textId="27F8FAC4" w:rsidR="00C82366" w:rsidRPr="000C6AD5" w:rsidRDefault="00000000">
            <w:pPr>
              <w:pStyle w:val="TableParagraph"/>
              <w:spacing w:line="268" w:lineRule="exact"/>
              <w:ind w:left="23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294845" w:rsidRPr="000C6AD5">
              <w:rPr>
                <w:color w:val="000000" w:themeColor="text1"/>
                <w:spacing w:val="-4"/>
                <w:sz w:val="24"/>
              </w:rPr>
              <w:t>6</w:t>
            </w:r>
          </w:p>
        </w:tc>
        <w:tc>
          <w:tcPr>
            <w:tcW w:w="994" w:type="dxa"/>
          </w:tcPr>
          <w:p w14:paraId="5731D15C" w14:textId="7406B7E7" w:rsidR="00C82366" w:rsidRPr="000C6AD5" w:rsidRDefault="00000000">
            <w:pPr>
              <w:pStyle w:val="TableParagraph"/>
              <w:spacing w:line="268" w:lineRule="exact"/>
              <w:ind w:left="14" w:right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294845" w:rsidRPr="000C6AD5">
              <w:rPr>
                <w:color w:val="000000" w:themeColor="text1"/>
                <w:spacing w:val="-4"/>
                <w:sz w:val="24"/>
              </w:rPr>
              <w:t>7</w:t>
            </w:r>
          </w:p>
        </w:tc>
        <w:tc>
          <w:tcPr>
            <w:tcW w:w="1081" w:type="dxa"/>
          </w:tcPr>
          <w:p w14:paraId="2D39A504" w14:textId="7B98173B" w:rsidR="00C82366" w:rsidRPr="000C6AD5" w:rsidRDefault="00000000">
            <w:pPr>
              <w:pStyle w:val="TableParagraph"/>
              <w:spacing w:line="268" w:lineRule="exact"/>
              <w:ind w:left="28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294845" w:rsidRPr="000C6AD5">
              <w:rPr>
                <w:color w:val="000000" w:themeColor="text1"/>
                <w:spacing w:val="-4"/>
                <w:sz w:val="24"/>
              </w:rPr>
              <w:t>8</w:t>
            </w:r>
          </w:p>
        </w:tc>
        <w:tc>
          <w:tcPr>
            <w:tcW w:w="1047" w:type="dxa"/>
          </w:tcPr>
          <w:p w14:paraId="177C6831" w14:textId="77777777" w:rsidR="00C82366" w:rsidRPr="000C6AD5" w:rsidRDefault="00000000">
            <w:pPr>
              <w:pStyle w:val="TableParagraph"/>
              <w:spacing w:line="268" w:lineRule="exact"/>
              <w:ind w:left="27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Всього:</w:t>
            </w:r>
          </w:p>
        </w:tc>
      </w:tr>
      <w:tr w:rsidR="000C6AD5" w:rsidRPr="000C6AD5" w14:paraId="120FEB46" w14:textId="77777777" w:rsidTr="00524C84">
        <w:trPr>
          <w:trHeight w:val="3586"/>
        </w:trPr>
        <w:tc>
          <w:tcPr>
            <w:tcW w:w="706" w:type="dxa"/>
          </w:tcPr>
          <w:p w14:paraId="4DCD2D13" w14:textId="77777777" w:rsidR="00C82366" w:rsidRPr="000C6AD5" w:rsidRDefault="00000000">
            <w:pPr>
              <w:pStyle w:val="TableParagraph"/>
              <w:spacing w:before="314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554" w:type="dxa"/>
          </w:tcPr>
          <w:p w14:paraId="11C6AC90" w14:textId="2A49E113" w:rsidR="00C82366" w:rsidRPr="000C6AD5" w:rsidRDefault="00000000" w:rsidP="00294845">
            <w:pPr>
              <w:pStyle w:val="TableParagraph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Аналіз фактичного </w:t>
            </w:r>
            <w:r w:rsidRPr="000C6AD5">
              <w:rPr>
                <w:color w:val="000000" w:themeColor="text1"/>
                <w:spacing w:val="-2"/>
                <w:sz w:val="24"/>
              </w:rPr>
              <w:t>забезпечення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закладів </w:t>
            </w:r>
            <w:r w:rsidRPr="000C6AD5">
              <w:rPr>
                <w:color w:val="000000" w:themeColor="text1"/>
                <w:sz w:val="24"/>
              </w:rPr>
              <w:t>освіти Чортківської міської ради на</w:t>
            </w:r>
            <w:r w:rsidR="00294845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предмет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рівня </w:t>
            </w:r>
            <w:r w:rsidRPr="000C6AD5">
              <w:rPr>
                <w:color w:val="000000" w:themeColor="text1"/>
                <w:spacing w:val="-2"/>
                <w:sz w:val="24"/>
              </w:rPr>
              <w:t>доступності</w:t>
            </w:r>
          </w:p>
        </w:tc>
        <w:tc>
          <w:tcPr>
            <w:tcW w:w="2838" w:type="dxa"/>
          </w:tcPr>
          <w:p w14:paraId="04865E06" w14:textId="2DBCF081" w:rsidR="00C82366" w:rsidRPr="000C6AD5" w:rsidRDefault="0066660D" w:rsidP="0066660D">
            <w:pPr>
              <w:pStyle w:val="TableParagraph"/>
              <w:tabs>
                <w:tab w:val="left" w:pos="349"/>
              </w:tabs>
              <w:ind w:left="105" w:right="183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 Збір інформації щодо фактичного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забезпечення закладів освіти</w:t>
            </w:r>
            <w:r w:rsidR="00294845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Чортківської міської ради</w:t>
            </w:r>
            <w:r w:rsidRPr="000C6AD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на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предмет</w:t>
            </w:r>
            <w:r w:rsidRPr="000C6AD5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рівня </w:t>
            </w:r>
            <w:r w:rsidRPr="000C6AD5">
              <w:rPr>
                <w:color w:val="000000" w:themeColor="text1"/>
                <w:spacing w:val="-2"/>
                <w:sz w:val="24"/>
              </w:rPr>
              <w:t>доступності</w:t>
            </w:r>
          </w:p>
          <w:p w14:paraId="54C9B7B0" w14:textId="294F7D35" w:rsidR="00C82366" w:rsidRPr="000C6AD5" w:rsidRDefault="0066660D" w:rsidP="0066660D">
            <w:pPr>
              <w:pStyle w:val="TableParagraph"/>
              <w:tabs>
                <w:tab w:val="left" w:pos="349"/>
              </w:tabs>
              <w:ind w:left="105" w:right="221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2. Забезпечення </w:t>
            </w:r>
            <w:r w:rsidRPr="000C6AD5">
              <w:rPr>
                <w:color w:val="000000" w:themeColor="text1"/>
                <w:sz w:val="24"/>
              </w:rPr>
              <w:t>дотримання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вимог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щодо доступності закладу освіти для осіб з інвалідністю та інших маломобільних груп</w:t>
            </w:r>
            <w:r w:rsidR="00294845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населення.</w:t>
            </w:r>
          </w:p>
        </w:tc>
        <w:tc>
          <w:tcPr>
            <w:tcW w:w="1522" w:type="dxa"/>
          </w:tcPr>
          <w:p w14:paraId="0DE0E943" w14:textId="4FFDD02A" w:rsidR="00C82366" w:rsidRPr="000C6AD5" w:rsidRDefault="00000000">
            <w:pPr>
              <w:pStyle w:val="TableParagraph"/>
              <w:ind w:left="4" w:righ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</w:t>
            </w:r>
            <w:r w:rsidR="00294845" w:rsidRPr="000C6AD5">
              <w:rPr>
                <w:color w:val="000000" w:themeColor="text1"/>
                <w:spacing w:val="-4"/>
                <w:sz w:val="24"/>
              </w:rPr>
              <w:t>6</w:t>
            </w:r>
          </w:p>
        </w:tc>
        <w:tc>
          <w:tcPr>
            <w:tcW w:w="1877" w:type="dxa"/>
          </w:tcPr>
          <w:p w14:paraId="2FB7FEB3" w14:textId="77777777" w:rsidR="00C82366" w:rsidRPr="000C6AD5" w:rsidRDefault="00000000">
            <w:pPr>
              <w:pStyle w:val="TableParagraph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</w:tcPr>
          <w:p w14:paraId="1083BC7C" w14:textId="46EEA57B" w:rsidR="00C82366" w:rsidRPr="000C6AD5" w:rsidRDefault="00294845" w:rsidP="00294845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994" w:type="dxa"/>
          </w:tcPr>
          <w:p w14:paraId="28E288FC" w14:textId="77777777" w:rsidR="00C82366" w:rsidRPr="000C6AD5" w:rsidRDefault="00000000">
            <w:pPr>
              <w:pStyle w:val="TableParagraph"/>
              <w:spacing w:line="268" w:lineRule="exact"/>
              <w:ind w:left="14" w:right="23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14:paraId="15ADFE45" w14:textId="77777777" w:rsidR="00C82366" w:rsidRPr="000C6AD5" w:rsidRDefault="00000000">
            <w:pPr>
              <w:pStyle w:val="TableParagraph"/>
              <w:spacing w:line="268" w:lineRule="exact"/>
              <w:ind w:left="16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1081" w:type="dxa"/>
          </w:tcPr>
          <w:p w14:paraId="4F0064EC" w14:textId="77777777" w:rsidR="00C82366" w:rsidRPr="000C6AD5" w:rsidRDefault="00000000">
            <w:pPr>
              <w:pStyle w:val="TableParagraph"/>
              <w:spacing w:line="268" w:lineRule="exact"/>
              <w:ind w:left="10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1047" w:type="dxa"/>
          </w:tcPr>
          <w:p w14:paraId="5D2C92FD" w14:textId="77777777" w:rsidR="00C82366" w:rsidRPr="000C6AD5" w:rsidRDefault="00000000">
            <w:pPr>
              <w:pStyle w:val="TableParagraph"/>
              <w:spacing w:line="268" w:lineRule="exact"/>
              <w:ind w:left="10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</w:tr>
      <w:tr w:rsidR="000C6AD5" w:rsidRPr="000C6AD5" w14:paraId="1D1D6D88" w14:textId="77777777" w:rsidTr="00935566">
        <w:trPr>
          <w:trHeight w:val="2760"/>
        </w:trPr>
        <w:tc>
          <w:tcPr>
            <w:tcW w:w="706" w:type="dxa"/>
          </w:tcPr>
          <w:p w14:paraId="07C19D79" w14:textId="77777777" w:rsidR="004A0355" w:rsidRPr="000C6AD5" w:rsidRDefault="004A0355" w:rsidP="00294845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554" w:type="dxa"/>
          </w:tcPr>
          <w:p w14:paraId="068EFFD6" w14:textId="25131FFF" w:rsidR="004A0355" w:rsidRPr="000C6AD5" w:rsidRDefault="004A0355" w:rsidP="00294845">
            <w:pPr>
              <w:pStyle w:val="TableParagraph"/>
              <w:spacing w:line="268" w:lineRule="exact"/>
              <w:ind w:left="10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r w:rsidRPr="000C6AD5">
              <w:rPr>
                <w:color w:val="000000" w:themeColor="text1"/>
                <w:sz w:val="24"/>
              </w:rPr>
              <w:t>перевезення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учасників освітнього процесу, які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пересуваються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 кріслах колісних.</w:t>
            </w:r>
          </w:p>
        </w:tc>
        <w:tc>
          <w:tcPr>
            <w:tcW w:w="2838" w:type="dxa"/>
          </w:tcPr>
          <w:p w14:paraId="1939DCDB" w14:textId="01211AA0" w:rsidR="004A0355" w:rsidRPr="000C6AD5" w:rsidRDefault="004A0355" w:rsidP="0066660D">
            <w:pPr>
              <w:pStyle w:val="TableParagraph"/>
              <w:ind w:left="105" w:right="183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1.Забезпечення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придбання шкільних автобусів, пристосованих для перевезення дітей, які пересуваються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кріслах </w:t>
            </w:r>
            <w:r w:rsidRPr="000C6AD5">
              <w:rPr>
                <w:color w:val="000000" w:themeColor="text1"/>
                <w:spacing w:val="-2"/>
                <w:sz w:val="24"/>
              </w:rPr>
              <w:t>колісних</w:t>
            </w:r>
          </w:p>
        </w:tc>
        <w:tc>
          <w:tcPr>
            <w:tcW w:w="1522" w:type="dxa"/>
          </w:tcPr>
          <w:p w14:paraId="5BDA71DB" w14:textId="09FDDB81" w:rsidR="004A0355" w:rsidRPr="000C6AD5" w:rsidRDefault="004A0355" w:rsidP="00294845">
            <w:pPr>
              <w:pStyle w:val="TableParagraph"/>
              <w:spacing w:line="268" w:lineRule="exact"/>
              <w:ind w:left="4" w:right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77" w:type="dxa"/>
          </w:tcPr>
          <w:p w14:paraId="0472EB03" w14:textId="77777777" w:rsidR="004A0355" w:rsidRPr="000C6AD5" w:rsidRDefault="004A0355" w:rsidP="00294845">
            <w:pPr>
              <w:pStyle w:val="TableParagraph"/>
              <w:spacing w:before="1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</w:tcPr>
          <w:p w14:paraId="7E35F87F" w14:textId="6E462BB3" w:rsidR="004A0355" w:rsidRPr="000C6AD5" w:rsidRDefault="004A0355" w:rsidP="00294845">
            <w:pPr>
              <w:pStyle w:val="TableParagraph"/>
              <w:spacing w:line="262" w:lineRule="exact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  <w:gridSpan w:val="4"/>
          </w:tcPr>
          <w:p w14:paraId="2964DA74" w14:textId="71EF047A" w:rsidR="004A0355" w:rsidRPr="000C6AD5" w:rsidRDefault="004A0355" w:rsidP="00294845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4A0355" w:rsidRPr="000C6AD5" w14:paraId="44971C69" w14:textId="77777777" w:rsidTr="008564E4">
        <w:trPr>
          <w:trHeight w:val="868"/>
        </w:trPr>
        <w:tc>
          <w:tcPr>
            <w:tcW w:w="706" w:type="dxa"/>
          </w:tcPr>
          <w:p w14:paraId="0CFFC8A3" w14:textId="77777777" w:rsidR="004A0355" w:rsidRPr="000C6AD5" w:rsidRDefault="004A0355" w:rsidP="00294845">
            <w:pPr>
              <w:pStyle w:val="TableParagraph"/>
              <w:spacing w:line="320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2554" w:type="dxa"/>
          </w:tcPr>
          <w:p w14:paraId="4BC0BA9B" w14:textId="77777777" w:rsidR="004A0355" w:rsidRPr="000C6AD5" w:rsidRDefault="004A0355" w:rsidP="00294845">
            <w:pPr>
              <w:pStyle w:val="TableParagraph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proofErr w:type="spellStart"/>
            <w:r w:rsidRPr="000C6AD5">
              <w:rPr>
                <w:color w:val="000000" w:themeColor="text1"/>
                <w:sz w:val="24"/>
              </w:rPr>
              <w:t>безбар’єрного</w:t>
            </w:r>
            <w:proofErr w:type="spellEnd"/>
            <w:r w:rsidRPr="000C6AD5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доступу до об’єктів закладів</w:t>
            </w:r>
          </w:p>
        </w:tc>
        <w:tc>
          <w:tcPr>
            <w:tcW w:w="2838" w:type="dxa"/>
          </w:tcPr>
          <w:p w14:paraId="3BC39849" w14:textId="3EEC1C24" w:rsidR="004A0355" w:rsidRPr="000C6AD5" w:rsidRDefault="004A0355" w:rsidP="00294845">
            <w:pPr>
              <w:pStyle w:val="TableParagraph"/>
              <w:ind w:left="105" w:right="15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 Проведення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будівельних/ ремонтних робіт </w:t>
            </w:r>
            <w:r w:rsidRPr="000C6AD5">
              <w:rPr>
                <w:color w:val="000000" w:themeColor="text1"/>
                <w:spacing w:val="-2"/>
                <w:sz w:val="24"/>
              </w:rPr>
              <w:t>(облаштування пандусів</w:t>
            </w:r>
            <w:r w:rsidRPr="000C6AD5">
              <w:rPr>
                <w:color w:val="000000" w:themeColor="text1"/>
                <w:sz w:val="24"/>
              </w:rPr>
              <w:t xml:space="preserve">, підйомників, доступ до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укриттів</w:t>
            </w:r>
            <w:proofErr w:type="spellEnd"/>
            <w:r w:rsidRPr="000C6AD5">
              <w:rPr>
                <w:color w:val="000000" w:themeColor="text1"/>
                <w:spacing w:val="-2"/>
                <w:sz w:val="24"/>
              </w:rPr>
              <w:t>)</w:t>
            </w:r>
          </w:p>
        </w:tc>
        <w:tc>
          <w:tcPr>
            <w:tcW w:w="1522" w:type="dxa"/>
          </w:tcPr>
          <w:p w14:paraId="379388F0" w14:textId="28C34F2B" w:rsidR="004A0355" w:rsidRPr="000C6AD5" w:rsidRDefault="004A0355" w:rsidP="00524C84">
            <w:pPr>
              <w:pStyle w:val="TableParagraph"/>
              <w:spacing w:line="271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77" w:type="dxa"/>
          </w:tcPr>
          <w:p w14:paraId="31F934D5" w14:textId="73E7DE48" w:rsidR="004A0355" w:rsidRPr="000C6AD5" w:rsidRDefault="004A0355" w:rsidP="00294845">
            <w:pPr>
              <w:pStyle w:val="TableParagraph"/>
              <w:spacing w:before="150" w:line="242" w:lineRule="auto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</w:tcPr>
          <w:p w14:paraId="216E547F" w14:textId="21962C78" w:rsidR="004A0355" w:rsidRPr="000C6AD5" w:rsidRDefault="004A0355" w:rsidP="00294845">
            <w:pPr>
              <w:pStyle w:val="TableParagraph"/>
              <w:spacing w:line="242" w:lineRule="auto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lastRenderedPageBreak/>
              <w:t>джерела фінансування</w:t>
            </w:r>
          </w:p>
        </w:tc>
        <w:tc>
          <w:tcPr>
            <w:tcW w:w="4116" w:type="dxa"/>
            <w:gridSpan w:val="4"/>
          </w:tcPr>
          <w:p w14:paraId="36E9DB84" w14:textId="423E02CC" w:rsidR="004A0355" w:rsidRPr="000C6AD5" w:rsidRDefault="004A0355" w:rsidP="00294845">
            <w:pPr>
              <w:pStyle w:val="TableParagraph"/>
              <w:spacing w:line="242" w:lineRule="auto"/>
              <w:ind w:left="104" w:right="12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lastRenderedPageBreak/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</w:tbl>
    <w:p w14:paraId="7429D097" w14:textId="77777777" w:rsidR="00C82366" w:rsidRPr="000C6AD5" w:rsidRDefault="00C82366">
      <w:pPr>
        <w:pStyle w:val="TableParagraph"/>
        <w:spacing w:line="242" w:lineRule="auto"/>
        <w:rPr>
          <w:color w:val="000000" w:themeColor="text1"/>
          <w:sz w:val="24"/>
        </w:rPr>
        <w:sectPr w:rsidR="00C82366" w:rsidRPr="000C6AD5">
          <w:pgSz w:w="16840" w:h="11910" w:orient="landscape"/>
          <w:pgMar w:top="220" w:right="850" w:bottom="280" w:left="425" w:header="708" w:footer="70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1522"/>
        <w:gridCol w:w="1877"/>
        <w:gridCol w:w="1844"/>
        <w:gridCol w:w="4116"/>
      </w:tblGrid>
      <w:tr w:rsidR="000C6AD5" w:rsidRPr="000C6AD5" w14:paraId="3AC9BA3E" w14:textId="77777777" w:rsidTr="001504C1">
        <w:trPr>
          <w:trHeight w:val="2760"/>
        </w:trPr>
        <w:tc>
          <w:tcPr>
            <w:tcW w:w="706" w:type="dxa"/>
          </w:tcPr>
          <w:p w14:paraId="4EB11589" w14:textId="77777777" w:rsidR="004A0355" w:rsidRPr="000C6AD5" w:rsidRDefault="004A0355" w:rsidP="00294845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554" w:type="dxa"/>
          </w:tcPr>
          <w:p w14:paraId="7A93F99D" w14:textId="5F105CA0" w:rsidR="004A0355" w:rsidRPr="000C6AD5" w:rsidRDefault="004A0355" w:rsidP="00294845">
            <w:pPr>
              <w:pStyle w:val="TableParagraph"/>
              <w:tabs>
                <w:tab w:val="left" w:pos="1630"/>
                <w:tab w:val="left" w:pos="2091"/>
                <w:tab w:val="left" w:pos="2345"/>
              </w:tabs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Забезпечення доступності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>осіб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з </w:t>
            </w:r>
            <w:r w:rsidRPr="000C6AD5">
              <w:rPr>
                <w:color w:val="000000" w:themeColor="text1"/>
                <w:spacing w:val="-2"/>
                <w:sz w:val="24"/>
              </w:rPr>
              <w:t>інвалідністю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для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паркування </w:t>
            </w:r>
            <w:r w:rsidRPr="000C6AD5">
              <w:rPr>
                <w:color w:val="000000" w:themeColor="text1"/>
                <w:sz w:val="24"/>
              </w:rPr>
              <w:t>транспортних засобів</w:t>
            </w:r>
          </w:p>
        </w:tc>
        <w:tc>
          <w:tcPr>
            <w:tcW w:w="2838" w:type="dxa"/>
          </w:tcPr>
          <w:p w14:paraId="19DBFBDE" w14:textId="354B2726" w:rsidR="004A0355" w:rsidRPr="000C6AD5" w:rsidRDefault="004A0355" w:rsidP="00294845">
            <w:pPr>
              <w:pStyle w:val="TableParagraph"/>
              <w:ind w:left="105" w:right="18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1. Облаштування місць </w:t>
            </w:r>
            <w:proofErr w:type="spellStart"/>
            <w:r w:rsidRPr="000C6AD5">
              <w:rPr>
                <w:color w:val="000000" w:themeColor="text1"/>
                <w:sz w:val="24"/>
              </w:rPr>
              <w:t>парковки</w:t>
            </w:r>
            <w:proofErr w:type="spellEnd"/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на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стоянках біля закладів освіти, відповідно до вимог </w:t>
            </w:r>
            <w:proofErr w:type="spellStart"/>
            <w:r w:rsidRPr="000C6AD5">
              <w:rPr>
                <w:color w:val="000000" w:themeColor="text1"/>
                <w:sz w:val="24"/>
              </w:rPr>
              <w:t>безбар’єрності</w:t>
            </w:r>
            <w:proofErr w:type="spellEnd"/>
            <w:r w:rsidRPr="000C6AD5">
              <w:rPr>
                <w:color w:val="000000" w:themeColor="text1"/>
                <w:sz w:val="24"/>
              </w:rPr>
              <w:t xml:space="preserve"> для учасників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навчально - виховного процесу.</w:t>
            </w:r>
          </w:p>
        </w:tc>
        <w:tc>
          <w:tcPr>
            <w:tcW w:w="1522" w:type="dxa"/>
          </w:tcPr>
          <w:p w14:paraId="47EF500E" w14:textId="39E62344" w:rsidR="004A0355" w:rsidRPr="000C6AD5" w:rsidRDefault="004A0355" w:rsidP="00524C84">
            <w:pPr>
              <w:pStyle w:val="TableParagraph"/>
              <w:spacing w:line="268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2027 -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77" w:type="dxa"/>
          </w:tcPr>
          <w:p w14:paraId="02FE3310" w14:textId="77777777" w:rsidR="004A0355" w:rsidRPr="000C6AD5" w:rsidRDefault="004A0355" w:rsidP="00294845">
            <w:pPr>
              <w:pStyle w:val="TableParagraph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</w:tcPr>
          <w:p w14:paraId="023113D1" w14:textId="72D3BD69" w:rsidR="004A0355" w:rsidRPr="000C6AD5" w:rsidRDefault="004A0355" w:rsidP="00294845">
            <w:pPr>
              <w:pStyle w:val="TableParagraph"/>
              <w:spacing w:line="261" w:lineRule="exact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</w:tcPr>
          <w:p w14:paraId="349B098A" w14:textId="01F07A90" w:rsidR="004A0355" w:rsidRPr="000C6AD5" w:rsidRDefault="004A0355" w:rsidP="00294845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0C6AD5" w:rsidRPr="000C6AD5" w14:paraId="13036AF0" w14:textId="77777777" w:rsidTr="00650A88">
        <w:trPr>
          <w:trHeight w:val="3591"/>
        </w:trPr>
        <w:tc>
          <w:tcPr>
            <w:tcW w:w="706" w:type="dxa"/>
          </w:tcPr>
          <w:p w14:paraId="67FA9E75" w14:textId="77777777" w:rsidR="004A0355" w:rsidRPr="000C6AD5" w:rsidRDefault="004A0355" w:rsidP="00294845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5</w:t>
            </w:r>
          </w:p>
        </w:tc>
        <w:tc>
          <w:tcPr>
            <w:tcW w:w="2554" w:type="dxa"/>
          </w:tcPr>
          <w:p w14:paraId="149DE8B7" w14:textId="101209B7" w:rsidR="004A0355" w:rsidRPr="000C6AD5" w:rsidRDefault="004A0355" w:rsidP="00294845">
            <w:pPr>
              <w:pStyle w:val="TableParagraph"/>
              <w:tabs>
                <w:tab w:val="left" w:pos="1598"/>
              </w:tabs>
              <w:ind w:left="105" w:right="10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r w:rsidRPr="000C6AD5">
              <w:rPr>
                <w:color w:val="000000" w:themeColor="text1"/>
                <w:sz w:val="24"/>
              </w:rPr>
              <w:t>доступності</w:t>
            </w:r>
            <w:r w:rsidRPr="000C6AD5">
              <w:rPr>
                <w:color w:val="000000" w:themeColor="text1"/>
                <w:spacing w:val="6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будівель, </w:t>
            </w:r>
            <w:r w:rsidRPr="000C6AD5">
              <w:rPr>
                <w:color w:val="000000" w:themeColor="text1"/>
                <w:spacing w:val="-2"/>
                <w:sz w:val="24"/>
              </w:rPr>
              <w:t>приміщень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закладів освіти</w:t>
            </w:r>
          </w:p>
        </w:tc>
        <w:tc>
          <w:tcPr>
            <w:tcW w:w="2838" w:type="dxa"/>
          </w:tcPr>
          <w:p w14:paraId="4B1A82BC" w14:textId="3F3A1AC5" w:rsidR="004A0355" w:rsidRPr="000C6AD5" w:rsidRDefault="004A0355" w:rsidP="00294845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1348"/>
                <w:tab w:val="left" w:pos="2369"/>
              </w:tabs>
              <w:spacing w:line="242" w:lineRule="auto"/>
              <w:ind w:right="96" w:firstLine="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Вжиття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заходів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для </w:t>
            </w:r>
            <w:r w:rsidRPr="000C6AD5">
              <w:rPr>
                <w:color w:val="000000" w:themeColor="text1"/>
                <w:spacing w:val="-2"/>
                <w:sz w:val="24"/>
              </w:rPr>
              <w:t>організації безперешкодного</w:t>
            </w:r>
            <w:r w:rsidRPr="000C6AD5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доступу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осіб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з </w:t>
            </w:r>
            <w:r w:rsidRPr="000C6AD5">
              <w:rPr>
                <w:color w:val="000000" w:themeColor="text1"/>
                <w:sz w:val="24"/>
              </w:rPr>
              <w:t>інвалідністю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до</w:t>
            </w:r>
            <w:r w:rsidRPr="000C6AD5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будівель,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приміщень, зокрема </w:t>
            </w:r>
            <w:r w:rsidRPr="000C6AD5">
              <w:rPr>
                <w:color w:val="000000" w:themeColor="text1"/>
                <w:sz w:val="24"/>
              </w:rPr>
              <w:t>санітарного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призначення, у закладах освіти.</w:t>
            </w:r>
          </w:p>
          <w:p w14:paraId="172BB5F3" w14:textId="69CAA4D3" w:rsidR="004A0355" w:rsidRPr="000C6AD5" w:rsidRDefault="0066660D" w:rsidP="0066660D">
            <w:pPr>
              <w:pStyle w:val="TableParagraph"/>
              <w:tabs>
                <w:tab w:val="left" w:pos="349"/>
              </w:tabs>
              <w:ind w:left="105" w:right="44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2. </w:t>
            </w:r>
            <w:r w:rsidR="004A0355" w:rsidRPr="000C6AD5">
              <w:rPr>
                <w:color w:val="000000" w:themeColor="text1"/>
                <w:spacing w:val="-2"/>
                <w:sz w:val="24"/>
              </w:rPr>
              <w:t xml:space="preserve">Облаштування </w:t>
            </w:r>
            <w:r w:rsidR="004A0355" w:rsidRPr="000C6AD5">
              <w:rPr>
                <w:color w:val="000000" w:themeColor="text1"/>
                <w:sz w:val="24"/>
              </w:rPr>
              <w:t>робочого</w:t>
            </w:r>
            <w:r w:rsidR="004A0355"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4A0355" w:rsidRPr="000C6AD5">
              <w:rPr>
                <w:color w:val="000000" w:themeColor="text1"/>
                <w:sz w:val="24"/>
              </w:rPr>
              <w:t>кабінету</w:t>
            </w:r>
            <w:r w:rsidR="004A0355"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4A0355" w:rsidRPr="000C6AD5">
              <w:rPr>
                <w:color w:val="000000" w:themeColor="text1"/>
                <w:sz w:val="24"/>
              </w:rPr>
              <w:t>для осіб з інвалідністю на першому поверсі закладів</w:t>
            </w:r>
            <w:r w:rsidR="004A0355" w:rsidRPr="000C6AD5">
              <w:rPr>
                <w:color w:val="000000" w:themeColor="text1"/>
                <w:spacing w:val="-11"/>
                <w:sz w:val="24"/>
              </w:rPr>
              <w:t xml:space="preserve"> </w:t>
            </w:r>
            <w:r w:rsidR="004A0355" w:rsidRPr="000C6AD5">
              <w:rPr>
                <w:color w:val="000000" w:themeColor="text1"/>
                <w:spacing w:val="-2"/>
                <w:sz w:val="24"/>
              </w:rPr>
              <w:t>освіти</w:t>
            </w:r>
          </w:p>
        </w:tc>
        <w:tc>
          <w:tcPr>
            <w:tcW w:w="1522" w:type="dxa"/>
          </w:tcPr>
          <w:p w14:paraId="4ABF5B90" w14:textId="5C684EDF" w:rsidR="004A0355" w:rsidRPr="000C6AD5" w:rsidRDefault="004A0355" w:rsidP="00524C84">
            <w:pPr>
              <w:pStyle w:val="TableParagraph"/>
              <w:spacing w:line="268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77" w:type="dxa"/>
          </w:tcPr>
          <w:p w14:paraId="2A289369" w14:textId="77777777" w:rsidR="004A0355" w:rsidRPr="000C6AD5" w:rsidRDefault="004A0355" w:rsidP="0029484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71ABE36E" w14:textId="02153C95" w:rsidR="004A0355" w:rsidRPr="000C6AD5" w:rsidRDefault="004A0355" w:rsidP="0029484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116" w:type="dxa"/>
          </w:tcPr>
          <w:p w14:paraId="6428F9C8" w14:textId="2E1CE42B" w:rsidR="004A0355" w:rsidRPr="000C6AD5" w:rsidRDefault="004A0355" w:rsidP="00294845">
            <w:pPr>
              <w:pStyle w:val="TableParagraph"/>
              <w:spacing w:before="3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4A0355" w:rsidRPr="000C6AD5" w14:paraId="6C9EB294" w14:textId="77777777" w:rsidTr="000F21AB">
        <w:trPr>
          <w:trHeight w:val="1930"/>
        </w:trPr>
        <w:tc>
          <w:tcPr>
            <w:tcW w:w="706" w:type="dxa"/>
          </w:tcPr>
          <w:p w14:paraId="052A47A4" w14:textId="77777777" w:rsidR="004A0355" w:rsidRPr="000C6AD5" w:rsidRDefault="004A0355" w:rsidP="00294845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6</w:t>
            </w:r>
          </w:p>
        </w:tc>
        <w:tc>
          <w:tcPr>
            <w:tcW w:w="2554" w:type="dxa"/>
          </w:tcPr>
          <w:p w14:paraId="3EC608FD" w14:textId="5D5223BB" w:rsidR="004A0355" w:rsidRPr="000C6AD5" w:rsidRDefault="004A0355" w:rsidP="00294845">
            <w:pPr>
              <w:pStyle w:val="TableParagraph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необхідним програмним </w:t>
            </w:r>
            <w:r w:rsidRPr="000C6AD5">
              <w:rPr>
                <w:color w:val="000000" w:themeColor="text1"/>
                <w:sz w:val="24"/>
              </w:rPr>
              <w:t>забезпеченням та засобами доступу до Інтернету</w:t>
            </w:r>
            <w:r w:rsidRPr="000C6AD5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осіб</w:t>
            </w:r>
            <w:r w:rsidRPr="000C6AD5">
              <w:rPr>
                <w:color w:val="000000" w:themeColor="text1"/>
                <w:spacing w:val="77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з </w:t>
            </w:r>
            <w:r w:rsidRPr="000C6AD5">
              <w:rPr>
                <w:color w:val="000000" w:themeColor="text1"/>
                <w:sz w:val="24"/>
              </w:rPr>
              <w:t>інвалідністю</w:t>
            </w:r>
            <w:r w:rsidRPr="000C6AD5">
              <w:rPr>
                <w:color w:val="000000" w:themeColor="text1"/>
                <w:spacing w:val="7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закладів </w:t>
            </w:r>
            <w:r w:rsidRPr="000C6AD5">
              <w:rPr>
                <w:color w:val="000000" w:themeColor="text1"/>
                <w:spacing w:val="-2"/>
                <w:sz w:val="24"/>
              </w:rPr>
              <w:t>освіти</w:t>
            </w:r>
          </w:p>
        </w:tc>
        <w:tc>
          <w:tcPr>
            <w:tcW w:w="2838" w:type="dxa"/>
          </w:tcPr>
          <w:p w14:paraId="7C2A0852" w14:textId="79BBFEA0" w:rsidR="004A0355" w:rsidRPr="000C6AD5" w:rsidRDefault="004A0355" w:rsidP="00294845">
            <w:pPr>
              <w:pStyle w:val="TableParagraph"/>
              <w:tabs>
                <w:tab w:val="left" w:pos="2513"/>
              </w:tabs>
              <w:ind w:left="105" w:right="99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 Забезпечення осіб з інвалідністю, класних кімнат,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кімнат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для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занять необхідним програмним </w:t>
            </w:r>
            <w:r w:rsidRPr="000C6AD5">
              <w:rPr>
                <w:color w:val="000000" w:themeColor="text1"/>
                <w:spacing w:val="-2"/>
                <w:sz w:val="24"/>
              </w:rPr>
              <w:t>забезпеченням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та </w:t>
            </w:r>
            <w:r w:rsidRPr="000C6AD5">
              <w:rPr>
                <w:color w:val="000000" w:themeColor="text1"/>
                <w:sz w:val="24"/>
              </w:rPr>
              <w:t>засобами</w:t>
            </w:r>
            <w:r w:rsidRPr="000C6AD5">
              <w:rPr>
                <w:color w:val="000000" w:themeColor="text1"/>
                <w:spacing w:val="63"/>
                <w:w w:val="15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доступу</w:t>
            </w:r>
            <w:r w:rsidRPr="000C6AD5">
              <w:rPr>
                <w:color w:val="000000" w:themeColor="text1"/>
                <w:spacing w:val="61"/>
                <w:w w:val="15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до </w:t>
            </w:r>
            <w:r w:rsidRPr="000C6AD5">
              <w:rPr>
                <w:color w:val="000000" w:themeColor="text1"/>
                <w:spacing w:val="-2"/>
                <w:sz w:val="24"/>
              </w:rPr>
              <w:t>Інтернету</w:t>
            </w:r>
          </w:p>
        </w:tc>
        <w:tc>
          <w:tcPr>
            <w:tcW w:w="1522" w:type="dxa"/>
          </w:tcPr>
          <w:p w14:paraId="32BBBC9A" w14:textId="00704A8C" w:rsidR="004A0355" w:rsidRPr="000C6AD5" w:rsidRDefault="004A0355" w:rsidP="00524C84">
            <w:pPr>
              <w:pStyle w:val="TableParagraph"/>
              <w:spacing w:line="267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77" w:type="dxa"/>
          </w:tcPr>
          <w:p w14:paraId="673F397C" w14:textId="77777777" w:rsidR="004A0355" w:rsidRPr="000C6AD5" w:rsidRDefault="004A0355" w:rsidP="00294845">
            <w:pPr>
              <w:pStyle w:val="TableParagraph"/>
              <w:spacing w:before="265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</w:tcPr>
          <w:p w14:paraId="7F8D2635" w14:textId="77777777" w:rsidR="004A0355" w:rsidRPr="000C6AD5" w:rsidRDefault="004A0355" w:rsidP="0029484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116" w:type="dxa"/>
          </w:tcPr>
          <w:p w14:paraId="7DE245DA" w14:textId="547D5B65" w:rsidR="004A0355" w:rsidRPr="000C6AD5" w:rsidRDefault="004A0355" w:rsidP="00294845">
            <w:pPr>
              <w:pStyle w:val="TableParagraph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</w:tbl>
    <w:p w14:paraId="1F35D7AC" w14:textId="77777777" w:rsidR="00C82366" w:rsidRPr="000C6AD5" w:rsidRDefault="00C82366">
      <w:pPr>
        <w:pStyle w:val="TableParagraph"/>
        <w:rPr>
          <w:color w:val="000000" w:themeColor="text1"/>
          <w:sz w:val="24"/>
        </w:rPr>
        <w:sectPr w:rsidR="00C82366" w:rsidRPr="000C6AD5">
          <w:type w:val="continuous"/>
          <w:pgSz w:w="16840" w:h="11910" w:orient="landscape"/>
          <w:pgMar w:top="260" w:right="850" w:bottom="676" w:left="425" w:header="708" w:footer="70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1664"/>
        <w:gridCol w:w="1735"/>
        <w:gridCol w:w="1844"/>
        <w:gridCol w:w="4116"/>
      </w:tblGrid>
      <w:tr w:rsidR="000C6AD5" w:rsidRPr="000C6AD5" w14:paraId="1C0723DF" w14:textId="77777777" w:rsidTr="00807C20">
        <w:trPr>
          <w:trHeight w:val="4417"/>
        </w:trPr>
        <w:tc>
          <w:tcPr>
            <w:tcW w:w="706" w:type="dxa"/>
          </w:tcPr>
          <w:p w14:paraId="7AC00001" w14:textId="77777777" w:rsidR="004A0355" w:rsidRPr="000C6AD5" w:rsidRDefault="004A0355" w:rsidP="0003389C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lastRenderedPageBreak/>
              <w:t>7</w:t>
            </w:r>
          </w:p>
        </w:tc>
        <w:tc>
          <w:tcPr>
            <w:tcW w:w="2554" w:type="dxa"/>
          </w:tcPr>
          <w:p w14:paraId="32CD3003" w14:textId="77777777" w:rsidR="004A0355" w:rsidRPr="000C6AD5" w:rsidRDefault="004A0355" w:rsidP="0003389C">
            <w:pPr>
              <w:pStyle w:val="TableParagraph"/>
              <w:ind w:left="105" w:right="95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Забезпечення закладів освіти фізкультурно- рекреаційними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зонами</w:t>
            </w:r>
          </w:p>
        </w:tc>
        <w:tc>
          <w:tcPr>
            <w:tcW w:w="2838" w:type="dxa"/>
          </w:tcPr>
          <w:p w14:paraId="0DD3BA6B" w14:textId="7E5A9A30" w:rsidR="004A0355" w:rsidRPr="000C6AD5" w:rsidRDefault="004A0355" w:rsidP="0003389C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2078"/>
              </w:tabs>
              <w:spacing w:line="242" w:lineRule="auto"/>
              <w:ind w:right="102" w:firstLine="0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На кожному поверсі </w:t>
            </w:r>
            <w:r w:rsidRPr="000C6AD5">
              <w:rPr>
                <w:color w:val="000000" w:themeColor="text1"/>
                <w:spacing w:val="-2"/>
                <w:sz w:val="24"/>
              </w:rPr>
              <w:t>закладу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освіти передбачити </w:t>
            </w:r>
            <w:r w:rsidRPr="000C6AD5">
              <w:rPr>
                <w:color w:val="000000" w:themeColor="text1"/>
                <w:sz w:val="24"/>
              </w:rPr>
              <w:t xml:space="preserve">зону відпочинку для маломобільних груп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населення, </w:t>
            </w:r>
            <w:r w:rsidRPr="000C6AD5">
              <w:rPr>
                <w:color w:val="000000" w:themeColor="text1"/>
                <w:sz w:val="24"/>
              </w:rPr>
              <w:t xml:space="preserve">зокрема осіб на кріслах </w:t>
            </w:r>
            <w:r w:rsidRPr="000C6AD5">
              <w:rPr>
                <w:color w:val="000000" w:themeColor="text1"/>
                <w:spacing w:val="-2"/>
                <w:sz w:val="24"/>
              </w:rPr>
              <w:t>колісних</w:t>
            </w:r>
          </w:p>
          <w:p w14:paraId="7288D788" w14:textId="7752F6FE" w:rsidR="004A0355" w:rsidRPr="000C6AD5" w:rsidRDefault="0066660D" w:rsidP="0066660D">
            <w:pPr>
              <w:ind w:left="103"/>
              <w:jc w:val="both"/>
              <w:rPr>
                <w:color w:val="000000" w:themeColor="text1"/>
              </w:rPr>
            </w:pPr>
            <w:r w:rsidRPr="000C6AD5">
              <w:rPr>
                <w:color w:val="000000" w:themeColor="text1"/>
              </w:rPr>
              <w:t xml:space="preserve">2. </w:t>
            </w:r>
            <w:r w:rsidR="004A0355" w:rsidRPr="000C6AD5">
              <w:rPr>
                <w:color w:val="000000" w:themeColor="text1"/>
              </w:rPr>
              <w:t>Обладнання фізкультурно - рекреаційна зона в приміщенні Обладнана фізкультурно - рекреаційна зона на прилеглій території</w:t>
            </w:r>
          </w:p>
        </w:tc>
        <w:tc>
          <w:tcPr>
            <w:tcW w:w="1664" w:type="dxa"/>
          </w:tcPr>
          <w:p w14:paraId="4757C41C" w14:textId="0E3C3002" w:rsidR="004A0355" w:rsidRPr="000C6AD5" w:rsidRDefault="004A0355" w:rsidP="0003389C">
            <w:pPr>
              <w:pStyle w:val="TableParagraph"/>
              <w:spacing w:line="268" w:lineRule="exact"/>
              <w:ind w:left="28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2027 -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735" w:type="dxa"/>
          </w:tcPr>
          <w:p w14:paraId="7F190A09" w14:textId="77777777" w:rsidR="004A0355" w:rsidRPr="000C6AD5" w:rsidRDefault="004A0355" w:rsidP="0003389C">
            <w:pPr>
              <w:pStyle w:val="TableParagraph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</w:tcPr>
          <w:p w14:paraId="7EA2ECC8" w14:textId="77777777" w:rsidR="004A0355" w:rsidRPr="000C6AD5" w:rsidRDefault="004A0355" w:rsidP="0003389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116" w:type="dxa"/>
          </w:tcPr>
          <w:p w14:paraId="3B613A52" w14:textId="1A271BEC" w:rsidR="004A0355" w:rsidRPr="000C6AD5" w:rsidRDefault="004A0355" w:rsidP="0003389C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4A0355" w:rsidRPr="000C6AD5" w14:paraId="42E621CF" w14:textId="77777777" w:rsidTr="00F06F25">
        <w:trPr>
          <w:trHeight w:val="4142"/>
        </w:trPr>
        <w:tc>
          <w:tcPr>
            <w:tcW w:w="706" w:type="dxa"/>
          </w:tcPr>
          <w:p w14:paraId="58F7F1CF" w14:textId="77777777" w:rsidR="004A0355" w:rsidRPr="000C6AD5" w:rsidRDefault="004A0355" w:rsidP="00FC2CAC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8</w:t>
            </w:r>
          </w:p>
        </w:tc>
        <w:tc>
          <w:tcPr>
            <w:tcW w:w="2554" w:type="dxa"/>
          </w:tcPr>
          <w:p w14:paraId="3B047D33" w14:textId="708D67A2" w:rsidR="004A0355" w:rsidRPr="000C6AD5" w:rsidRDefault="004A0355" w:rsidP="00FC2CAC">
            <w:pPr>
              <w:pStyle w:val="TableParagraph"/>
              <w:tabs>
                <w:tab w:val="left" w:pos="589"/>
                <w:tab w:val="left" w:pos="1002"/>
                <w:tab w:val="left" w:pos="1237"/>
                <w:tab w:val="left" w:pos="1270"/>
                <w:tab w:val="left" w:pos="1626"/>
                <w:tab w:val="left" w:pos="1668"/>
                <w:tab w:val="left" w:pos="1975"/>
                <w:tab w:val="left" w:pos="2225"/>
                <w:tab w:val="left" w:pos="2325"/>
              </w:tabs>
              <w:ind w:left="105" w:right="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Розвиток </w:t>
            </w:r>
            <w:r w:rsidRPr="000C6AD5">
              <w:rPr>
                <w:color w:val="000000" w:themeColor="text1"/>
                <w:spacing w:val="-3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z w:val="24"/>
              </w:rPr>
              <w:tab/>
            </w:r>
            <w:r w:rsidRPr="000C6AD5">
              <w:rPr>
                <w:color w:val="000000" w:themeColor="text1"/>
                <w:sz w:val="24"/>
              </w:rPr>
              <w:tab/>
            </w:r>
            <w:r w:rsidRPr="000C6AD5">
              <w:rPr>
                <w:color w:val="000000" w:themeColor="text1"/>
                <w:spacing w:val="-2"/>
                <w:sz w:val="24"/>
              </w:rPr>
              <w:t>системі освіти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наскрізного </w:t>
            </w:r>
            <w:r w:rsidRPr="000C6AD5">
              <w:rPr>
                <w:color w:val="000000" w:themeColor="text1"/>
                <w:sz w:val="24"/>
              </w:rPr>
              <w:t>принципу</w:t>
            </w:r>
            <w:r w:rsidRPr="000C6AD5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врахування </w:t>
            </w:r>
            <w:r w:rsidRPr="000C6AD5">
              <w:rPr>
                <w:color w:val="000000" w:themeColor="text1"/>
                <w:spacing w:val="-2"/>
                <w:sz w:val="24"/>
              </w:rPr>
              <w:t>соціальної</w:t>
            </w:r>
            <w:r w:rsidRPr="000C6AD5">
              <w:rPr>
                <w:color w:val="000000" w:themeColor="text1"/>
                <w:spacing w:val="8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залученості, недискримінації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поваги 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до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прав </w:t>
            </w:r>
            <w:r w:rsidRPr="000C6AD5">
              <w:rPr>
                <w:color w:val="000000" w:themeColor="text1"/>
                <w:sz w:val="24"/>
              </w:rPr>
              <w:t>людини,</w:t>
            </w:r>
            <w:r w:rsidRPr="000C6AD5">
              <w:rPr>
                <w:color w:val="000000" w:themeColor="text1"/>
                <w:spacing w:val="36"/>
                <w:sz w:val="24"/>
              </w:rPr>
              <w:t xml:space="preserve"> </w:t>
            </w:r>
            <w:proofErr w:type="spellStart"/>
            <w:r w:rsidRPr="000C6AD5">
              <w:rPr>
                <w:color w:val="000000" w:themeColor="text1"/>
                <w:sz w:val="24"/>
              </w:rPr>
              <w:t>партиципації</w:t>
            </w:r>
            <w:proofErr w:type="spellEnd"/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6"/>
                <w:sz w:val="24"/>
              </w:rPr>
              <w:t>та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згуртованості,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z w:val="24"/>
              </w:rPr>
              <w:t>тому</w:t>
            </w:r>
            <w:r w:rsidRPr="000C6AD5">
              <w:rPr>
                <w:color w:val="000000" w:themeColor="text1"/>
                <w:spacing w:val="-22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</w:t>
            </w:r>
            <w:r w:rsidRPr="000C6AD5">
              <w:rPr>
                <w:color w:val="000000" w:themeColor="text1"/>
                <w:spacing w:val="-1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формальній </w:t>
            </w:r>
            <w:r w:rsidRPr="000C6AD5">
              <w:rPr>
                <w:color w:val="000000" w:themeColor="text1"/>
                <w:spacing w:val="-6"/>
                <w:sz w:val="24"/>
              </w:rPr>
              <w:t>та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неформальній освіті, зокрема громадянській</w:t>
            </w:r>
          </w:p>
        </w:tc>
        <w:tc>
          <w:tcPr>
            <w:tcW w:w="2838" w:type="dxa"/>
          </w:tcPr>
          <w:p w14:paraId="62837BAF" w14:textId="44D8D7AE" w:rsidR="004A0355" w:rsidRPr="000C6AD5" w:rsidRDefault="004A0355" w:rsidP="00FC2CAC">
            <w:pPr>
              <w:pStyle w:val="TableParagraph"/>
              <w:tabs>
                <w:tab w:val="left" w:pos="469"/>
                <w:tab w:val="left" w:pos="1262"/>
                <w:tab w:val="left" w:pos="1392"/>
                <w:tab w:val="left" w:pos="1659"/>
                <w:tab w:val="left" w:pos="1889"/>
                <w:tab w:val="left" w:pos="2038"/>
                <w:tab w:val="left" w:pos="2518"/>
                <w:tab w:val="left" w:pos="2609"/>
              </w:tabs>
              <w:ind w:left="105" w:right="96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 Забезпечення</w:t>
            </w:r>
            <w:r w:rsidRPr="000C6AD5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проведення </w:t>
            </w:r>
            <w:r w:rsidRPr="000C6AD5">
              <w:rPr>
                <w:color w:val="000000" w:themeColor="text1"/>
                <w:spacing w:val="-2"/>
                <w:sz w:val="24"/>
              </w:rPr>
              <w:t>освітніх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заходів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z w:val="24"/>
              </w:rPr>
              <w:t>закладах</w:t>
            </w:r>
            <w:r w:rsidRPr="000C6AD5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освіти</w:t>
            </w:r>
            <w:r w:rsidRPr="000C6AD5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</w:t>
            </w:r>
            <w:r w:rsidRPr="000C6AD5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метою </w:t>
            </w:r>
            <w:r w:rsidRPr="000C6AD5">
              <w:rPr>
                <w:color w:val="000000" w:themeColor="text1"/>
                <w:spacing w:val="-2"/>
                <w:sz w:val="24"/>
              </w:rPr>
              <w:t>подолання</w:t>
            </w:r>
            <w:r w:rsidRPr="000C6AD5">
              <w:rPr>
                <w:color w:val="000000" w:themeColor="text1"/>
                <w:spacing w:val="80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психологічних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бар’єрів </w:t>
            </w:r>
            <w:r w:rsidRPr="000C6AD5">
              <w:rPr>
                <w:color w:val="000000" w:themeColor="text1"/>
                <w:sz w:val="24"/>
              </w:rPr>
              <w:t>відповідно</w:t>
            </w:r>
            <w:r w:rsidRPr="000C6AD5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до</w:t>
            </w:r>
            <w:r w:rsidRPr="000C6AD5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положень Конвенції про права осіб </w:t>
            </w:r>
            <w:r w:rsidRPr="000C6AD5">
              <w:rPr>
                <w:color w:val="000000" w:themeColor="text1"/>
                <w:spacing w:val="-10"/>
                <w:sz w:val="24"/>
              </w:rPr>
              <w:t>з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інвалідністю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6"/>
                <w:sz w:val="24"/>
              </w:rPr>
              <w:t>та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за </w:t>
            </w:r>
            <w:r w:rsidRPr="000C6AD5">
              <w:rPr>
                <w:color w:val="000000" w:themeColor="text1"/>
                <w:spacing w:val="-2"/>
                <w:sz w:val="24"/>
              </w:rPr>
              <w:t>методичного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супроводу </w:t>
            </w:r>
            <w:r w:rsidRPr="000C6AD5">
              <w:rPr>
                <w:color w:val="000000" w:themeColor="text1"/>
                <w:spacing w:val="-4"/>
                <w:sz w:val="24"/>
              </w:rPr>
              <w:t>МОН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впровадження </w:t>
            </w:r>
            <w:r w:rsidRPr="000C6AD5">
              <w:rPr>
                <w:color w:val="000000" w:themeColor="text1"/>
                <w:sz w:val="24"/>
              </w:rPr>
              <w:t>інклюзивних</w:t>
            </w:r>
            <w:r w:rsidRPr="000C6AD5">
              <w:rPr>
                <w:color w:val="000000" w:themeColor="text1"/>
                <w:spacing w:val="8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рішень</w:t>
            </w:r>
            <w:r w:rsidRPr="000C6AD5">
              <w:rPr>
                <w:color w:val="000000" w:themeColor="text1"/>
                <w:spacing w:val="8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та рівноцінного</w:t>
            </w:r>
            <w:r w:rsidRPr="000C6AD5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сприйняття осіб</w:t>
            </w:r>
            <w:r w:rsidRPr="000C6AD5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</w:t>
            </w:r>
            <w:r w:rsidRPr="000C6AD5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інвалідністю</w:t>
            </w:r>
            <w:r w:rsidRPr="000C6AD5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всіх </w:t>
            </w:r>
            <w:r w:rsidRPr="000C6AD5">
              <w:rPr>
                <w:color w:val="000000" w:themeColor="text1"/>
                <w:spacing w:val="-2"/>
                <w:sz w:val="24"/>
              </w:rPr>
              <w:t>колективах</w:t>
            </w:r>
            <w:r w:rsidRPr="000C6AD5">
              <w:rPr>
                <w:color w:val="000000" w:themeColor="text1"/>
                <w:sz w:val="24"/>
              </w:rPr>
              <w:tab/>
            </w:r>
            <w:r w:rsidRPr="000C6AD5">
              <w:rPr>
                <w:color w:val="000000" w:themeColor="text1"/>
                <w:spacing w:val="-6"/>
                <w:sz w:val="24"/>
              </w:rPr>
              <w:t>та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всіма </w:t>
            </w:r>
            <w:r w:rsidRPr="000C6AD5">
              <w:rPr>
                <w:color w:val="000000" w:themeColor="text1"/>
                <w:sz w:val="24"/>
              </w:rPr>
              <w:t>верствами населення</w:t>
            </w:r>
          </w:p>
        </w:tc>
        <w:tc>
          <w:tcPr>
            <w:tcW w:w="1664" w:type="dxa"/>
          </w:tcPr>
          <w:p w14:paraId="7A89305C" w14:textId="0A4D846E" w:rsidR="004A0355" w:rsidRPr="000C6AD5" w:rsidRDefault="004A0355" w:rsidP="00FC2CAC">
            <w:pPr>
              <w:pStyle w:val="TableParagraph"/>
              <w:spacing w:line="268" w:lineRule="exact"/>
              <w:ind w:left="28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2026 -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735" w:type="dxa"/>
          </w:tcPr>
          <w:p w14:paraId="0A8BA886" w14:textId="77777777" w:rsidR="004A0355" w:rsidRPr="000C6AD5" w:rsidRDefault="004A0355" w:rsidP="00FC2CAC">
            <w:pPr>
              <w:pStyle w:val="TableParagraph"/>
              <w:ind w:left="105" w:right="1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Управління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освіти, молоді та спорту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</w:tcPr>
          <w:p w14:paraId="2ACCDEEB" w14:textId="77777777" w:rsidR="004A0355" w:rsidRPr="000C6AD5" w:rsidRDefault="004A0355" w:rsidP="00FC2CA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4116" w:type="dxa"/>
          </w:tcPr>
          <w:p w14:paraId="0C26ADCC" w14:textId="368D2165" w:rsidR="004A0355" w:rsidRPr="000C6AD5" w:rsidRDefault="004A0355" w:rsidP="00FC2CAC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</w:tbl>
    <w:p w14:paraId="11ABCC9B" w14:textId="77777777" w:rsidR="00C82366" w:rsidRPr="000C6AD5" w:rsidRDefault="00C82366">
      <w:pPr>
        <w:pStyle w:val="a3"/>
        <w:spacing w:before="18"/>
        <w:jc w:val="left"/>
        <w:rPr>
          <w:b/>
          <w:color w:val="000000" w:themeColor="text1"/>
        </w:rPr>
      </w:pPr>
    </w:p>
    <w:p w14:paraId="1F45CE07" w14:textId="77777777" w:rsidR="00C82366" w:rsidRPr="000C6AD5" w:rsidRDefault="00C82366">
      <w:pPr>
        <w:rPr>
          <w:b/>
          <w:color w:val="000000" w:themeColor="text1"/>
          <w:sz w:val="28"/>
        </w:rPr>
        <w:sectPr w:rsidR="00C82366" w:rsidRPr="000C6AD5">
          <w:type w:val="continuous"/>
          <w:pgSz w:w="16840" w:h="11910" w:orient="landscape"/>
          <w:pgMar w:top="260" w:right="850" w:bottom="280" w:left="425" w:header="708" w:footer="708" w:gutter="0"/>
          <w:cols w:space="720"/>
        </w:sectPr>
      </w:pPr>
    </w:p>
    <w:p w14:paraId="747725E1" w14:textId="3D9751DC" w:rsidR="00D417C5" w:rsidRPr="000C6AD5" w:rsidRDefault="00D417C5" w:rsidP="00D417C5">
      <w:pPr>
        <w:ind w:left="890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lastRenderedPageBreak/>
        <w:t>Напрями</w:t>
      </w:r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діяльності</w:t>
      </w:r>
      <w:r w:rsidRPr="000C6AD5">
        <w:rPr>
          <w:b/>
          <w:color w:val="000000" w:themeColor="text1"/>
          <w:spacing w:val="-4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8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заходи</w:t>
      </w:r>
      <w:r w:rsidRPr="000C6AD5">
        <w:rPr>
          <w:b/>
          <w:color w:val="000000" w:themeColor="text1"/>
          <w:spacing w:val="56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проєкту</w:t>
      </w:r>
      <w:proofErr w:type="spellEnd"/>
      <w:r w:rsidRPr="000C6AD5">
        <w:rPr>
          <w:b/>
          <w:color w:val="000000" w:themeColor="text1"/>
          <w:sz w:val="28"/>
        </w:rPr>
        <w:t xml:space="preserve"> Програми</w:t>
      </w:r>
    </w:p>
    <w:p w14:paraId="19F52A5E" w14:textId="77777777" w:rsidR="00D417C5" w:rsidRPr="000C6AD5" w:rsidRDefault="00D417C5" w:rsidP="00D417C5">
      <w:pPr>
        <w:ind w:right="567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створення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Pr="000C6AD5">
        <w:rPr>
          <w:b/>
          <w:color w:val="000000" w:themeColor="text1"/>
          <w:sz w:val="28"/>
        </w:rPr>
        <w:t>безбар’єрного</w:t>
      </w:r>
      <w:proofErr w:type="spellEnd"/>
      <w:r w:rsidRPr="000C6AD5">
        <w:rPr>
          <w:b/>
          <w:color w:val="000000" w:themeColor="text1"/>
          <w:spacing w:val="-6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простору в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Чортківській</w:t>
      </w:r>
      <w:r w:rsidRPr="000C6AD5">
        <w:rPr>
          <w:b/>
          <w:color w:val="000000" w:themeColor="text1"/>
          <w:spacing w:val="-7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міській територіальній громаді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на 2026 – 2028</w:t>
      </w:r>
      <w:r w:rsidRPr="000C6AD5">
        <w:rPr>
          <w:b/>
          <w:color w:val="000000" w:themeColor="text1"/>
          <w:spacing w:val="40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роки</w:t>
      </w:r>
    </w:p>
    <w:p w14:paraId="45902B89" w14:textId="00CC199A" w:rsidR="00C82366" w:rsidRPr="000C6AD5" w:rsidRDefault="00000000" w:rsidP="0029504C">
      <w:pPr>
        <w:ind w:left="1265" w:right="367"/>
        <w:jc w:val="center"/>
        <w:rPr>
          <w:b/>
          <w:color w:val="000000" w:themeColor="text1"/>
          <w:sz w:val="28"/>
        </w:rPr>
      </w:pPr>
      <w:r w:rsidRPr="000C6AD5">
        <w:rPr>
          <w:b/>
          <w:color w:val="000000" w:themeColor="text1"/>
          <w:sz w:val="28"/>
        </w:rPr>
        <w:t>(</w:t>
      </w:r>
      <w:r w:rsidR="0029504C" w:rsidRPr="000C6AD5">
        <w:rPr>
          <w:b/>
          <w:color w:val="000000" w:themeColor="text1"/>
          <w:sz w:val="28"/>
        </w:rPr>
        <w:t>У</w:t>
      </w:r>
      <w:r w:rsidRPr="000C6AD5">
        <w:rPr>
          <w:b/>
          <w:color w:val="000000" w:themeColor="text1"/>
          <w:sz w:val="28"/>
        </w:rPr>
        <w:t>правління</w:t>
      </w:r>
      <w:r w:rsidRPr="000C6AD5">
        <w:rPr>
          <w:b/>
          <w:color w:val="000000" w:themeColor="text1"/>
          <w:spacing w:val="-3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культури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та</w:t>
      </w:r>
      <w:r w:rsidRPr="000C6AD5">
        <w:rPr>
          <w:b/>
          <w:color w:val="000000" w:themeColor="text1"/>
          <w:spacing w:val="-3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мистецтв</w:t>
      </w:r>
      <w:r w:rsidRPr="000C6AD5">
        <w:rPr>
          <w:b/>
          <w:color w:val="000000" w:themeColor="text1"/>
          <w:spacing w:val="-1"/>
          <w:sz w:val="28"/>
        </w:rPr>
        <w:t xml:space="preserve"> </w:t>
      </w:r>
      <w:r w:rsidR="0029504C" w:rsidRPr="000C6AD5">
        <w:rPr>
          <w:b/>
          <w:color w:val="000000" w:themeColor="text1"/>
          <w:spacing w:val="-6"/>
          <w:sz w:val="28"/>
        </w:rPr>
        <w:t xml:space="preserve">Чортківської </w:t>
      </w:r>
      <w:r w:rsidRPr="000C6AD5">
        <w:rPr>
          <w:b/>
          <w:color w:val="000000" w:themeColor="text1"/>
          <w:sz w:val="28"/>
        </w:rPr>
        <w:t>міської</w:t>
      </w:r>
      <w:r w:rsidRPr="000C6AD5">
        <w:rPr>
          <w:b/>
          <w:color w:val="000000" w:themeColor="text1"/>
          <w:spacing w:val="-3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ради</w:t>
      </w:r>
      <w:r w:rsidRPr="000C6AD5">
        <w:rPr>
          <w:b/>
          <w:color w:val="000000" w:themeColor="text1"/>
          <w:spacing w:val="-5"/>
          <w:sz w:val="28"/>
        </w:rPr>
        <w:t xml:space="preserve"> </w:t>
      </w:r>
      <w:r w:rsidRPr="000C6AD5">
        <w:rPr>
          <w:b/>
          <w:color w:val="000000" w:themeColor="text1"/>
          <w:sz w:val="28"/>
        </w:rPr>
        <w:t>)</w:t>
      </w:r>
    </w:p>
    <w:p w14:paraId="47EC309D" w14:textId="77777777" w:rsidR="0029504C" w:rsidRPr="000C6AD5" w:rsidRDefault="0029504C" w:rsidP="0029504C">
      <w:pPr>
        <w:ind w:right="367"/>
        <w:rPr>
          <w:bCs/>
          <w:color w:val="000000" w:themeColor="text1"/>
          <w:sz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1522"/>
        <w:gridCol w:w="1877"/>
        <w:gridCol w:w="1844"/>
        <w:gridCol w:w="994"/>
        <w:gridCol w:w="994"/>
        <w:gridCol w:w="1081"/>
        <w:gridCol w:w="1047"/>
      </w:tblGrid>
      <w:tr w:rsidR="000C6AD5" w:rsidRPr="000C6AD5" w14:paraId="009761BD" w14:textId="77777777" w:rsidTr="00524C84">
        <w:trPr>
          <w:trHeight w:val="638"/>
        </w:trPr>
        <w:tc>
          <w:tcPr>
            <w:tcW w:w="706" w:type="dxa"/>
            <w:vMerge w:val="restart"/>
          </w:tcPr>
          <w:p w14:paraId="46E30567" w14:textId="77777777" w:rsidR="00C82366" w:rsidRPr="000C6AD5" w:rsidRDefault="00000000">
            <w:pPr>
              <w:pStyle w:val="TableParagraph"/>
              <w:spacing w:line="268" w:lineRule="exact"/>
              <w:ind w:left="6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№</w:t>
            </w:r>
            <w:r w:rsidRPr="000C6AD5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5"/>
                <w:sz w:val="24"/>
              </w:rPr>
              <w:t>з/п</w:t>
            </w:r>
          </w:p>
        </w:tc>
        <w:tc>
          <w:tcPr>
            <w:tcW w:w="2554" w:type="dxa"/>
            <w:vMerge w:val="restart"/>
          </w:tcPr>
          <w:p w14:paraId="0E532A12" w14:textId="635E45C2" w:rsidR="00C82366" w:rsidRPr="000C6AD5" w:rsidRDefault="00524C84">
            <w:pPr>
              <w:pStyle w:val="TableParagraph"/>
              <w:spacing w:before="222"/>
              <w:ind w:left="81" w:right="66" w:firstLine="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Напрями діяльності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(пріоритетні </w:t>
            </w:r>
            <w:r w:rsidRPr="000C6AD5">
              <w:rPr>
                <w:color w:val="000000" w:themeColor="text1"/>
                <w:spacing w:val="-2"/>
                <w:sz w:val="24"/>
              </w:rPr>
              <w:t>завдання)</w:t>
            </w:r>
          </w:p>
        </w:tc>
        <w:tc>
          <w:tcPr>
            <w:tcW w:w="2838" w:type="dxa"/>
            <w:vMerge w:val="restart"/>
          </w:tcPr>
          <w:p w14:paraId="2781AC5D" w14:textId="77777777" w:rsidR="00C82366" w:rsidRPr="000C6AD5" w:rsidRDefault="00C82366">
            <w:pPr>
              <w:pStyle w:val="TableParagraph"/>
              <w:spacing w:before="224"/>
              <w:rPr>
                <w:b/>
                <w:color w:val="000000" w:themeColor="text1"/>
                <w:sz w:val="24"/>
              </w:rPr>
            </w:pPr>
          </w:p>
          <w:p w14:paraId="34BE2BA0" w14:textId="77777777" w:rsidR="00C82366" w:rsidRPr="000C6AD5" w:rsidRDefault="00000000">
            <w:pPr>
              <w:pStyle w:val="TableParagraph"/>
              <w:ind w:left="9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Перелік</w:t>
            </w:r>
            <w:r w:rsidRPr="000C6AD5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заходів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програми</w:t>
            </w:r>
          </w:p>
        </w:tc>
        <w:tc>
          <w:tcPr>
            <w:tcW w:w="1522" w:type="dxa"/>
            <w:vMerge w:val="restart"/>
          </w:tcPr>
          <w:p w14:paraId="7E9C69AB" w14:textId="7F540E3B" w:rsidR="00C82366" w:rsidRPr="000C6AD5" w:rsidRDefault="00524C84">
            <w:pPr>
              <w:pStyle w:val="TableParagraph"/>
              <w:spacing w:before="222"/>
              <w:ind w:left="81" w:right="67" w:hanging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Строки виконання</w:t>
            </w:r>
          </w:p>
        </w:tc>
        <w:tc>
          <w:tcPr>
            <w:tcW w:w="1877" w:type="dxa"/>
            <w:vMerge w:val="restart"/>
          </w:tcPr>
          <w:p w14:paraId="6EB8E183" w14:textId="77777777" w:rsidR="00C82366" w:rsidRPr="000C6AD5" w:rsidRDefault="00000000">
            <w:pPr>
              <w:pStyle w:val="TableParagraph"/>
              <w:ind w:left="595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Виконавці</w:t>
            </w:r>
          </w:p>
        </w:tc>
        <w:tc>
          <w:tcPr>
            <w:tcW w:w="1844" w:type="dxa"/>
            <w:vMerge w:val="restart"/>
          </w:tcPr>
          <w:p w14:paraId="19540D87" w14:textId="77777777" w:rsidR="00C82366" w:rsidRPr="000C6AD5" w:rsidRDefault="00000000">
            <w:pPr>
              <w:pStyle w:val="TableParagraph"/>
              <w:spacing w:line="242" w:lineRule="auto"/>
              <w:ind w:left="225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  <w:gridSpan w:val="4"/>
          </w:tcPr>
          <w:p w14:paraId="4897BF6C" w14:textId="77777777" w:rsidR="00C82366" w:rsidRPr="000C6AD5" w:rsidRDefault="00000000">
            <w:pPr>
              <w:pStyle w:val="TableParagraph"/>
              <w:spacing w:line="237" w:lineRule="auto"/>
              <w:ind w:left="139" w:firstLine="25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Орієнтовні обсяги фінансування (вартість),</w:t>
            </w:r>
            <w:r w:rsidRPr="000C6AD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тис.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гривень,</w:t>
            </w:r>
            <w:r w:rsidRPr="000C6AD5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тому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числі:</w:t>
            </w:r>
          </w:p>
        </w:tc>
      </w:tr>
      <w:tr w:rsidR="000C6AD5" w:rsidRPr="000C6AD5" w14:paraId="12ECAC62" w14:textId="77777777" w:rsidTr="00524C84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14:paraId="4A8D386C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26BA59E2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5616FF74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14:paraId="4B52E280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45C82EC7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BB75FD0" w14:textId="77777777" w:rsidR="00C82366" w:rsidRPr="000C6AD5" w:rsidRDefault="00C8236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4" w:type="dxa"/>
          </w:tcPr>
          <w:p w14:paraId="34E36809" w14:textId="77777777" w:rsidR="00C82366" w:rsidRPr="000C6AD5" w:rsidRDefault="00000000">
            <w:pPr>
              <w:pStyle w:val="TableParagraph"/>
              <w:spacing w:line="273" w:lineRule="exact"/>
              <w:ind w:left="23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2023</w:t>
            </w:r>
          </w:p>
        </w:tc>
        <w:tc>
          <w:tcPr>
            <w:tcW w:w="994" w:type="dxa"/>
          </w:tcPr>
          <w:p w14:paraId="131AE0F6" w14:textId="77777777" w:rsidR="00C82366" w:rsidRPr="000C6AD5" w:rsidRDefault="00000000">
            <w:pPr>
              <w:pStyle w:val="TableParagraph"/>
              <w:spacing w:line="273" w:lineRule="exact"/>
              <w:ind w:left="14" w:right="10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2024</w:t>
            </w:r>
          </w:p>
        </w:tc>
        <w:tc>
          <w:tcPr>
            <w:tcW w:w="1081" w:type="dxa"/>
          </w:tcPr>
          <w:p w14:paraId="0934FFFB" w14:textId="77777777" w:rsidR="00C82366" w:rsidRPr="000C6AD5" w:rsidRDefault="00000000">
            <w:pPr>
              <w:pStyle w:val="TableParagraph"/>
              <w:spacing w:line="273" w:lineRule="exact"/>
              <w:ind w:left="28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2025</w:t>
            </w:r>
          </w:p>
        </w:tc>
        <w:tc>
          <w:tcPr>
            <w:tcW w:w="1047" w:type="dxa"/>
          </w:tcPr>
          <w:p w14:paraId="514D0604" w14:textId="77777777" w:rsidR="00C82366" w:rsidRPr="000C6AD5" w:rsidRDefault="00000000">
            <w:pPr>
              <w:pStyle w:val="TableParagraph"/>
              <w:spacing w:line="273" w:lineRule="exact"/>
              <w:ind w:left="27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Всього:</w:t>
            </w:r>
          </w:p>
        </w:tc>
      </w:tr>
      <w:tr w:rsidR="000C6AD5" w:rsidRPr="000C6AD5" w14:paraId="74AAEB33" w14:textId="77777777" w:rsidTr="00524C84">
        <w:trPr>
          <w:trHeight w:val="3591"/>
        </w:trPr>
        <w:tc>
          <w:tcPr>
            <w:tcW w:w="706" w:type="dxa"/>
          </w:tcPr>
          <w:p w14:paraId="1C9DF8C8" w14:textId="77777777" w:rsidR="0029504C" w:rsidRPr="000C6AD5" w:rsidRDefault="0029504C" w:rsidP="0029504C">
            <w:pPr>
              <w:pStyle w:val="TableParagraph"/>
              <w:spacing w:before="314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2554" w:type="dxa"/>
          </w:tcPr>
          <w:p w14:paraId="2FF909AB" w14:textId="77777777" w:rsidR="0029504C" w:rsidRPr="000C6AD5" w:rsidRDefault="0029504C" w:rsidP="0029504C">
            <w:pPr>
              <w:pStyle w:val="TableParagraph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Аналіз фактичного </w:t>
            </w:r>
            <w:r w:rsidRPr="000C6AD5">
              <w:rPr>
                <w:color w:val="000000" w:themeColor="text1"/>
                <w:spacing w:val="-2"/>
                <w:sz w:val="24"/>
              </w:rPr>
              <w:t>забезпечення</w:t>
            </w:r>
            <w:r w:rsidRPr="000C6AD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закладів </w:t>
            </w:r>
            <w:r w:rsidRPr="000C6AD5">
              <w:rPr>
                <w:color w:val="000000" w:themeColor="text1"/>
                <w:sz w:val="24"/>
              </w:rPr>
              <w:t>освіти Чортківської міської ради на</w:t>
            </w:r>
          </w:p>
          <w:p w14:paraId="7FF4AF5F" w14:textId="77777777" w:rsidR="0029504C" w:rsidRPr="000C6AD5" w:rsidRDefault="0029504C" w:rsidP="0029504C">
            <w:pPr>
              <w:pStyle w:val="TableParagraph"/>
              <w:spacing w:before="2" w:line="237" w:lineRule="auto"/>
              <w:ind w:left="105" w:right="994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предмет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рівня </w:t>
            </w:r>
            <w:r w:rsidRPr="000C6AD5">
              <w:rPr>
                <w:color w:val="000000" w:themeColor="text1"/>
                <w:spacing w:val="-2"/>
                <w:sz w:val="24"/>
              </w:rPr>
              <w:t>доступності</w:t>
            </w:r>
          </w:p>
        </w:tc>
        <w:tc>
          <w:tcPr>
            <w:tcW w:w="2838" w:type="dxa"/>
          </w:tcPr>
          <w:p w14:paraId="2C4E10EA" w14:textId="0AD4037E" w:rsidR="0029504C" w:rsidRPr="000C6AD5" w:rsidRDefault="0066660D" w:rsidP="0066660D">
            <w:pPr>
              <w:pStyle w:val="TableParagraph"/>
              <w:tabs>
                <w:tab w:val="left" w:pos="349"/>
                <w:tab w:val="left" w:pos="2655"/>
              </w:tabs>
              <w:ind w:left="105" w:right="106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1. </w:t>
            </w:r>
            <w:r w:rsidR="0029504C" w:rsidRPr="000C6AD5">
              <w:rPr>
                <w:color w:val="000000" w:themeColor="text1"/>
                <w:sz w:val="24"/>
              </w:rPr>
              <w:t>Збір інформації щодо фактичного</w:t>
            </w:r>
            <w:r w:rsidR="0029504C"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9504C" w:rsidRPr="000C6AD5">
              <w:rPr>
                <w:color w:val="000000" w:themeColor="text1"/>
                <w:sz w:val="24"/>
              </w:rPr>
              <w:t>забезпечення закладів культури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="0029504C" w:rsidRPr="000C6AD5">
              <w:rPr>
                <w:color w:val="000000" w:themeColor="text1"/>
                <w:sz w:val="24"/>
              </w:rPr>
              <w:t>Чортківської міської ради</w:t>
            </w:r>
            <w:r w:rsidR="0029504C" w:rsidRPr="000C6AD5">
              <w:rPr>
                <w:color w:val="000000" w:themeColor="text1"/>
                <w:spacing w:val="-13"/>
                <w:sz w:val="24"/>
              </w:rPr>
              <w:t xml:space="preserve"> </w:t>
            </w:r>
            <w:r w:rsidR="0029504C" w:rsidRPr="000C6AD5">
              <w:rPr>
                <w:color w:val="000000" w:themeColor="text1"/>
                <w:sz w:val="24"/>
              </w:rPr>
              <w:t>на</w:t>
            </w:r>
            <w:r w:rsidR="0029504C"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9504C" w:rsidRPr="000C6AD5">
              <w:rPr>
                <w:color w:val="000000" w:themeColor="text1"/>
                <w:sz w:val="24"/>
              </w:rPr>
              <w:t>предмет</w:t>
            </w:r>
            <w:r w:rsidR="0029504C" w:rsidRPr="000C6AD5">
              <w:rPr>
                <w:color w:val="000000" w:themeColor="text1"/>
                <w:spacing w:val="-14"/>
                <w:sz w:val="24"/>
              </w:rPr>
              <w:t xml:space="preserve"> </w:t>
            </w:r>
            <w:r w:rsidR="0029504C" w:rsidRPr="000C6AD5">
              <w:rPr>
                <w:color w:val="000000" w:themeColor="text1"/>
                <w:sz w:val="24"/>
              </w:rPr>
              <w:t xml:space="preserve">рівня </w:t>
            </w:r>
            <w:r w:rsidR="0029504C" w:rsidRPr="000C6AD5">
              <w:rPr>
                <w:color w:val="000000" w:themeColor="text1"/>
                <w:spacing w:val="-2"/>
                <w:sz w:val="24"/>
              </w:rPr>
              <w:t>доступності</w:t>
            </w:r>
          </w:p>
          <w:p w14:paraId="73970690" w14:textId="6C0CC5E2" w:rsidR="0029504C" w:rsidRPr="000C6AD5" w:rsidRDefault="0066660D" w:rsidP="0066660D">
            <w:pPr>
              <w:pStyle w:val="TableParagraph"/>
              <w:tabs>
                <w:tab w:val="left" w:pos="349"/>
                <w:tab w:val="left" w:pos="2655"/>
              </w:tabs>
              <w:ind w:left="105" w:right="219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2. </w:t>
            </w:r>
            <w:r w:rsidR="0029504C"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r w:rsidR="0029504C" w:rsidRPr="000C6AD5">
              <w:rPr>
                <w:color w:val="000000" w:themeColor="text1"/>
                <w:sz w:val="24"/>
              </w:rPr>
              <w:t>дотримання</w:t>
            </w:r>
            <w:r w:rsidR="0029504C"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9504C" w:rsidRPr="000C6AD5">
              <w:rPr>
                <w:color w:val="000000" w:themeColor="text1"/>
                <w:sz w:val="24"/>
              </w:rPr>
              <w:t>вимог</w:t>
            </w:r>
            <w:r w:rsidR="0029504C"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9504C" w:rsidRPr="000C6AD5">
              <w:rPr>
                <w:color w:val="000000" w:themeColor="text1"/>
                <w:sz w:val="24"/>
              </w:rPr>
              <w:t>щодо доступності закладу освіти для осіб з інвалідністю та інших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="0029504C" w:rsidRPr="000C6AD5">
              <w:rPr>
                <w:color w:val="000000" w:themeColor="text1"/>
                <w:sz w:val="24"/>
              </w:rPr>
              <w:t>маломобільних</w:t>
            </w:r>
            <w:r w:rsidR="0029504C"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="0029504C" w:rsidRPr="000C6AD5">
              <w:rPr>
                <w:color w:val="000000" w:themeColor="text1"/>
                <w:sz w:val="24"/>
              </w:rPr>
              <w:t xml:space="preserve">груп </w:t>
            </w:r>
            <w:r w:rsidR="0029504C" w:rsidRPr="000C6AD5">
              <w:rPr>
                <w:color w:val="000000" w:themeColor="text1"/>
                <w:spacing w:val="-2"/>
                <w:sz w:val="24"/>
              </w:rPr>
              <w:t>населення.</w:t>
            </w:r>
          </w:p>
        </w:tc>
        <w:tc>
          <w:tcPr>
            <w:tcW w:w="1522" w:type="dxa"/>
          </w:tcPr>
          <w:p w14:paraId="3C5A9A0E" w14:textId="1F08492D" w:rsidR="0029504C" w:rsidRPr="000C6AD5" w:rsidRDefault="0029504C" w:rsidP="0029504C">
            <w:pPr>
              <w:pStyle w:val="TableParagraph"/>
              <w:ind w:left="321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4"/>
                <w:sz w:val="24"/>
              </w:rPr>
              <w:t>2026</w:t>
            </w:r>
          </w:p>
        </w:tc>
        <w:tc>
          <w:tcPr>
            <w:tcW w:w="1877" w:type="dxa"/>
          </w:tcPr>
          <w:p w14:paraId="439DC358" w14:textId="77777777" w:rsidR="0029504C" w:rsidRPr="000C6AD5" w:rsidRDefault="0029504C" w:rsidP="0029504C">
            <w:pPr>
              <w:pStyle w:val="TableParagraph"/>
              <w:ind w:left="105" w:right="23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 xml:space="preserve">культури 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мистецтв 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</w:tcPr>
          <w:p w14:paraId="64A39535" w14:textId="56D2C31A" w:rsidR="0029504C" w:rsidRPr="000C6AD5" w:rsidRDefault="0029504C" w:rsidP="0029504C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994" w:type="dxa"/>
          </w:tcPr>
          <w:p w14:paraId="72A00843" w14:textId="6F93AC3B" w:rsidR="0029504C" w:rsidRPr="000C6AD5" w:rsidRDefault="0029504C" w:rsidP="0029504C">
            <w:pPr>
              <w:pStyle w:val="TableParagraph"/>
              <w:spacing w:line="268" w:lineRule="exact"/>
              <w:ind w:left="14" w:right="23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14:paraId="0069F5C5" w14:textId="222945C7" w:rsidR="0029504C" w:rsidRPr="000C6AD5" w:rsidRDefault="0029504C" w:rsidP="0029504C">
            <w:pPr>
              <w:pStyle w:val="TableParagraph"/>
              <w:spacing w:line="268" w:lineRule="exact"/>
              <w:ind w:left="16" w:right="9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1081" w:type="dxa"/>
          </w:tcPr>
          <w:p w14:paraId="7C062AC1" w14:textId="121F8DCC" w:rsidR="0029504C" w:rsidRPr="000C6AD5" w:rsidRDefault="0029504C" w:rsidP="0029504C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1047" w:type="dxa"/>
          </w:tcPr>
          <w:p w14:paraId="13A3240E" w14:textId="2042A34B" w:rsidR="0029504C" w:rsidRPr="000C6AD5" w:rsidRDefault="0029504C" w:rsidP="0029504C">
            <w:pPr>
              <w:pStyle w:val="TableParagraph"/>
              <w:spacing w:line="268" w:lineRule="exact"/>
              <w:ind w:left="104"/>
              <w:jc w:val="center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>-</w:t>
            </w:r>
          </w:p>
        </w:tc>
      </w:tr>
      <w:tr w:rsidR="004A0355" w:rsidRPr="000C6AD5" w14:paraId="38AD7283" w14:textId="77777777" w:rsidTr="00200F5D">
        <w:trPr>
          <w:trHeight w:val="3034"/>
        </w:trPr>
        <w:tc>
          <w:tcPr>
            <w:tcW w:w="706" w:type="dxa"/>
          </w:tcPr>
          <w:p w14:paraId="5C0DF39E" w14:textId="77777777" w:rsidR="004A0355" w:rsidRPr="000C6AD5" w:rsidRDefault="004A0355" w:rsidP="0029504C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2554" w:type="dxa"/>
          </w:tcPr>
          <w:p w14:paraId="1E47EA6A" w14:textId="77777777" w:rsidR="004A0355" w:rsidRPr="000C6AD5" w:rsidRDefault="004A0355" w:rsidP="0029504C">
            <w:pPr>
              <w:pStyle w:val="TableParagraph"/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proofErr w:type="spellStart"/>
            <w:r w:rsidRPr="000C6AD5">
              <w:rPr>
                <w:color w:val="000000" w:themeColor="text1"/>
                <w:sz w:val="24"/>
              </w:rPr>
              <w:t>безбар’єрного</w:t>
            </w:r>
            <w:proofErr w:type="spellEnd"/>
            <w:r w:rsidRPr="000C6AD5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доступу до об’єктів закладів</w:t>
            </w:r>
          </w:p>
        </w:tc>
        <w:tc>
          <w:tcPr>
            <w:tcW w:w="2838" w:type="dxa"/>
          </w:tcPr>
          <w:p w14:paraId="174A8C3E" w14:textId="144A3EE3" w:rsidR="004A0355" w:rsidRPr="000C6AD5" w:rsidRDefault="004A0355" w:rsidP="0066660D">
            <w:pPr>
              <w:pStyle w:val="TableParagraph"/>
              <w:tabs>
                <w:tab w:val="left" w:pos="2513"/>
              </w:tabs>
              <w:ind w:left="105" w:right="39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 Забезпечити головні входи до будівель закладів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культури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для використання особами з інвалідністю шляхом проведення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будівельних/ ремонтних робіт </w:t>
            </w:r>
            <w:r w:rsidRPr="000C6AD5">
              <w:rPr>
                <w:color w:val="000000" w:themeColor="text1"/>
                <w:spacing w:val="-2"/>
                <w:sz w:val="24"/>
              </w:rPr>
              <w:t>(облаштування пандусів</w:t>
            </w:r>
            <w:r w:rsidRPr="000C6AD5">
              <w:rPr>
                <w:color w:val="000000" w:themeColor="text1"/>
                <w:sz w:val="24"/>
              </w:rPr>
              <w:t xml:space="preserve">, підйомників, доступ до </w:t>
            </w:r>
            <w:proofErr w:type="spellStart"/>
            <w:r w:rsidRPr="000C6AD5">
              <w:rPr>
                <w:color w:val="000000" w:themeColor="text1"/>
                <w:spacing w:val="-2"/>
                <w:sz w:val="24"/>
              </w:rPr>
              <w:t>укриттів</w:t>
            </w:r>
            <w:proofErr w:type="spellEnd"/>
            <w:r w:rsidRPr="000C6AD5">
              <w:rPr>
                <w:color w:val="000000" w:themeColor="text1"/>
                <w:spacing w:val="-2"/>
                <w:sz w:val="24"/>
              </w:rPr>
              <w:t>)</w:t>
            </w:r>
          </w:p>
        </w:tc>
        <w:tc>
          <w:tcPr>
            <w:tcW w:w="1522" w:type="dxa"/>
          </w:tcPr>
          <w:p w14:paraId="0092F648" w14:textId="6BC3B38E" w:rsidR="004A0355" w:rsidRPr="000C6AD5" w:rsidRDefault="004A0355" w:rsidP="00524C84">
            <w:pPr>
              <w:pStyle w:val="TableParagraph"/>
              <w:spacing w:line="267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77" w:type="dxa"/>
          </w:tcPr>
          <w:p w14:paraId="63D59EB7" w14:textId="6E0BBF65" w:rsidR="004A0355" w:rsidRPr="000C6AD5" w:rsidRDefault="004A0355" w:rsidP="0029504C">
            <w:pPr>
              <w:pStyle w:val="TableParagraph"/>
              <w:spacing w:before="1"/>
              <w:ind w:left="105" w:right="23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 xml:space="preserve">культури 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мистецтв 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</w:tcPr>
          <w:p w14:paraId="7005737C" w14:textId="00FAA0E4" w:rsidR="004A0355" w:rsidRPr="000C6AD5" w:rsidRDefault="004A0355" w:rsidP="0029504C">
            <w:pPr>
              <w:pStyle w:val="TableParagraph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  <w:gridSpan w:val="4"/>
          </w:tcPr>
          <w:p w14:paraId="0F688B1C" w14:textId="13DF453F" w:rsidR="004A0355" w:rsidRPr="000C6AD5" w:rsidRDefault="004A0355" w:rsidP="0029504C">
            <w:pPr>
              <w:pStyle w:val="TableParagraph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</w:tbl>
    <w:p w14:paraId="710ECE0C" w14:textId="77777777" w:rsidR="00C82366" w:rsidRPr="000C6AD5" w:rsidRDefault="00C82366">
      <w:pPr>
        <w:pStyle w:val="TableParagraph"/>
        <w:rPr>
          <w:color w:val="000000" w:themeColor="text1"/>
          <w:sz w:val="24"/>
        </w:rPr>
        <w:sectPr w:rsidR="00C82366" w:rsidRPr="000C6AD5">
          <w:pgSz w:w="16840" w:h="11910" w:orient="landscape"/>
          <w:pgMar w:top="480" w:right="850" w:bottom="280" w:left="425" w:header="708" w:footer="70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1522"/>
        <w:gridCol w:w="1877"/>
        <w:gridCol w:w="1844"/>
        <w:gridCol w:w="4116"/>
      </w:tblGrid>
      <w:tr w:rsidR="000C6AD5" w:rsidRPr="000C6AD5" w14:paraId="2B14B46B" w14:textId="77777777" w:rsidTr="00920B13">
        <w:trPr>
          <w:trHeight w:val="2760"/>
        </w:trPr>
        <w:tc>
          <w:tcPr>
            <w:tcW w:w="706" w:type="dxa"/>
            <w:tcBorders>
              <w:bottom w:val="single" w:sz="4" w:space="0" w:color="auto"/>
            </w:tcBorders>
          </w:tcPr>
          <w:p w14:paraId="6003A6FB" w14:textId="77777777" w:rsidR="004A0355" w:rsidRPr="000C6AD5" w:rsidRDefault="004A0355" w:rsidP="0029504C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lastRenderedPageBreak/>
              <w:t>3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0729D882" w14:textId="75FF37BD" w:rsidR="004A0355" w:rsidRPr="000C6AD5" w:rsidRDefault="004A0355" w:rsidP="0029504C">
            <w:pPr>
              <w:pStyle w:val="TableParagraph"/>
              <w:tabs>
                <w:tab w:val="left" w:pos="1630"/>
                <w:tab w:val="left" w:pos="2091"/>
                <w:tab w:val="left" w:pos="2345"/>
              </w:tabs>
              <w:ind w:left="105" w:right="10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>Забезпечення доступності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>осіб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з </w:t>
            </w:r>
            <w:r w:rsidRPr="000C6AD5">
              <w:rPr>
                <w:color w:val="000000" w:themeColor="text1"/>
                <w:spacing w:val="-2"/>
                <w:sz w:val="24"/>
              </w:rPr>
              <w:t>інвалідністю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для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паркування </w:t>
            </w:r>
            <w:r w:rsidRPr="000C6AD5">
              <w:rPr>
                <w:color w:val="000000" w:themeColor="text1"/>
                <w:sz w:val="24"/>
              </w:rPr>
              <w:t>транспортних засобів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6B63A739" w14:textId="7B94F11F" w:rsidR="004A0355" w:rsidRPr="000C6AD5" w:rsidRDefault="004A0355" w:rsidP="0066660D">
            <w:pPr>
              <w:pStyle w:val="TableParagraph"/>
              <w:ind w:left="105" w:right="181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 xml:space="preserve">1. Облаштування місць </w:t>
            </w:r>
            <w:proofErr w:type="spellStart"/>
            <w:r w:rsidRPr="000C6AD5">
              <w:rPr>
                <w:color w:val="000000" w:themeColor="text1"/>
                <w:sz w:val="24"/>
              </w:rPr>
              <w:t>парковки</w:t>
            </w:r>
            <w:proofErr w:type="spellEnd"/>
            <w:r w:rsidRPr="000C6AD5">
              <w:rPr>
                <w:color w:val="000000" w:themeColor="text1"/>
                <w:sz w:val="24"/>
              </w:rPr>
              <w:t xml:space="preserve"> на стоянках біля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закладів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культури, відповідно до вимог </w:t>
            </w:r>
            <w:proofErr w:type="spellStart"/>
            <w:r w:rsidRPr="000C6AD5">
              <w:rPr>
                <w:color w:val="000000" w:themeColor="text1"/>
                <w:sz w:val="24"/>
              </w:rPr>
              <w:t>безбар’єрності</w:t>
            </w:r>
            <w:proofErr w:type="spellEnd"/>
            <w:r w:rsidRPr="000C6AD5">
              <w:rPr>
                <w:color w:val="000000" w:themeColor="text1"/>
                <w:sz w:val="24"/>
              </w:rPr>
              <w:t xml:space="preserve"> для учасників заходів </w:t>
            </w:r>
            <w:r w:rsidRPr="000C6AD5">
              <w:rPr>
                <w:color w:val="000000" w:themeColor="text1"/>
                <w:spacing w:val="-2"/>
                <w:sz w:val="24"/>
              </w:rPr>
              <w:t>культури.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215E3984" w14:textId="24CA1E42" w:rsidR="004A0355" w:rsidRPr="000C6AD5" w:rsidRDefault="004A0355" w:rsidP="00524C84">
            <w:pPr>
              <w:pStyle w:val="TableParagraph"/>
              <w:spacing w:line="268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2027 -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11EE2121" w14:textId="08D59F76" w:rsidR="004A0355" w:rsidRPr="000C6AD5" w:rsidRDefault="004A0355" w:rsidP="0029504C">
            <w:pPr>
              <w:pStyle w:val="TableParagraph"/>
              <w:spacing w:before="1"/>
              <w:ind w:left="105" w:right="23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 xml:space="preserve">культури 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мистецтв 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7294643C" w14:textId="732B357C" w:rsidR="004A0355" w:rsidRPr="000C6AD5" w:rsidRDefault="004A0355" w:rsidP="0029504C">
            <w:pPr>
              <w:pStyle w:val="TableParagraph"/>
              <w:spacing w:line="261" w:lineRule="exact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034FE519" w14:textId="0F4DC14E" w:rsidR="004A0355" w:rsidRPr="000C6AD5" w:rsidRDefault="004A0355" w:rsidP="0029504C">
            <w:pPr>
              <w:pStyle w:val="TableParagraph"/>
              <w:spacing w:before="3"/>
              <w:ind w:left="104" w:right="99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</w:tc>
      </w:tr>
      <w:tr w:rsidR="004A0355" w:rsidRPr="000C6AD5" w14:paraId="4FD63BFD" w14:textId="77777777" w:rsidTr="00920B13">
        <w:trPr>
          <w:trHeight w:val="30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505" w14:textId="77777777" w:rsidR="004A0355" w:rsidRPr="000C6AD5" w:rsidRDefault="004A0355" w:rsidP="0029504C">
            <w:pPr>
              <w:pStyle w:val="TableParagraph"/>
              <w:spacing w:line="315" w:lineRule="exact"/>
              <w:ind w:right="170"/>
              <w:jc w:val="right"/>
              <w:rPr>
                <w:color w:val="000000" w:themeColor="text1"/>
                <w:sz w:val="28"/>
              </w:rPr>
            </w:pPr>
            <w:r w:rsidRPr="000C6AD5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1B3" w14:textId="32578BB1" w:rsidR="004A0355" w:rsidRPr="000C6AD5" w:rsidRDefault="004A0355" w:rsidP="0029504C">
            <w:pPr>
              <w:pStyle w:val="TableParagraph"/>
              <w:tabs>
                <w:tab w:val="left" w:pos="1598"/>
              </w:tabs>
              <w:ind w:left="105" w:right="103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Забезпечення </w:t>
            </w:r>
            <w:r w:rsidRPr="000C6AD5">
              <w:rPr>
                <w:color w:val="000000" w:themeColor="text1"/>
                <w:sz w:val="24"/>
              </w:rPr>
              <w:t>доступності</w:t>
            </w:r>
            <w:r w:rsidRPr="000C6AD5">
              <w:rPr>
                <w:color w:val="000000" w:themeColor="text1"/>
                <w:spacing w:val="67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будівель, </w:t>
            </w:r>
            <w:r w:rsidRPr="000C6AD5">
              <w:rPr>
                <w:color w:val="000000" w:themeColor="text1"/>
                <w:spacing w:val="-2"/>
                <w:sz w:val="24"/>
              </w:rPr>
              <w:t>приміщень</w:t>
            </w:r>
            <w:r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закладів культури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3EB" w14:textId="411050E3" w:rsidR="004A0355" w:rsidRPr="000C6AD5" w:rsidRDefault="004A0355" w:rsidP="0066660D">
            <w:pPr>
              <w:pStyle w:val="TableParagraph"/>
              <w:spacing w:line="242" w:lineRule="auto"/>
              <w:ind w:left="105" w:right="181"/>
              <w:jc w:val="both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1.</w:t>
            </w:r>
            <w:r w:rsidR="0066660D" w:rsidRPr="000C6AD5">
              <w:rPr>
                <w:color w:val="000000" w:themeColor="text1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Вжиття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заходів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для </w:t>
            </w:r>
            <w:r w:rsidRPr="000C6AD5">
              <w:rPr>
                <w:color w:val="000000" w:themeColor="text1"/>
                <w:spacing w:val="-2"/>
                <w:sz w:val="24"/>
              </w:rPr>
              <w:t>організації безперешкодного</w:t>
            </w:r>
            <w:r w:rsidRPr="000C6AD5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доступу осіб з інвалідністю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до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будівель, приміщень, зокрема облаштування робочого кабінету для</w:t>
            </w:r>
            <w:r w:rsidRPr="000C6AD5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осіб з інвалідністю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>на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першому </w:t>
            </w:r>
            <w:r w:rsidRPr="000C6AD5">
              <w:rPr>
                <w:color w:val="000000" w:themeColor="text1"/>
                <w:spacing w:val="-2"/>
                <w:sz w:val="24"/>
              </w:rPr>
              <w:t>поверсі</w:t>
            </w:r>
            <w:r w:rsidRPr="000C6AD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2"/>
                <w:sz w:val="24"/>
              </w:rPr>
              <w:t>закладів культури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239A" w14:textId="4A98E59A" w:rsidR="004A0355" w:rsidRPr="000C6AD5" w:rsidRDefault="004A0355" w:rsidP="00524C84">
            <w:pPr>
              <w:pStyle w:val="TableParagraph"/>
              <w:spacing w:line="268" w:lineRule="exact"/>
              <w:ind w:left="10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z w:val="24"/>
              </w:rPr>
              <w:t>2026</w:t>
            </w:r>
            <w:r w:rsidRPr="000C6AD5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C6AD5">
              <w:rPr>
                <w:color w:val="000000" w:themeColor="text1"/>
                <w:spacing w:val="-10"/>
                <w:sz w:val="24"/>
              </w:rPr>
              <w:t xml:space="preserve">- </w:t>
            </w:r>
            <w:r w:rsidRPr="000C6AD5">
              <w:rPr>
                <w:color w:val="000000" w:themeColor="text1"/>
                <w:spacing w:val="-4"/>
                <w:sz w:val="24"/>
              </w:rPr>
              <w:t>2028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7CB" w14:textId="3D0CCB61" w:rsidR="004A0355" w:rsidRPr="000C6AD5" w:rsidRDefault="004A0355" w:rsidP="0029504C">
            <w:pPr>
              <w:pStyle w:val="TableParagraph"/>
              <w:ind w:left="105" w:right="232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Управління </w:t>
            </w:r>
            <w:r w:rsidRPr="000C6AD5">
              <w:rPr>
                <w:color w:val="000000" w:themeColor="text1"/>
                <w:sz w:val="24"/>
              </w:rPr>
              <w:t xml:space="preserve">культури та </w:t>
            </w:r>
            <w:r w:rsidRPr="000C6AD5">
              <w:rPr>
                <w:color w:val="000000" w:themeColor="text1"/>
                <w:spacing w:val="-2"/>
                <w:sz w:val="24"/>
              </w:rPr>
              <w:t xml:space="preserve">мистецтв Чортківської </w:t>
            </w:r>
            <w:r w:rsidRPr="000C6AD5">
              <w:rPr>
                <w:color w:val="000000" w:themeColor="text1"/>
                <w:sz w:val="24"/>
              </w:rPr>
              <w:t>міської ради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828" w14:textId="07DD0EEB" w:rsidR="004A0355" w:rsidRPr="000C6AD5" w:rsidRDefault="004A0355" w:rsidP="0029504C">
            <w:pPr>
              <w:pStyle w:val="TableParagraph"/>
              <w:spacing w:before="1"/>
              <w:ind w:left="110"/>
              <w:rPr>
                <w:color w:val="000000" w:themeColor="text1"/>
                <w:sz w:val="24"/>
              </w:rPr>
            </w:pPr>
            <w:r w:rsidRPr="000C6AD5">
              <w:rPr>
                <w:color w:val="000000" w:themeColor="text1"/>
                <w:spacing w:val="-2"/>
                <w:sz w:val="24"/>
              </w:rPr>
              <w:t xml:space="preserve">Бюджет Чортківської міської територіальної громади, обласний, державний </w:t>
            </w:r>
            <w:r w:rsidRPr="000C6AD5">
              <w:rPr>
                <w:color w:val="000000" w:themeColor="text1"/>
                <w:sz w:val="24"/>
              </w:rPr>
              <w:t>бюджет,</w:t>
            </w:r>
            <w:r w:rsidRPr="000C6AD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0C6AD5">
              <w:rPr>
                <w:color w:val="000000" w:themeColor="text1"/>
                <w:sz w:val="24"/>
              </w:rPr>
              <w:t xml:space="preserve">інші </w:t>
            </w:r>
            <w:r w:rsidRPr="000C6AD5">
              <w:rPr>
                <w:color w:val="000000" w:themeColor="text1"/>
                <w:spacing w:val="-2"/>
                <w:sz w:val="24"/>
              </w:rPr>
              <w:t>джерела фінансування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794" w14:textId="77777777" w:rsidR="004A0355" w:rsidRDefault="004A0355" w:rsidP="0029504C">
            <w:pPr>
              <w:pStyle w:val="TableParagraph"/>
              <w:spacing w:before="2"/>
              <w:ind w:left="104" w:right="99"/>
              <w:rPr>
                <w:color w:val="000000" w:themeColor="text1"/>
                <w:spacing w:val="-4"/>
                <w:sz w:val="24"/>
              </w:rPr>
            </w:pPr>
            <w:r w:rsidRPr="000C6AD5">
              <w:rPr>
                <w:color w:val="000000" w:themeColor="text1"/>
                <w:spacing w:val="-10"/>
                <w:sz w:val="24"/>
              </w:rPr>
              <w:t xml:space="preserve">У </w:t>
            </w:r>
            <w:r w:rsidRPr="000C6AD5">
              <w:rPr>
                <w:color w:val="000000" w:themeColor="text1"/>
                <w:spacing w:val="-2"/>
                <w:sz w:val="24"/>
              </w:rPr>
              <w:t>межах бюдже</w:t>
            </w:r>
            <w:r w:rsidRPr="000C6AD5">
              <w:rPr>
                <w:color w:val="000000" w:themeColor="text1"/>
                <w:spacing w:val="-4"/>
                <w:sz w:val="24"/>
              </w:rPr>
              <w:t xml:space="preserve">тних </w:t>
            </w:r>
            <w:r w:rsidRPr="000C6AD5">
              <w:rPr>
                <w:color w:val="000000" w:themeColor="text1"/>
                <w:spacing w:val="-2"/>
                <w:sz w:val="24"/>
              </w:rPr>
              <w:t>призна</w:t>
            </w:r>
            <w:r w:rsidRPr="000C6AD5">
              <w:rPr>
                <w:color w:val="000000" w:themeColor="text1"/>
                <w:spacing w:val="-4"/>
                <w:sz w:val="24"/>
              </w:rPr>
              <w:t>чень</w:t>
            </w:r>
          </w:p>
          <w:p w14:paraId="72EBA29D" w14:textId="77777777" w:rsidR="00920B13" w:rsidRDefault="00920B13" w:rsidP="0029504C">
            <w:pPr>
              <w:pStyle w:val="TableParagraph"/>
              <w:spacing w:before="2"/>
              <w:ind w:left="104" w:right="99"/>
              <w:rPr>
                <w:color w:val="000000" w:themeColor="text1"/>
                <w:spacing w:val="-4"/>
                <w:sz w:val="24"/>
              </w:rPr>
            </w:pPr>
          </w:p>
          <w:p w14:paraId="7420A5F9" w14:textId="77777777" w:rsidR="00920B13" w:rsidRDefault="00920B13" w:rsidP="0029504C">
            <w:pPr>
              <w:pStyle w:val="TableParagraph"/>
              <w:spacing w:before="2"/>
              <w:ind w:left="104" w:right="99"/>
              <w:rPr>
                <w:color w:val="000000" w:themeColor="text1"/>
                <w:spacing w:val="-4"/>
                <w:sz w:val="24"/>
              </w:rPr>
            </w:pPr>
          </w:p>
          <w:p w14:paraId="5375881C" w14:textId="77777777" w:rsidR="00920B13" w:rsidRDefault="00920B13" w:rsidP="0029504C">
            <w:pPr>
              <w:pStyle w:val="TableParagraph"/>
              <w:spacing w:before="2"/>
              <w:ind w:left="104" w:right="99"/>
              <w:rPr>
                <w:color w:val="000000" w:themeColor="text1"/>
                <w:spacing w:val="-4"/>
                <w:sz w:val="24"/>
              </w:rPr>
            </w:pPr>
          </w:p>
          <w:p w14:paraId="723AAB9B" w14:textId="29CB00D8" w:rsidR="00920B13" w:rsidRPr="000C6AD5" w:rsidRDefault="00920B13" w:rsidP="0029504C">
            <w:pPr>
              <w:pStyle w:val="TableParagraph"/>
              <w:spacing w:before="2"/>
              <w:ind w:left="104" w:right="99"/>
              <w:rPr>
                <w:color w:val="000000" w:themeColor="text1"/>
                <w:sz w:val="24"/>
              </w:rPr>
            </w:pPr>
          </w:p>
        </w:tc>
      </w:tr>
      <w:tr w:rsidR="00920B13" w:rsidRPr="000C6AD5" w14:paraId="55FC04F8" w14:textId="77777777" w:rsidTr="00920B13">
        <w:trPr>
          <w:trHeight w:val="3039"/>
        </w:trPr>
        <w:tc>
          <w:tcPr>
            <w:tcW w:w="15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7AE5A" w14:textId="77777777" w:rsidR="00920B13" w:rsidRDefault="00920B13" w:rsidP="0029504C">
            <w:pPr>
              <w:pStyle w:val="TableParagraph"/>
              <w:spacing w:before="2"/>
              <w:ind w:left="104" w:right="99"/>
              <w:rPr>
                <w:color w:val="000000" w:themeColor="text1"/>
                <w:spacing w:val="-10"/>
                <w:sz w:val="24"/>
              </w:rPr>
            </w:pPr>
          </w:p>
          <w:p w14:paraId="7544D70A" w14:textId="77777777" w:rsidR="00920B13" w:rsidRDefault="00920B13" w:rsidP="0029504C">
            <w:pPr>
              <w:pStyle w:val="TableParagraph"/>
              <w:spacing w:before="2"/>
              <w:ind w:left="104" w:right="99"/>
              <w:rPr>
                <w:color w:val="000000" w:themeColor="text1"/>
                <w:spacing w:val="-10"/>
                <w:sz w:val="24"/>
              </w:rPr>
            </w:pPr>
          </w:p>
          <w:p w14:paraId="61D41AF0" w14:textId="77777777" w:rsidR="00920B13" w:rsidRDefault="00920B13" w:rsidP="0029504C">
            <w:pPr>
              <w:pStyle w:val="TableParagraph"/>
              <w:spacing w:before="2"/>
              <w:ind w:left="104" w:right="99"/>
              <w:rPr>
                <w:color w:val="000000" w:themeColor="text1"/>
                <w:spacing w:val="-10"/>
                <w:sz w:val="24"/>
              </w:rPr>
            </w:pPr>
          </w:p>
          <w:p w14:paraId="09D49AD6" w14:textId="77777777" w:rsidR="00920B13" w:rsidRDefault="00920B13" w:rsidP="0029504C">
            <w:pPr>
              <w:pStyle w:val="TableParagraph"/>
              <w:spacing w:before="2"/>
              <w:ind w:left="104" w:right="99"/>
              <w:rPr>
                <w:color w:val="000000" w:themeColor="text1"/>
                <w:spacing w:val="-10"/>
                <w:sz w:val="24"/>
              </w:rPr>
            </w:pPr>
          </w:p>
          <w:p w14:paraId="4313499E" w14:textId="6E8AB57F" w:rsidR="00920B13" w:rsidRPr="00920B13" w:rsidRDefault="00920B13" w:rsidP="0029504C">
            <w:pPr>
              <w:pStyle w:val="TableParagraph"/>
              <w:spacing w:before="2"/>
              <w:ind w:left="104" w:right="99"/>
              <w:rPr>
                <w:b/>
                <w:bCs/>
                <w:color w:val="000000" w:themeColor="text1"/>
                <w:spacing w:val="-10"/>
                <w:sz w:val="24"/>
              </w:rPr>
            </w:pPr>
            <w:r w:rsidRPr="00920B13"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Керуюча справами виконавчого комітету         </w:t>
            </w:r>
            <w:r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  </w:t>
            </w:r>
            <w:r w:rsidRPr="00920B13">
              <w:rPr>
                <w:b/>
                <w:bCs/>
                <w:color w:val="000000" w:themeColor="text1"/>
                <w:spacing w:val="-10"/>
                <w:sz w:val="28"/>
                <w:szCs w:val="24"/>
              </w:rPr>
              <w:t xml:space="preserve">                                                                                                           Ольга ЧЕРЕМШИНСЬКА</w:t>
            </w:r>
          </w:p>
        </w:tc>
      </w:tr>
    </w:tbl>
    <w:p w14:paraId="63D0E583" w14:textId="77777777" w:rsidR="00C82366" w:rsidRPr="000C6AD5" w:rsidRDefault="00C82366">
      <w:pPr>
        <w:rPr>
          <w:b/>
          <w:color w:val="000000" w:themeColor="text1"/>
          <w:sz w:val="28"/>
        </w:rPr>
        <w:sectPr w:rsidR="00C82366" w:rsidRPr="000C6AD5">
          <w:type w:val="continuous"/>
          <w:pgSz w:w="16840" w:h="11910" w:orient="landscape"/>
          <w:pgMar w:top="260" w:right="850" w:bottom="280" w:left="425" w:header="708" w:footer="708" w:gutter="0"/>
          <w:cols w:space="720"/>
        </w:sectPr>
      </w:pPr>
    </w:p>
    <w:p w14:paraId="6001BC16" w14:textId="73268187" w:rsidR="00C82366" w:rsidRPr="000C6AD5" w:rsidRDefault="00C82366" w:rsidP="00524C84">
      <w:pPr>
        <w:pStyle w:val="a3"/>
        <w:spacing w:before="4"/>
        <w:jc w:val="left"/>
        <w:rPr>
          <w:b/>
          <w:color w:val="000000" w:themeColor="text1"/>
          <w:sz w:val="17"/>
        </w:rPr>
      </w:pPr>
    </w:p>
    <w:sectPr w:rsidR="00C82366" w:rsidRPr="000C6AD5">
      <w:pgSz w:w="11910" w:h="16840"/>
      <w:pgMar w:top="1920" w:right="170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D4681"/>
    <w:multiLevelType w:val="hybridMultilevel"/>
    <w:tmpl w:val="22765474"/>
    <w:lvl w:ilvl="0" w:tplc="4A9498F8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0A84BD20">
      <w:numFmt w:val="bullet"/>
      <w:lvlText w:val="•"/>
      <w:lvlJc w:val="left"/>
      <w:pPr>
        <w:ind w:left="372" w:hanging="183"/>
      </w:pPr>
      <w:rPr>
        <w:rFonts w:hint="default"/>
        <w:lang w:val="uk-UA" w:eastAsia="en-US" w:bidi="ar-SA"/>
      </w:rPr>
    </w:lvl>
    <w:lvl w:ilvl="2" w:tplc="EB8021BE">
      <w:numFmt w:val="bullet"/>
      <w:lvlText w:val="•"/>
      <w:lvlJc w:val="left"/>
      <w:pPr>
        <w:ind w:left="645" w:hanging="183"/>
      </w:pPr>
      <w:rPr>
        <w:rFonts w:hint="default"/>
        <w:lang w:val="uk-UA" w:eastAsia="en-US" w:bidi="ar-SA"/>
      </w:rPr>
    </w:lvl>
    <w:lvl w:ilvl="3" w:tplc="CA441108">
      <w:numFmt w:val="bullet"/>
      <w:lvlText w:val="•"/>
      <w:lvlJc w:val="left"/>
      <w:pPr>
        <w:ind w:left="918" w:hanging="183"/>
      </w:pPr>
      <w:rPr>
        <w:rFonts w:hint="default"/>
        <w:lang w:val="uk-UA" w:eastAsia="en-US" w:bidi="ar-SA"/>
      </w:rPr>
    </w:lvl>
    <w:lvl w:ilvl="4" w:tplc="D7103926">
      <w:numFmt w:val="bullet"/>
      <w:lvlText w:val="•"/>
      <w:lvlJc w:val="left"/>
      <w:pPr>
        <w:ind w:left="1191" w:hanging="183"/>
      </w:pPr>
      <w:rPr>
        <w:rFonts w:hint="default"/>
        <w:lang w:val="uk-UA" w:eastAsia="en-US" w:bidi="ar-SA"/>
      </w:rPr>
    </w:lvl>
    <w:lvl w:ilvl="5" w:tplc="DBD288A8">
      <w:numFmt w:val="bullet"/>
      <w:lvlText w:val="•"/>
      <w:lvlJc w:val="left"/>
      <w:pPr>
        <w:ind w:left="1464" w:hanging="183"/>
      </w:pPr>
      <w:rPr>
        <w:rFonts w:hint="default"/>
        <w:lang w:val="uk-UA" w:eastAsia="en-US" w:bidi="ar-SA"/>
      </w:rPr>
    </w:lvl>
    <w:lvl w:ilvl="6" w:tplc="3CA01E7A">
      <w:numFmt w:val="bullet"/>
      <w:lvlText w:val="•"/>
      <w:lvlJc w:val="left"/>
      <w:pPr>
        <w:ind w:left="1736" w:hanging="183"/>
      </w:pPr>
      <w:rPr>
        <w:rFonts w:hint="default"/>
        <w:lang w:val="uk-UA" w:eastAsia="en-US" w:bidi="ar-SA"/>
      </w:rPr>
    </w:lvl>
    <w:lvl w:ilvl="7" w:tplc="A26E053A">
      <w:numFmt w:val="bullet"/>
      <w:lvlText w:val="•"/>
      <w:lvlJc w:val="left"/>
      <w:pPr>
        <w:ind w:left="2009" w:hanging="183"/>
      </w:pPr>
      <w:rPr>
        <w:rFonts w:hint="default"/>
        <w:lang w:val="uk-UA" w:eastAsia="en-US" w:bidi="ar-SA"/>
      </w:rPr>
    </w:lvl>
    <w:lvl w:ilvl="8" w:tplc="FE28EA06">
      <w:numFmt w:val="bullet"/>
      <w:lvlText w:val="•"/>
      <w:lvlJc w:val="left"/>
      <w:pPr>
        <w:ind w:left="2282" w:hanging="183"/>
      </w:pPr>
      <w:rPr>
        <w:rFonts w:hint="default"/>
        <w:lang w:val="uk-UA" w:eastAsia="en-US" w:bidi="ar-SA"/>
      </w:rPr>
    </w:lvl>
  </w:abstractNum>
  <w:abstractNum w:abstractNumId="1" w15:restartNumberingAfterBreak="0">
    <w:nsid w:val="47D9190D"/>
    <w:multiLevelType w:val="hybridMultilevel"/>
    <w:tmpl w:val="61428340"/>
    <w:lvl w:ilvl="0" w:tplc="9EF0FE18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C0CB84C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BC2C983C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C716134C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C13EF354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7A4E6916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00344114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26423F3C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316C4A4E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2" w15:restartNumberingAfterBreak="0">
    <w:nsid w:val="4B8E55D6"/>
    <w:multiLevelType w:val="hybridMultilevel"/>
    <w:tmpl w:val="69F08BD0"/>
    <w:lvl w:ilvl="0" w:tplc="1EF0533A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5BE40D4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6B88A5D8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E9AE35AC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6BE462E0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A2DEBF5C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CCAC9888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26AE22F0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CFD25A3A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3" w15:restartNumberingAfterBreak="0">
    <w:nsid w:val="4BB82657"/>
    <w:multiLevelType w:val="hybridMultilevel"/>
    <w:tmpl w:val="2A28C940"/>
    <w:lvl w:ilvl="0" w:tplc="3E68A104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D0C1CAA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2F123A74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F6DAA9B4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F328FC4E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EBE07BDE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8F16D182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F670F2EC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010C65EA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4" w15:restartNumberingAfterBreak="0">
    <w:nsid w:val="5AD30BF7"/>
    <w:multiLevelType w:val="hybridMultilevel"/>
    <w:tmpl w:val="7A1E557A"/>
    <w:lvl w:ilvl="0" w:tplc="80409A2C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F036E2D8">
      <w:numFmt w:val="bullet"/>
      <w:lvlText w:val="•"/>
      <w:lvlJc w:val="left"/>
      <w:pPr>
        <w:ind w:left="372" w:hanging="183"/>
      </w:pPr>
      <w:rPr>
        <w:rFonts w:hint="default"/>
        <w:lang w:val="uk-UA" w:eastAsia="en-US" w:bidi="ar-SA"/>
      </w:rPr>
    </w:lvl>
    <w:lvl w:ilvl="2" w:tplc="14BE08B6">
      <w:numFmt w:val="bullet"/>
      <w:lvlText w:val="•"/>
      <w:lvlJc w:val="left"/>
      <w:pPr>
        <w:ind w:left="645" w:hanging="183"/>
      </w:pPr>
      <w:rPr>
        <w:rFonts w:hint="default"/>
        <w:lang w:val="uk-UA" w:eastAsia="en-US" w:bidi="ar-SA"/>
      </w:rPr>
    </w:lvl>
    <w:lvl w:ilvl="3" w:tplc="7C0EC6B4">
      <w:numFmt w:val="bullet"/>
      <w:lvlText w:val="•"/>
      <w:lvlJc w:val="left"/>
      <w:pPr>
        <w:ind w:left="918" w:hanging="183"/>
      </w:pPr>
      <w:rPr>
        <w:rFonts w:hint="default"/>
        <w:lang w:val="uk-UA" w:eastAsia="en-US" w:bidi="ar-SA"/>
      </w:rPr>
    </w:lvl>
    <w:lvl w:ilvl="4" w:tplc="6E9E0AA0">
      <w:numFmt w:val="bullet"/>
      <w:lvlText w:val="•"/>
      <w:lvlJc w:val="left"/>
      <w:pPr>
        <w:ind w:left="1191" w:hanging="183"/>
      </w:pPr>
      <w:rPr>
        <w:rFonts w:hint="default"/>
        <w:lang w:val="uk-UA" w:eastAsia="en-US" w:bidi="ar-SA"/>
      </w:rPr>
    </w:lvl>
    <w:lvl w:ilvl="5" w:tplc="F0B4DBAA">
      <w:numFmt w:val="bullet"/>
      <w:lvlText w:val="•"/>
      <w:lvlJc w:val="left"/>
      <w:pPr>
        <w:ind w:left="1464" w:hanging="183"/>
      </w:pPr>
      <w:rPr>
        <w:rFonts w:hint="default"/>
        <w:lang w:val="uk-UA" w:eastAsia="en-US" w:bidi="ar-SA"/>
      </w:rPr>
    </w:lvl>
    <w:lvl w:ilvl="6" w:tplc="923A5276">
      <w:numFmt w:val="bullet"/>
      <w:lvlText w:val="•"/>
      <w:lvlJc w:val="left"/>
      <w:pPr>
        <w:ind w:left="1736" w:hanging="183"/>
      </w:pPr>
      <w:rPr>
        <w:rFonts w:hint="default"/>
        <w:lang w:val="uk-UA" w:eastAsia="en-US" w:bidi="ar-SA"/>
      </w:rPr>
    </w:lvl>
    <w:lvl w:ilvl="7" w:tplc="C82AADCA">
      <w:numFmt w:val="bullet"/>
      <w:lvlText w:val="•"/>
      <w:lvlJc w:val="left"/>
      <w:pPr>
        <w:ind w:left="2009" w:hanging="183"/>
      </w:pPr>
      <w:rPr>
        <w:rFonts w:hint="default"/>
        <w:lang w:val="uk-UA" w:eastAsia="en-US" w:bidi="ar-SA"/>
      </w:rPr>
    </w:lvl>
    <w:lvl w:ilvl="8" w:tplc="C1B6EA76">
      <w:numFmt w:val="bullet"/>
      <w:lvlText w:val="•"/>
      <w:lvlJc w:val="left"/>
      <w:pPr>
        <w:ind w:left="2282" w:hanging="183"/>
      </w:pPr>
      <w:rPr>
        <w:rFonts w:hint="default"/>
        <w:lang w:val="uk-UA" w:eastAsia="en-US" w:bidi="ar-SA"/>
      </w:rPr>
    </w:lvl>
  </w:abstractNum>
  <w:abstractNum w:abstractNumId="5" w15:restartNumberingAfterBreak="0">
    <w:nsid w:val="67EC1541"/>
    <w:multiLevelType w:val="hybridMultilevel"/>
    <w:tmpl w:val="4566D430"/>
    <w:lvl w:ilvl="0" w:tplc="F1E8FA4A">
      <w:start w:val="1"/>
      <w:numFmt w:val="decimal"/>
      <w:lvlText w:val="%1."/>
      <w:lvlJc w:val="left"/>
      <w:pPr>
        <w:ind w:left="2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5E69B0">
      <w:numFmt w:val="bullet"/>
      <w:lvlText w:val="•"/>
      <w:lvlJc w:val="left"/>
      <w:pPr>
        <w:ind w:left="300" w:hanging="245"/>
      </w:pPr>
      <w:rPr>
        <w:rFonts w:hint="default"/>
        <w:lang w:val="uk-UA" w:eastAsia="en-US" w:bidi="ar-SA"/>
      </w:rPr>
    </w:lvl>
    <w:lvl w:ilvl="2" w:tplc="0C8CA610">
      <w:numFmt w:val="bullet"/>
      <w:lvlText w:val="•"/>
      <w:lvlJc w:val="left"/>
      <w:pPr>
        <w:ind w:left="581" w:hanging="245"/>
      </w:pPr>
      <w:rPr>
        <w:rFonts w:hint="default"/>
        <w:lang w:val="uk-UA" w:eastAsia="en-US" w:bidi="ar-SA"/>
      </w:rPr>
    </w:lvl>
    <w:lvl w:ilvl="3" w:tplc="528E654A">
      <w:numFmt w:val="bullet"/>
      <w:lvlText w:val="•"/>
      <w:lvlJc w:val="left"/>
      <w:pPr>
        <w:ind w:left="862" w:hanging="245"/>
      </w:pPr>
      <w:rPr>
        <w:rFonts w:hint="default"/>
        <w:lang w:val="uk-UA" w:eastAsia="en-US" w:bidi="ar-SA"/>
      </w:rPr>
    </w:lvl>
    <w:lvl w:ilvl="4" w:tplc="64D49C10">
      <w:numFmt w:val="bullet"/>
      <w:lvlText w:val="•"/>
      <w:lvlJc w:val="left"/>
      <w:pPr>
        <w:ind w:left="1143" w:hanging="245"/>
      </w:pPr>
      <w:rPr>
        <w:rFonts w:hint="default"/>
        <w:lang w:val="uk-UA" w:eastAsia="en-US" w:bidi="ar-SA"/>
      </w:rPr>
    </w:lvl>
    <w:lvl w:ilvl="5" w:tplc="94FAAE66">
      <w:numFmt w:val="bullet"/>
      <w:lvlText w:val="•"/>
      <w:lvlJc w:val="left"/>
      <w:pPr>
        <w:ind w:left="1424" w:hanging="245"/>
      </w:pPr>
      <w:rPr>
        <w:rFonts w:hint="default"/>
        <w:lang w:val="uk-UA" w:eastAsia="en-US" w:bidi="ar-SA"/>
      </w:rPr>
    </w:lvl>
    <w:lvl w:ilvl="6" w:tplc="F934D3F4">
      <w:numFmt w:val="bullet"/>
      <w:lvlText w:val="•"/>
      <w:lvlJc w:val="left"/>
      <w:pPr>
        <w:ind w:left="1704" w:hanging="245"/>
      </w:pPr>
      <w:rPr>
        <w:rFonts w:hint="default"/>
        <w:lang w:val="uk-UA" w:eastAsia="en-US" w:bidi="ar-SA"/>
      </w:rPr>
    </w:lvl>
    <w:lvl w:ilvl="7" w:tplc="F0860AA8">
      <w:numFmt w:val="bullet"/>
      <w:lvlText w:val="•"/>
      <w:lvlJc w:val="left"/>
      <w:pPr>
        <w:ind w:left="1985" w:hanging="245"/>
      </w:pPr>
      <w:rPr>
        <w:rFonts w:hint="default"/>
        <w:lang w:val="uk-UA" w:eastAsia="en-US" w:bidi="ar-SA"/>
      </w:rPr>
    </w:lvl>
    <w:lvl w:ilvl="8" w:tplc="28C8F0C2">
      <w:numFmt w:val="bullet"/>
      <w:lvlText w:val="•"/>
      <w:lvlJc w:val="left"/>
      <w:pPr>
        <w:ind w:left="2266" w:hanging="245"/>
      </w:pPr>
      <w:rPr>
        <w:rFonts w:hint="default"/>
        <w:lang w:val="uk-UA" w:eastAsia="en-US" w:bidi="ar-SA"/>
      </w:rPr>
    </w:lvl>
  </w:abstractNum>
  <w:abstractNum w:abstractNumId="6" w15:restartNumberingAfterBreak="0">
    <w:nsid w:val="6B4B58DE"/>
    <w:multiLevelType w:val="hybridMultilevel"/>
    <w:tmpl w:val="F104ADC2"/>
    <w:lvl w:ilvl="0" w:tplc="79E84FBE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A2BA3184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2176239A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313C52C4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8BF4A7D2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9A147EA0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28C20700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306EFC6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08D40BB4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7" w15:restartNumberingAfterBreak="0">
    <w:nsid w:val="77293A68"/>
    <w:multiLevelType w:val="hybridMultilevel"/>
    <w:tmpl w:val="D83C310E"/>
    <w:lvl w:ilvl="0" w:tplc="4824E0C0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682A10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22AEBF0C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BDEC7D3C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DDA8FAE2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7B1C75AE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F218422E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31F25AD0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6E424BBE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num w:numId="1" w16cid:durableId="2089645925">
    <w:abstractNumId w:val="3"/>
  </w:num>
  <w:num w:numId="2" w16cid:durableId="1340280149">
    <w:abstractNumId w:val="4"/>
  </w:num>
  <w:num w:numId="3" w16cid:durableId="751706617">
    <w:abstractNumId w:val="0"/>
  </w:num>
  <w:num w:numId="4" w16cid:durableId="291601474">
    <w:abstractNumId w:val="7"/>
  </w:num>
  <w:num w:numId="5" w16cid:durableId="425226236">
    <w:abstractNumId w:val="5"/>
  </w:num>
  <w:num w:numId="6" w16cid:durableId="260451397">
    <w:abstractNumId w:val="2"/>
  </w:num>
  <w:num w:numId="7" w16cid:durableId="1690717941">
    <w:abstractNumId w:val="1"/>
  </w:num>
  <w:num w:numId="8" w16cid:durableId="1117485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66"/>
    <w:rsid w:val="0003389C"/>
    <w:rsid w:val="000C6AD5"/>
    <w:rsid w:val="00187964"/>
    <w:rsid w:val="00294845"/>
    <w:rsid w:val="0029504C"/>
    <w:rsid w:val="0039461D"/>
    <w:rsid w:val="004A0355"/>
    <w:rsid w:val="00524C84"/>
    <w:rsid w:val="00545862"/>
    <w:rsid w:val="00662087"/>
    <w:rsid w:val="0066660D"/>
    <w:rsid w:val="006874E4"/>
    <w:rsid w:val="00721213"/>
    <w:rsid w:val="007E0C7E"/>
    <w:rsid w:val="00822EC9"/>
    <w:rsid w:val="00920B13"/>
    <w:rsid w:val="00B469A6"/>
    <w:rsid w:val="00B547C0"/>
    <w:rsid w:val="00C82366"/>
    <w:rsid w:val="00D417C5"/>
    <w:rsid w:val="00D93365"/>
    <w:rsid w:val="00FC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2AA0"/>
  <w15:docId w15:val="{5F7F605F-B5AE-4E0E-9126-E3D17618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3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8323</Words>
  <Characters>4745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Sobez Chortkiv</dc:creator>
  <cp:lastModifiedBy>Ольга Черемшинська</cp:lastModifiedBy>
  <cp:revision>2</cp:revision>
  <dcterms:created xsi:type="dcterms:W3CDTF">2025-08-22T08:59:00Z</dcterms:created>
  <dcterms:modified xsi:type="dcterms:W3CDTF">2025-08-22T08:59:00Z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3-Heights(TM) PDF Security Shell 4.8.25.2 (http://www.pdf-tools.com)</vt:lpwstr>
  </property>
</Properties>
</file>