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1AD47081" w:rsidR="00F320B5" w:rsidRDefault="005B1661" w:rsidP="00FD5797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FD5797">
        <w:rPr>
          <w:b/>
          <w:sz w:val="28"/>
        </w:rPr>
        <w:t>ВІ</w:t>
      </w:r>
      <w:r w:rsidR="00871653">
        <w:rPr>
          <w:b/>
          <w:sz w:val="28"/>
        </w:rPr>
        <w:t xml:space="preserve">СІМНАДЦЯТА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0EDB42E1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7EA5A839" w:rsidR="00F320B5" w:rsidRDefault="00FD5797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08</w:t>
      </w:r>
      <w:r w:rsidR="00B45188">
        <w:rPr>
          <w:b/>
          <w:sz w:val="28"/>
        </w:rPr>
        <w:t xml:space="preserve"> </w:t>
      </w:r>
      <w:r>
        <w:rPr>
          <w:b/>
          <w:sz w:val="28"/>
        </w:rPr>
        <w:t>сер</w:t>
      </w:r>
      <w:r w:rsidR="00871653">
        <w:rPr>
          <w:b/>
          <w:sz w:val="28"/>
        </w:rPr>
        <w:t>п</w:t>
      </w:r>
      <w:r w:rsidR="00B45188">
        <w:rPr>
          <w:b/>
          <w:sz w:val="28"/>
        </w:rPr>
        <w:t>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  <w:r w:rsidR="005F5BA5">
        <w:rPr>
          <w:b/>
          <w:sz w:val="28"/>
        </w:rPr>
        <w:t>2710</w:t>
      </w:r>
    </w:p>
    <w:p w14:paraId="46671E7B" w14:textId="67E839EB" w:rsidR="00F320B5" w:rsidRDefault="005B1661" w:rsidP="00787C8E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6AC91822" w14:textId="77777777" w:rsidR="00871653" w:rsidRDefault="00871653" w:rsidP="00787C8E">
      <w:pPr>
        <w:pStyle w:val="a3"/>
        <w:spacing w:before="10"/>
        <w:rPr>
          <w:b/>
          <w:sz w:val="27"/>
        </w:rPr>
      </w:pPr>
    </w:p>
    <w:p w14:paraId="7D092574" w14:textId="0179AB3F" w:rsidR="00BF2CA4" w:rsidRPr="004B0DB3" w:rsidRDefault="00BF2CA4" w:rsidP="00FD5797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FD5797">
        <w:rPr>
          <w:b/>
          <w:sz w:val="28"/>
        </w:rPr>
        <w:t>внесення змін до рішення міської ради від 03.07.2025 №</w:t>
      </w:r>
      <w:r w:rsidR="00D01F09">
        <w:rPr>
          <w:b/>
          <w:sz w:val="28"/>
        </w:rPr>
        <w:t xml:space="preserve">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 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776AD76E" w:rsidR="00F320B5" w:rsidRPr="00BF2CA4" w:rsidRDefault="00871653" w:rsidP="004B0DB3">
      <w:pPr>
        <w:pStyle w:val="a3"/>
        <w:ind w:firstLine="720"/>
        <w:jc w:val="both"/>
      </w:pPr>
      <w:r w:rsidRPr="00392CED">
        <w:t xml:space="preserve">З метою </w:t>
      </w:r>
      <w:r w:rsidR="00E7410C">
        <w:t xml:space="preserve">прийняття </w:t>
      </w:r>
      <w:r w:rsidR="00E7410C" w:rsidRPr="009806FF">
        <w:rPr>
          <w:bCs/>
        </w:rPr>
        <w:t>нерухомого майна, основних засобів та інших матеріальних цінностей до комунальної власності Чортківської міської територіальної громади</w:t>
      </w:r>
      <w:r w:rsidR="004B0DB3">
        <w:t xml:space="preserve">, </w:t>
      </w:r>
      <w:r w:rsidRPr="00392CED">
        <w:t>керуючись</w:t>
      </w:r>
      <w:r w:rsidR="00BF2CA4" w:rsidRPr="00BF2CA4">
        <w:t xml:space="preserve"> </w:t>
      </w:r>
      <w:r w:rsidR="00046B44">
        <w:t>пункт</w:t>
      </w:r>
      <w:r>
        <w:t>ом</w:t>
      </w:r>
      <w:r w:rsidR="00046B44">
        <w:t xml:space="preserve">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>
        <w:rPr>
          <w:spacing w:val="1"/>
        </w:rPr>
        <w:t>2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7B00E5AE" w14:textId="15E401D5" w:rsidR="00797163" w:rsidRPr="00641F9D" w:rsidRDefault="009806FF" w:rsidP="00641F9D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bCs/>
          <w:sz w:val="28"/>
        </w:rPr>
      </w:pPr>
      <w:r>
        <w:rPr>
          <w:sz w:val="28"/>
        </w:rPr>
        <w:t>Внести зміни</w:t>
      </w:r>
      <w:r>
        <w:t xml:space="preserve"> </w:t>
      </w:r>
      <w:r w:rsidRPr="009806FF">
        <w:rPr>
          <w:bCs/>
          <w:sz w:val="28"/>
        </w:rPr>
        <w:t>до рішення міської ради від 03.07.2025 №2658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</w:t>
      </w:r>
      <w:r>
        <w:rPr>
          <w:bCs/>
          <w:sz w:val="28"/>
        </w:rPr>
        <w:t>, а саме</w:t>
      </w:r>
      <w:r w:rsidR="00A4085F">
        <w:rPr>
          <w:bCs/>
          <w:sz w:val="28"/>
        </w:rPr>
        <w:t>:</w:t>
      </w:r>
    </w:p>
    <w:p w14:paraId="77ADD225" w14:textId="3689A3EE" w:rsidR="009806FF" w:rsidRDefault="00A4085F" w:rsidP="00A4085F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1.1.</w:t>
      </w:r>
      <w:r w:rsidR="009806FF" w:rsidRPr="00A4085F">
        <w:rPr>
          <w:bCs/>
          <w:sz w:val="28"/>
        </w:rPr>
        <w:t xml:space="preserve"> доповнити рішення пунктом 2 такого змісту: «</w:t>
      </w:r>
      <w:r w:rsidR="007D5D60" w:rsidRPr="00A4085F">
        <w:rPr>
          <w:bCs/>
          <w:sz w:val="28"/>
        </w:rPr>
        <w:t>Визнати</w:t>
      </w:r>
      <w:r>
        <w:rPr>
          <w:bCs/>
          <w:sz w:val="28"/>
        </w:rPr>
        <w:t xml:space="preserve"> </w:t>
      </w:r>
      <w:r w:rsidR="007D5D60" w:rsidRPr="00A4085F">
        <w:rPr>
          <w:bCs/>
          <w:sz w:val="28"/>
        </w:rPr>
        <w:t>б</w:t>
      </w:r>
      <w:r w:rsidR="009806FF" w:rsidRPr="00A4085F">
        <w:rPr>
          <w:bCs/>
          <w:sz w:val="28"/>
        </w:rPr>
        <w:t>алансоутриму</w:t>
      </w:r>
      <w:r w:rsidR="007D5D60" w:rsidRPr="00A4085F">
        <w:rPr>
          <w:bCs/>
          <w:sz w:val="28"/>
        </w:rPr>
        <w:t>вачем зазначеного у пункті 1 нерухомого майна</w:t>
      </w:r>
      <w:r w:rsidRPr="00A4085F">
        <w:rPr>
          <w:bCs/>
          <w:sz w:val="28"/>
        </w:rPr>
        <w:t>, основних засобів та інших матеріальних цінностей – комунальне підприємство «Чортків</w:t>
      </w:r>
      <w:r w:rsidR="00D04831">
        <w:rPr>
          <w:bCs/>
          <w:sz w:val="28"/>
        </w:rPr>
        <w:t>ське виробниче управління водопровідно-каналізаційного господарства</w:t>
      </w:r>
      <w:r w:rsidRPr="00A4085F">
        <w:rPr>
          <w:bCs/>
          <w:sz w:val="28"/>
        </w:rPr>
        <w:t>» Чортківської міської ради».</w:t>
      </w:r>
    </w:p>
    <w:p w14:paraId="7B8587F4" w14:textId="217D16FA" w:rsidR="00A4085F" w:rsidRPr="00797163" w:rsidRDefault="00A4085F" w:rsidP="00797163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1.2. пункти 2</w:t>
      </w:r>
      <w:r w:rsidR="00D04831">
        <w:rPr>
          <w:bCs/>
          <w:sz w:val="28"/>
        </w:rPr>
        <w:t xml:space="preserve"> –</w:t>
      </w:r>
      <w:r>
        <w:rPr>
          <w:bCs/>
          <w:sz w:val="28"/>
        </w:rPr>
        <w:t xml:space="preserve"> 4</w:t>
      </w:r>
      <w:r w:rsidR="00797163">
        <w:rPr>
          <w:bCs/>
          <w:sz w:val="28"/>
        </w:rPr>
        <w:t xml:space="preserve"> рішення</w:t>
      </w:r>
      <w:r>
        <w:rPr>
          <w:bCs/>
          <w:sz w:val="28"/>
        </w:rPr>
        <w:t xml:space="preserve"> вважати пунктами 3</w:t>
      </w:r>
      <w:r w:rsidR="00D04831">
        <w:rPr>
          <w:bCs/>
          <w:sz w:val="28"/>
        </w:rPr>
        <w:t xml:space="preserve"> – 5.</w:t>
      </w:r>
    </w:p>
    <w:p w14:paraId="0D0023ED" w14:textId="39212FFF" w:rsidR="00CD0162" w:rsidRDefault="00046B44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 xml:space="preserve">Копію </w:t>
      </w:r>
      <w:r w:rsidR="00797163">
        <w:rPr>
          <w:sz w:val="28"/>
        </w:rPr>
        <w:t xml:space="preserve">даного </w:t>
      </w:r>
      <w:r w:rsidRPr="005B1661">
        <w:rPr>
          <w:sz w:val="28"/>
        </w:rPr>
        <w:t>рішення направити управлінню комунального господарства</w:t>
      </w:r>
      <w:r w:rsidR="005B1661" w:rsidRPr="005B1661">
        <w:rPr>
          <w:sz w:val="28"/>
        </w:rPr>
        <w:t xml:space="preserve">, </w:t>
      </w:r>
      <w:r w:rsidR="00797163">
        <w:rPr>
          <w:sz w:val="28"/>
        </w:rPr>
        <w:t>відділу економічного розвитку та комунального майна міської ради, комунальному підприємству «Чортків тепло»</w:t>
      </w:r>
      <w:r w:rsidR="005B1661" w:rsidRPr="005B1661">
        <w:rPr>
          <w:sz w:val="28"/>
        </w:rPr>
        <w:t>.</w:t>
      </w:r>
    </w:p>
    <w:p w14:paraId="2679F679" w14:textId="6D8FBB2A" w:rsidR="004B0DB3" w:rsidRPr="005B1661" w:rsidRDefault="004B0DB3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2DD43951" w14:textId="340C5741" w:rsidR="00F320B5" w:rsidRPr="006748EB" w:rsidRDefault="0094484B" w:rsidP="00CD0162">
      <w:pPr>
        <w:pStyle w:val="a4"/>
        <w:numPr>
          <w:ilvl w:val="0"/>
          <w:numId w:val="1"/>
        </w:numPr>
        <w:tabs>
          <w:tab w:val="left" w:pos="1253"/>
        </w:tabs>
        <w:ind w:right="0" w:firstLine="566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5B1661">
        <w:rPr>
          <w:sz w:val="28"/>
        </w:rPr>
        <w:t>постійну комісію з питань</w:t>
      </w:r>
      <w:r w:rsidR="006748EB">
        <w:rPr>
          <w:sz w:val="28"/>
        </w:rPr>
        <w:t xml:space="preserve"> </w:t>
      </w:r>
      <w:r w:rsidR="006748EB" w:rsidRPr="006748EB">
        <w:rPr>
          <w:sz w:val="28"/>
        </w:rPr>
        <w:t>розвитку інфраструктури громади та комунального господарства</w:t>
      </w:r>
      <w:r w:rsidR="005D05F7" w:rsidRPr="006748EB">
        <w:rPr>
          <w:sz w:val="28"/>
        </w:rPr>
        <w:t>.</w:t>
      </w: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4563F170" w14:textId="77777777" w:rsidR="004B0DB3" w:rsidRDefault="004B0DB3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6CE958B" w14:textId="46DE0F3F" w:rsidR="007E0A10" w:rsidRPr="007E0A10" w:rsidRDefault="007E0A10" w:rsidP="007E0A10">
      <w:pPr>
        <w:ind w:right="263"/>
        <w:rPr>
          <w:sz w:val="28"/>
          <w:szCs w:val="28"/>
        </w:rPr>
      </w:pPr>
    </w:p>
    <w:sectPr w:rsidR="007E0A10" w:rsidRPr="007E0A10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5"/>
    <w:rsid w:val="00015C22"/>
    <w:rsid w:val="00046B44"/>
    <w:rsid w:val="00074531"/>
    <w:rsid w:val="000B3B0B"/>
    <w:rsid w:val="0014417D"/>
    <w:rsid w:val="001C2F83"/>
    <w:rsid w:val="001F591A"/>
    <w:rsid w:val="00226E0E"/>
    <w:rsid w:val="002C7942"/>
    <w:rsid w:val="002D201E"/>
    <w:rsid w:val="003A0C24"/>
    <w:rsid w:val="003A55C6"/>
    <w:rsid w:val="003F7DDB"/>
    <w:rsid w:val="004B0DB3"/>
    <w:rsid w:val="00504FF7"/>
    <w:rsid w:val="00537B45"/>
    <w:rsid w:val="00575185"/>
    <w:rsid w:val="005A5801"/>
    <w:rsid w:val="005B1661"/>
    <w:rsid w:val="005C7B61"/>
    <w:rsid w:val="005D05F7"/>
    <w:rsid w:val="005F5BA5"/>
    <w:rsid w:val="00641F9D"/>
    <w:rsid w:val="006748EB"/>
    <w:rsid w:val="006A1F2E"/>
    <w:rsid w:val="006D09FA"/>
    <w:rsid w:val="006D69C6"/>
    <w:rsid w:val="0076584E"/>
    <w:rsid w:val="00766EB6"/>
    <w:rsid w:val="00787C8E"/>
    <w:rsid w:val="007929BE"/>
    <w:rsid w:val="00794B43"/>
    <w:rsid w:val="00797163"/>
    <w:rsid w:val="007D5D60"/>
    <w:rsid w:val="007E0A10"/>
    <w:rsid w:val="0083397E"/>
    <w:rsid w:val="00871653"/>
    <w:rsid w:val="00874E33"/>
    <w:rsid w:val="008A37FF"/>
    <w:rsid w:val="008B6FB6"/>
    <w:rsid w:val="008C1899"/>
    <w:rsid w:val="008C334D"/>
    <w:rsid w:val="00933B6F"/>
    <w:rsid w:val="0094484B"/>
    <w:rsid w:val="0095117D"/>
    <w:rsid w:val="009806FF"/>
    <w:rsid w:val="00997F16"/>
    <w:rsid w:val="00A23E6B"/>
    <w:rsid w:val="00A4085F"/>
    <w:rsid w:val="00A975E4"/>
    <w:rsid w:val="00AA75D8"/>
    <w:rsid w:val="00AF63F5"/>
    <w:rsid w:val="00B45188"/>
    <w:rsid w:val="00BD5F0D"/>
    <w:rsid w:val="00BE50EF"/>
    <w:rsid w:val="00BF2CA4"/>
    <w:rsid w:val="00CD0162"/>
    <w:rsid w:val="00D01F09"/>
    <w:rsid w:val="00D04831"/>
    <w:rsid w:val="00D22F0D"/>
    <w:rsid w:val="00E7410C"/>
    <w:rsid w:val="00E87E31"/>
    <w:rsid w:val="00F320B5"/>
    <w:rsid w:val="00F43C42"/>
    <w:rsid w:val="00F52A88"/>
    <w:rsid w:val="00F860B9"/>
    <w:rsid w:val="00FB7795"/>
    <w:rsid w:val="00FD5797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2025-07-25T06:16:00Z</cp:lastPrinted>
  <dcterms:created xsi:type="dcterms:W3CDTF">2025-08-12T11:40:00Z</dcterms:created>
  <dcterms:modified xsi:type="dcterms:W3CDTF">2025-08-12T11:40:00Z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