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1E6" w14:textId="77777777" w:rsidR="0092604B" w:rsidRPr="00573CE5" w:rsidRDefault="0092604B" w:rsidP="009F7E70">
      <w:pPr>
        <w:widowControl w:val="0"/>
        <w:autoSpaceDE w:val="0"/>
        <w:autoSpaceDN w:val="0"/>
        <w:spacing w:before="71" w:line="322" w:lineRule="exact"/>
        <w:ind w:firstLine="4536"/>
        <w:rPr>
          <w:bCs/>
          <w:color w:val="000000" w:themeColor="text1"/>
          <w:sz w:val="28"/>
          <w:lang w:eastAsia="en-US"/>
        </w:rPr>
      </w:pPr>
      <w:r w:rsidRPr="00573CE5">
        <w:rPr>
          <w:bCs/>
          <w:color w:val="000000" w:themeColor="text1"/>
          <w:spacing w:val="-2"/>
          <w:sz w:val="28"/>
          <w:lang w:eastAsia="en-US"/>
        </w:rPr>
        <w:t>Додаток</w:t>
      </w:r>
    </w:p>
    <w:p w14:paraId="3E0F4DAE" w14:textId="0CBC1812" w:rsidR="0092604B" w:rsidRPr="00573CE5" w:rsidRDefault="0092604B" w:rsidP="009F7E70">
      <w:pPr>
        <w:widowControl w:val="0"/>
        <w:autoSpaceDE w:val="0"/>
        <w:autoSpaceDN w:val="0"/>
        <w:ind w:firstLine="4536"/>
        <w:rPr>
          <w:bCs/>
          <w:color w:val="000000" w:themeColor="text1"/>
          <w:sz w:val="28"/>
          <w:lang w:eastAsia="en-US"/>
        </w:rPr>
      </w:pPr>
      <w:r w:rsidRPr="00573CE5">
        <w:rPr>
          <w:bCs/>
          <w:color w:val="000000" w:themeColor="text1"/>
          <w:sz w:val="28"/>
          <w:lang w:eastAsia="en-US"/>
        </w:rPr>
        <w:t>до</w:t>
      </w:r>
      <w:r w:rsidRPr="00573CE5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z w:val="28"/>
          <w:lang w:eastAsia="en-US"/>
        </w:rPr>
        <w:t>рішення</w:t>
      </w:r>
      <w:r w:rsidRPr="00573CE5">
        <w:rPr>
          <w:bCs/>
          <w:color w:val="000000" w:themeColor="text1"/>
          <w:spacing w:val="-6"/>
          <w:sz w:val="28"/>
          <w:lang w:eastAsia="en-US"/>
        </w:rPr>
        <w:t xml:space="preserve"> </w:t>
      </w:r>
      <w:r w:rsidR="009F7E70">
        <w:rPr>
          <w:bCs/>
          <w:color w:val="000000" w:themeColor="text1"/>
          <w:spacing w:val="-6"/>
          <w:sz w:val="28"/>
          <w:lang w:eastAsia="en-US"/>
        </w:rPr>
        <w:t xml:space="preserve">Чортківської </w:t>
      </w:r>
      <w:r w:rsidRPr="00573CE5">
        <w:rPr>
          <w:bCs/>
          <w:color w:val="000000" w:themeColor="text1"/>
          <w:sz w:val="28"/>
          <w:lang w:eastAsia="en-US"/>
        </w:rPr>
        <w:t>міської</w:t>
      </w:r>
      <w:r w:rsidRPr="00573CE5">
        <w:rPr>
          <w:bCs/>
          <w:color w:val="000000" w:themeColor="text1"/>
          <w:spacing w:val="-4"/>
          <w:sz w:val="28"/>
          <w:lang w:eastAsia="en-US"/>
        </w:rPr>
        <w:t xml:space="preserve"> ради</w:t>
      </w:r>
    </w:p>
    <w:p w14:paraId="6C23E00E" w14:textId="297C2BF2" w:rsidR="0092604B" w:rsidRPr="00573CE5" w:rsidRDefault="0092604B" w:rsidP="009F7E70">
      <w:pPr>
        <w:widowControl w:val="0"/>
        <w:autoSpaceDE w:val="0"/>
        <w:autoSpaceDN w:val="0"/>
        <w:ind w:firstLine="4536"/>
        <w:rPr>
          <w:bCs/>
          <w:color w:val="000000" w:themeColor="text1"/>
          <w:sz w:val="28"/>
          <w:lang w:eastAsia="en-US"/>
        </w:rPr>
      </w:pPr>
      <w:r w:rsidRPr="00573CE5">
        <w:rPr>
          <w:bCs/>
          <w:color w:val="000000" w:themeColor="text1"/>
          <w:sz w:val="28"/>
          <w:lang w:eastAsia="en-US"/>
        </w:rPr>
        <w:t>від</w:t>
      </w:r>
      <w:r w:rsidRPr="00573CE5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z w:val="28"/>
          <w:lang w:eastAsia="en-US"/>
        </w:rPr>
        <w:t>__</w:t>
      </w:r>
      <w:r w:rsidR="009F7E70">
        <w:rPr>
          <w:bCs/>
          <w:color w:val="000000" w:themeColor="text1"/>
          <w:sz w:val="28"/>
          <w:lang w:eastAsia="en-US"/>
        </w:rPr>
        <w:t xml:space="preserve"> листопада</w:t>
      </w:r>
      <w:r w:rsidRPr="00573CE5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z w:val="28"/>
          <w:lang w:eastAsia="en-US"/>
        </w:rPr>
        <w:t>2025</w:t>
      </w:r>
      <w:r w:rsidRPr="00573CE5">
        <w:rPr>
          <w:bCs/>
          <w:color w:val="000000" w:themeColor="text1"/>
          <w:spacing w:val="-2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z w:val="28"/>
          <w:lang w:eastAsia="en-US"/>
        </w:rPr>
        <w:t>року</w:t>
      </w:r>
      <w:r w:rsidRPr="00573CE5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z w:val="28"/>
          <w:lang w:eastAsia="en-US"/>
        </w:rPr>
        <w:t>№</w:t>
      </w:r>
      <w:r w:rsidRPr="00573CE5">
        <w:rPr>
          <w:bCs/>
          <w:color w:val="000000" w:themeColor="text1"/>
          <w:spacing w:val="-2"/>
          <w:sz w:val="28"/>
          <w:lang w:eastAsia="en-US"/>
        </w:rPr>
        <w:t xml:space="preserve"> </w:t>
      </w:r>
      <w:r w:rsidRPr="00573CE5">
        <w:rPr>
          <w:bCs/>
          <w:color w:val="000000" w:themeColor="text1"/>
          <w:spacing w:val="-4"/>
          <w:sz w:val="28"/>
          <w:lang w:eastAsia="en-US"/>
        </w:rPr>
        <w:t>_____</w:t>
      </w:r>
    </w:p>
    <w:p w14:paraId="28AD3F0F" w14:textId="77777777" w:rsidR="00301744" w:rsidRPr="00573CE5" w:rsidRDefault="00301744">
      <w:pPr>
        <w:tabs>
          <w:tab w:val="left" w:pos="3555"/>
        </w:tabs>
        <w:ind w:right="-5"/>
        <w:rPr>
          <w:b/>
          <w:bCs/>
          <w:color w:val="000000" w:themeColor="text1"/>
          <w:sz w:val="28"/>
          <w:szCs w:val="28"/>
        </w:rPr>
      </w:pPr>
    </w:p>
    <w:p w14:paraId="1958E1FE" w14:textId="1EFDE1C5" w:rsidR="00301744" w:rsidRPr="00573CE5" w:rsidRDefault="008B4B8F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ПРОЄКТ </w:t>
      </w:r>
      <w:r w:rsidR="00301744" w:rsidRPr="00573CE5">
        <w:rPr>
          <w:b/>
          <w:bCs/>
          <w:color w:val="000000" w:themeColor="text1"/>
          <w:sz w:val="28"/>
          <w:szCs w:val="28"/>
        </w:rPr>
        <w:t>ПРОГРАМ</w:t>
      </w:r>
      <w:r w:rsidRPr="00573CE5">
        <w:rPr>
          <w:b/>
          <w:bCs/>
          <w:color w:val="000000" w:themeColor="text1"/>
          <w:sz w:val="28"/>
          <w:szCs w:val="28"/>
        </w:rPr>
        <w:t>И</w:t>
      </w:r>
    </w:p>
    <w:p w14:paraId="24ADF3F3" w14:textId="51E4A342" w:rsidR="00951B80" w:rsidRPr="00573CE5" w:rsidRDefault="00951B80" w:rsidP="00951B80">
      <w:pPr>
        <w:spacing w:before="1"/>
        <w:ind w:right="287"/>
        <w:jc w:val="both"/>
        <w:rPr>
          <w:b/>
          <w:color w:val="000000" w:themeColor="text1"/>
          <w:sz w:val="28"/>
        </w:rPr>
      </w:pPr>
      <w:r w:rsidRPr="00573CE5">
        <w:rPr>
          <w:b/>
          <w:color w:val="000000" w:themeColor="text1"/>
          <w:sz w:val="28"/>
        </w:rPr>
        <w:t>розвитку просторового планування та історичного середовища Чортківської міської територіальної громади на 2026-2028 роки</w:t>
      </w:r>
    </w:p>
    <w:p w14:paraId="2734D999" w14:textId="77777777" w:rsidR="00301744" w:rsidRPr="00573CE5" w:rsidRDefault="00301744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C99A6" w14:textId="77777777" w:rsidR="00301744" w:rsidRPr="00573CE5" w:rsidRDefault="00301744">
      <w:pPr>
        <w:spacing w:line="33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1. Паспорт Програми</w:t>
      </w:r>
    </w:p>
    <w:p w14:paraId="79EF51B0" w14:textId="77777777" w:rsidR="001868F0" w:rsidRPr="00573CE5" w:rsidRDefault="001868F0">
      <w:pPr>
        <w:spacing w:line="33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32"/>
        <w:gridCol w:w="1435"/>
        <w:gridCol w:w="1435"/>
        <w:gridCol w:w="1435"/>
        <w:gridCol w:w="1435"/>
      </w:tblGrid>
      <w:tr w:rsidR="00573CE5" w:rsidRPr="00573CE5" w14:paraId="460B4952" w14:textId="77777777">
        <w:tc>
          <w:tcPr>
            <w:tcW w:w="704" w:type="dxa"/>
          </w:tcPr>
          <w:p w14:paraId="6D1DCBB7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132" w:type="dxa"/>
          </w:tcPr>
          <w:p w14:paraId="2B1D1235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Ініціатор розроблення Програми</w:t>
            </w:r>
          </w:p>
        </w:tc>
        <w:tc>
          <w:tcPr>
            <w:tcW w:w="5740" w:type="dxa"/>
            <w:gridSpan w:val="4"/>
          </w:tcPr>
          <w:p w14:paraId="1550564B" w14:textId="77777777" w:rsidR="00301744" w:rsidRPr="00573CE5" w:rsidRDefault="001868F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5BBD431C" w14:textId="77777777">
        <w:tc>
          <w:tcPr>
            <w:tcW w:w="704" w:type="dxa"/>
          </w:tcPr>
          <w:p w14:paraId="3A08B2F8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132" w:type="dxa"/>
          </w:tcPr>
          <w:p w14:paraId="0C95B9EF" w14:textId="108DC748" w:rsidR="00301744" w:rsidRPr="00573CE5" w:rsidRDefault="008B4B8F" w:rsidP="00951B80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Назва нормативно-правового акту</w:t>
            </w:r>
          </w:p>
        </w:tc>
        <w:tc>
          <w:tcPr>
            <w:tcW w:w="5740" w:type="dxa"/>
            <w:gridSpan w:val="4"/>
          </w:tcPr>
          <w:p w14:paraId="031BC766" w14:textId="431564FE" w:rsidR="00301744" w:rsidRPr="00573CE5" w:rsidRDefault="00951B8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Відповідно до статей 2, 8, 10, 16, 16', 19 Закону України «Про регулювання містобудівної діяльності», статей 25, 45</w:t>
            </w:r>
            <w:r w:rsidRPr="00573CE5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3CE5">
              <w:rPr>
                <w:color w:val="000000" w:themeColor="text1"/>
                <w:sz w:val="24"/>
                <w:szCs w:val="24"/>
              </w:rPr>
      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</w:t>
            </w:r>
            <w:r w:rsidR="0037112A" w:rsidRPr="00573CE5">
              <w:rPr>
                <w:color w:val="000000" w:themeColor="text1"/>
                <w:sz w:val="24"/>
                <w:szCs w:val="24"/>
              </w:rPr>
              <w:t> </w:t>
            </w:r>
            <w:r w:rsidRPr="00573CE5">
              <w:rPr>
                <w:color w:val="000000" w:themeColor="text1"/>
                <w:sz w:val="24"/>
                <w:szCs w:val="24"/>
              </w:rPr>
              <w:t>290</w:t>
            </w:r>
          </w:p>
        </w:tc>
      </w:tr>
      <w:tr w:rsidR="00573CE5" w:rsidRPr="00573CE5" w14:paraId="5A02C664" w14:textId="77777777">
        <w:tc>
          <w:tcPr>
            <w:tcW w:w="704" w:type="dxa"/>
          </w:tcPr>
          <w:p w14:paraId="06C465B7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132" w:type="dxa"/>
          </w:tcPr>
          <w:p w14:paraId="377ECE1C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Розробник Програми </w:t>
            </w:r>
          </w:p>
        </w:tc>
        <w:tc>
          <w:tcPr>
            <w:tcW w:w="5740" w:type="dxa"/>
            <w:gridSpan w:val="4"/>
          </w:tcPr>
          <w:p w14:paraId="16B5DD98" w14:textId="77777777" w:rsidR="00301744" w:rsidRPr="00573CE5" w:rsidRDefault="001868F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3AFCC3C3" w14:textId="77777777">
        <w:tc>
          <w:tcPr>
            <w:tcW w:w="704" w:type="dxa"/>
          </w:tcPr>
          <w:p w14:paraId="278E8E83" w14:textId="21E0A5E0" w:rsidR="00951B80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3132" w:type="dxa"/>
          </w:tcPr>
          <w:p w14:paraId="22FDFD33" w14:textId="11E6E78A" w:rsidR="00951B80" w:rsidRPr="00573CE5" w:rsidRDefault="003B507C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Співрозробники</w:t>
            </w:r>
            <w:r w:rsidR="00951B80" w:rsidRPr="00573CE5">
              <w:rPr>
                <w:color w:val="000000" w:themeColor="text1"/>
                <w:sz w:val="24"/>
                <w:szCs w:val="28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04E75D8E" w14:textId="54BB320E" w:rsidR="00951B80" w:rsidRPr="00573CE5" w:rsidRDefault="00951B8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573CE5" w:rsidRPr="00573CE5" w14:paraId="077DCA31" w14:textId="77777777">
        <w:tc>
          <w:tcPr>
            <w:tcW w:w="704" w:type="dxa"/>
          </w:tcPr>
          <w:p w14:paraId="3781D0AE" w14:textId="15338708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3132" w:type="dxa"/>
          </w:tcPr>
          <w:p w14:paraId="2730FA4E" w14:textId="10738B82" w:rsidR="00301744" w:rsidRPr="00573CE5" w:rsidRDefault="00301744" w:rsidP="008B4B8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Відповідальн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ий</w:t>
            </w:r>
            <w:r w:rsidRPr="00573CE5">
              <w:rPr>
                <w:color w:val="000000" w:themeColor="text1"/>
                <w:sz w:val="24"/>
                <w:szCs w:val="28"/>
              </w:rPr>
              <w:t xml:space="preserve"> виконав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ець</w:t>
            </w:r>
            <w:r w:rsidR="00951B80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  <w:tc>
          <w:tcPr>
            <w:tcW w:w="5740" w:type="dxa"/>
            <w:gridSpan w:val="4"/>
          </w:tcPr>
          <w:p w14:paraId="1CFF416E" w14:textId="36B7C45B" w:rsidR="00301744" w:rsidRPr="00573CE5" w:rsidRDefault="004C1033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5E1C212A" w14:textId="77777777">
        <w:tc>
          <w:tcPr>
            <w:tcW w:w="704" w:type="dxa"/>
          </w:tcPr>
          <w:p w14:paraId="70AD435B" w14:textId="7CFEF881" w:rsidR="008B4B8F" w:rsidRPr="00573CE5" w:rsidRDefault="008B4B8F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5.1.</w:t>
            </w:r>
          </w:p>
        </w:tc>
        <w:tc>
          <w:tcPr>
            <w:tcW w:w="3132" w:type="dxa"/>
          </w:tcPr>
          <w:p w14:paraId="41FE008E" w14:textId="7A4F5D43" w:rsidR="008B4B8F" w:rsidRPr="00573CE5" w:rsidRDefault="008B4B8F" w:rsidP="008B4B8F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Головний розпорядник коштів</w:t>
            </w:r>
          </w:p>
        </w:tc>
        <w:tc>
          <w:tcPr>
            <w:tcW w:w="5740" w:type="dxa"/>
            <w:gridSpan w:val="4"/>
          </w:tcPr>
          <w:p w14:paraId="48682339" w14:textId="4DFCF990" w:rsidR="008B4B8F" w:rsidRPr="00573CE5" w:rsidRDefault="008B4B8F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Чортківська міська рада</w:t>
            </w:r>
          </w:p>
        </w:tc>
      </w:tr>
      <w:tr w:rsidR="00573CE5" w:rsidRPr="00573CE5" w14:paraId="1B9466E2" w14:textId="77777777">
        <w:tc>
          <w:tcPr>
            <w:tcW w:w="704" w:type="dxa"/>
          </w:tcPr>
          <w:p w14:paraId="37E4167B" w14:textId="3A060D28" w:rsidR="00951B80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6.</w:t>
            </w:r>
          </w:p>
        </w:tc>
        <w:tc>
          <w:tcPr>
            <w:tcW w:w="3132" w:type="dxa"/>
          </w:tcPr>
          <w:p w14:paraId="443F4759" w14:textId="601B7FB4" w:rsidR="00951B80" w:rsidRPr="00573CE5" w:rsidRDefault="00951B80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Учасники Програми</w:t>
            </w:r>
          </w:p>
        </w:tc>
        <w:tc>
          <w:tcPr>
            <w:tcW w:w="5740" w:type="dxa"/>
            <w:gridSpan w:val="4"/>
          </w:tcPr>
          <w:p w14:paraId="4AA0F2EE" w14:textId="19FF0751" w:rsidR="00951B80" w:rsidRPr="00573CE5" w:rsidRDefault="00951B80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-</w:t>
            </w:r>
          </w:p>
        </w:tc>
      </w:tr>
      <w:tr w:rsidR="00573CE5" w:rsidRPr="00573CE5" w14:paraId="5A72E8EF" w14:textId="77777777">
        <w:tc>
          <w:tcPr>
            <w:tcW w:w="704" w:type="dxa"/>
          </w:tcPr>
          <w:p w14:paraId="7FC27A3C" w14:textId="0E88BF46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7</w:t>
            </w:r>
            <w:r w:rsidR="00301744" w:rsidRPr="00573CE5">
              <w:rPr>
                <w:color w:val="000000" w:themeColor="text1"/>
                <w:sz w:val="24"/>
                <w:szCs w:val="28"/>
                <w:highlight w:val="white"/>
              </w:rPr>
              <w:t>.</w:t>
            </w:r>
          </w:p>
        </w:tc>
        <w:tc>
          <w:tcPr>
            <w:tcW w:w="3132" w:type="dxa"/>
          </w:tcPr>
          <w:p w14:paraId="62D85817" w14:textId="72BBE45D" w:rsidR="00301744" w:rsidRPr="00573CE5" w:rsidRDefault="008B4B8F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Етапи виконання</w:t>
            </w:r>
            <w:r w:rsidR="00301744" w:rsidRPr="00573CE5">
              <w:rPr>
                <w:color w:val="000000" w:themeColor="text1"/>
                <w:sz w:val="24"/>
                <w:szCs w:val="28"/>
                <w:highlight w:val="white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20B853C8" w14:textId="03D4DA66" w:rsidR="00301744" w:rsidRPr="00573CE5" w:rsidRDefault="00301744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202</w:t>
            </w:r>
            <w:r w:rsidR="00951B80" w:rsidRPr="00573CE5">
              <w:rPr>
                <w:color w:val="000000" w:themeColor="text1"/>
                <w:sz w:val="24"/>
                <w:szCs w:val="28"/>
                <w:highlight w:val="white"/>
              </w:rPr>
              <w:t>6</w:t>
            </w: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-202</w:t>
            </w:r>
            <w:r w:rsidR="00951B80" w:rsidRPr="00573CE5">
              <w:rPr>
                <w:color w:val="000000" w:themeColor="text1"/>
                <w:sz w:val="24"/>
                <w:szCs w:val="28"/>
                <w:highlight w:val="white"/>
              </w:rPr>
              <w:t>8</w:t>
            </w: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 xml:space="preserve"> роки</w:t>
            </w:r>
          </w:p>
        </w:tc>
      </w:tr>
      <w:tr w:rsidR="00573CE5" w:rsidRPr="00573CE5" w14:paraId="591A2BD5" w14:textId="77777777">
        <w:tc>
          <w:tcPr>
            <w:tcW w:w="704" w:type="dxa"/>
          </w:tcPr>
          <w:p w14:paraId="055F0B65" w14:textId="42ACE1FF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8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2A44CAC1" w14:textId="2EBB1547" w:rsidR="00301744" w:rsidRPr="00573CE5" w:rsidRDefault="00301744" w:rsidP="001868F0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Перелік </w:t>
            </w:r>
            <w:r w:rsidR="003B507C" w:rsidRPr="00573CE5">
              <w:rPr>
                <w:color w:val="000000" w:themeColor="text1"/>
                <w:sz w:val="24"/>
                <w:szCs w:val="28"/>
              </w:rPr>
              <w:t xml:space="preserve">місцевих </w:t>
            </w:r>
            <w:r w:rsidRPr="00573CE5">
              <w:rPr>
                <w:color w:val="000000" w:themeColor="text1"/>
                <w:sz w:val="24"/>
                <w:szCs w:val="28"/>
              </w:rPr>
              <w:t>бюджетів, які беруть</w:t>
            </w:r>
            <w:r w:rsidR="001868F0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участь у виконанні Програми</w:t>
            </w:r>
          </w:p>
        </w:tc>
        <w:tc>
          <w:tcPr>
            <w:tcW w:w="5740" w:type="dxa"/>
            <w:gridSpan w:val="4"/>
          </w:tcPr>
          <w:p w14:paraId="2C231645" w14:textId="1243D02D" w:rsidR="00301744" w:rsidRPr="00573CE5" w:rsidRDefault="001868F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М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ісцевий бюджет</w:t>
            </w:r>
          </w:p>
        </w:tc>
      </w:tr>
      <w:tr w:rsidR="00573CE5" w:rsidRPr="00573CE5" w14:paraId="57593CCB" w14:textId="77777777">
        <w:trPr>
          <w:trHeight w:val="495"/>
        </w:trPr>
        <w:tc>
          <w:tcPr>
            <w:tcW w:w="704" w:type="dxa"/>
            <w:vMerge w:val="restart"/>
          </w:tcPr>
          <w:p w14:paraId="5C107141" w14:textId="1C5094E7" w:rsidR="00301744" w:rsidRPr="00573CE5" w:rsidRDefault="007F5E1E" w:rsidP="00F77C27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  <w:vMerge w:val="restart"/>
          </w:tcPr>
          <w:p w14:paraId="7DD5B382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Загальний обсяг фінансових</w:t>
            </w:r>
          </w:p>
          <w:p w14:paraId="0A548DD2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ресурсів, необхідних для</w:t>
            </w:r>
          </w:p>
          <w:p w14:paraId="68D1740C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реалізації Програми, у тому</w:t>
            </w:r>
          </w:p>
          <w:p w14:paraId="465DEA7E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числі:</w:t>
            </w:r>
          </w:p>
        </w:tc>
        <w:tc>
          <w:tcPr>
            <w:tcW w:w="5740" w:type="dxa"/>
            <w:gridSpan w:val="4"/>
            <w:vMerge w:val="restart"/>
          </w:tcPr>
          <w:p w14:paraId="1BF9C076" w14:textId="236C6B80" w:rsidR="00301744" w:rsidRPr="00573CE5" w:rsidRDefault="00951B8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7F5E1E" w:rsidRPr="00573CE5">
              <w:rPr>
                <w:color w:val="000000" w:themeColor="text1"/>
                <w:sz w:val="24"/>
                <w:szCs w:val="28"/>
              </w:rPr>
              <w:t>7</w:t>
            </w:r>
            <w:r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8</w:t>
            </w:r>
            <w:r w:rsidRPr="00573CE5">
              <w:rPr>
                <w:color w:val="000000" w:themeColor="text1"/>
                <w:sz w:val="24"/>
                <w:szCs w:val="28"/>
              </w:rPr>
              <w:t>00,00 тис. грн.</w:t>
            </w:r>
          </w:p>
        </w:tc>
      </w:tr>
      <w:tr w:rsidR="00573CE5" w:rsidRPr="00573CE5" w14:paraId="27B3B9CD" w14:textId="77777777">
        <w:trPr>
          <w:trHeight w:val="495"/>
        </w:trPr>
        <w:tc>
          <w:tcPr>
            <w:tcW w:w="704" w:type="dxa"/>
            <w:vMerge/>
          </w:tcPr>
          <w:p w14:paraId="157E0DFE" w14:textId="77777777" w:rsidR="00301744" w:rsidRPr="00573CE5" w:rsidRDefault="00301744" w:rsidP="000A64B5">
            <w:pPr>
              <w:widowControl w:val="0"/>
              <w:spacing w:line="276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32" w:type="dxa"/>
            <w:vMerge/>
          </w:tcPr>
          <w:p w14:paraId="1FEB7F60" w14:textId="77777777" w:rsidR="00301744" w:rsidRPr="00573CE5" w:rsidRDefault="00301744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vMerge/>
          </w:tcPr>
          <w:p w14:paraId="28823EE6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573CE5" w:rsidRPr="00573CE5" w14:paraId="6E5971D5" w14:textId="77777777" w:rsidTr="009933D8">
        <w:trPr>
          <w:trHeight w:val="495"/>
        </w:trPr>
        <w:tc>
          <w:tcPr>
            <w:tcW w:w="704" w:type="dxa"/>
            <w:vMerge w:val="restart"/>
          </w:tcPr>
          <w:p w14:paraId="420BE62B" w14:textId="0C5102CA" w:rsidR="007F5E1E" w:rsidRPr="00573CE5" w:rsidRDefault="007F5E1E" w:rsidP="00A701D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9.1.</w:t>
            </w:r>
          </w:p>
        </w:tc>
        <w:tc>
          <w:tcPr>
            <w:tcW w:w="3132" w:type="dxa"/>
            <w:vMerge w:val="restart"/>
          </w:tcPr>
          <w:p w14:paraId="5D89D88F" w14:textId="40EC7C0F" w:rsidR="007F5E1E" w:rsidRPr="00573CE5" w:rsidRDefault="007F5E1E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 місцевого бюджету</w:t>
            </w:r>
          </w:p>
        </w:tc>
        <w:tc>
          <w:tcPr>
            <w:tcW w:w="1435" w:type="dxa"/>
          </w:tcPr>
          <w:p w14:paraId="35808CC6" w14:textId="77777777" w:rsidR="00940CB8" w:rsidRPr="00573CE5" w:rsidRDefault="00940CB8" w:rsidP="00940CB8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Всього</w:t>
            </w:r>
          </w:p>
          <w:p w14:paraId="722CFDCF" w14:textId="1FA54C57" w:rsidR="007F5E1E" w:rsidRPr="00573CE5" w:rsidRDefault="00940CB8" w:rsidP="00940CB8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435" w:type="dxa"/>
          </w:tcPr>
          <w:p w14:paraId="4311E87B" w14:textId="67E0F3E1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 рік</w:t>
            </w:r>
          </w:p>
        </w:tc>
        <w:tc>
          <w:tcPr>
            <w:tcW w:w="1435" w:type="dxa"/>
          </w:tcPr>
          <w:p w14:paraId="2110A14F" w14:textId="77FAF605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 рік</w:t>
            </w:r>
          </w:p>
        </w:tc>
        <w:tc>
          <w:tcPr>
            <w:tcW w:w="1435" w:type="dxa"/>
          </w:tcPr>
          <w:p w14:paraId="0C45D718" w14:textId="3272CF7E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 рік</w:t>
            </w:r>
          </w:p>
        </w:tc>
      </w:tr>
      <w:tr w:rsidR="00573CE5" w:rsidRPr="00573CE5" w14:paraId="57951B73" w14:textId="77777777" w:rsidTr="00A259D1">
        <w:trPr>
          <w:trHeight w:val="495"/>
        </w:trPr>
        <w:tc>
          <w:tcPr>
            <w:tcW w:w="704" w:type="dxa"/>
            <w:vMerge/>
          </w:tcPr>
          <w:p w14:paraId="1E430284" w14:textId="77777777" w:rsidR="007F5E1E" w:rsidRPr="00573CE5" w:rsidRDefault="007F5E1E" w:rsidP="00A701D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3132" w:type="dxa"/>
            <w:vMerge/>
          </w:tcPr>
          <w:p w14:paraId="0BC43E33" w14:textId="77777777" w:rsidR="007F5E1E" w:rsidRPr="00573CE5" w:rsidRDefault="007F5E1E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75EA27B1" w14:textId="058D3388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F36D26">
              <w:rPr>
                <w:color w:val="000000" w:themeColor="text1"/>
                <w:sz w:val="24"/>
                <w:szCs w:val="28"/>
              </w:rPr>
              <w:t>8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="00F36D26">
              <w:rPr>
                <w:color w:val="000000" w:themeColor="text1"/>
                <w:sz w:val="24"/>
                <w:szCs w:val="28"/>
              </w:rPr>
              <w:t>0</w:t>
            </w:r>
            <w:r w:rsidRPr="00573CE5">
              <w:rPr>
                <w:color w:val="000000" w:themeColor="text1"/>
                <w:sz w:val="24"/>
                <w:szCs w:val="28"/>
              </w:rPr>
              <w:t>00,00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3019602" w14:textId="1CDE507F" w:rsidR="007F5E1E" w:rsidRPr="00573CE5" w:rsidRDefault="00F36D26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6 100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EE49162" w14:textId="3AA7FA15" w:rsidR="007F5E1E" w:rsidRPr="00573CE5" w:rsidRDefault="00F36D26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8 2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50,00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292DF81" w14:textId="449EDBCB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0,00</w:t>
            </w:r>
          </w:p>
        </w:tc>
      </w:tr>
      <w:tr w:rsidR="00573CE5" w:rsidRPr="00573CE5" w14:paraId="006C97D5" w14:textId="77777777">
        <w:trPr>
          <w:trHeight w:val="495"/>
        </w:trPr>
        <w:tc>
          <w:tcPr>
            <w:tcW w:w="704" w:type="dxa"/>
          </w:tcPr>
          <w:p w14:paraId="4EC4F934" w14:textId="2F371772" w:rsidR="00301744" w:rsidRPr="00573CE5" w:rsidRDefault="00940CB8" w:rsidP="001868F0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9.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2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1059EBA1" w14:textId="6639DCE0" w:rsidR="00301744" w:rsidRPr="00573CE5" w:rsidRDefault="00301744" w:rsidP="008B4B8F">
            <w:pPr>
              <w:ind w:left="-12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К</w:t>
            </w:r>
            <w:r w:rsidRPr="00573CE5">
              <w:rPr>
                <w:color w:val="000000" w:themeColor="text1"/>
                <w:sz w:val="24"/>
                <w:szCs w:val="28"/>
              </w:rPr>
              <w:t>ошти інших джерел</w:t>
            </w:r>
          </w:p>
        </w:tc>
        <w:tc>
          <w:tcPr>
            <w:tcW w:w="5740" w:type="dxa"/>
            <w:gridSpan w:val="4"/>
          </w:tcPr>
          <w:p w14:paraId="64B149E4" w14:textId="68D2CD02" w:rsidR="00301744" w:rsidRPr="00573CE5" w:rsidRDefault="00301744" w:rsidP="00940CB8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</w:t>
            </w:r>
            <w:r w:rsidR="001868F0" w:rsidRPr="00573CE5">
              <w:rPr>
                <w:color w:val="000000" w:themeColor="text1"/>
                <w:sz w:val="24"/>
                <w:szCs w:val="28"/>
              </w:rPr>
              <w:t xml:space="preserve"> не заборонених законодавством</w:t>
            </w:r>
          </w:p>
        </w:tc>
      </w:tr>
    </w:tbl>
    <w:p w14:paraId="61097E59" w14:textId="77777777" w:rsidR="00301744" w:rsidRPr="00573CE5" w:rsidRDefault="00301744" w:rsidP="001406C7">
      <w:pPr>
        <w:rPr>
          <w:color w:val="000000" w:themeColor="text1"/>
          <w:sz w:val="24"/>
          <w:szCs w:val="24"/>
        </w:rPr>
      </w:pPr>
    </w:p>
    <w:p w14:paraId="02C6AFF1" w14:textId="77777777" w:rsidR="008B4B8F" w:rsidRPr="00573CE5" w:rsidRDefault="008B4B8F" w:rsidP="001406C7">
      <w:pPr>
        <w:rPr>
          <w:color w:val="000000" w:themeColor="text1"/>
          <w:sz w:val="24"/>
          <w:szCs w:val="24"/>
        </w:rPr>
      </w:pPr>
    </w:p>
    <w:p w14:paraId="40842F25" w14:textId="7DF08818" w:rsidR="008A532C" w:rsidRPr="00573CE5" w:rsidRDefault="008A532C" w:rsidP="00F77C27">
      <w:pPr>
        <w:ind w:right="20" w:firstLine="567"/>
        <w:jc w:val="both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lastRenderedPageBreak/>
        <w:t xml:space="preserve">2. </w:t>
      </w:r>
      <w:r w:rsidR="00BE0A29" w:rsidRPr="00573CE5">
        <w:rPr>
          <w:b/>
          <w:bCs/>
          <w:color w:val="000000" w:themeColor="text1"/>
          <w:sz w:val="28"/>
          <w:szCs w:val="28"/>
        </w:rPr>
        <w:t>Визначення проблеми, на розв'язання якої спрямована Програма</w:t>
      </w:r>
    </w:p>
    <w:p w14:paraId="573216A6" w14:textId="77777777" w:rsidR="00BE0A29" w:rsidRPr="00573CE5" w:rsidRDefault="00BE0A29" w:rsidP="0037112A">
      <w:pPr>
        <w:ind w:right="20"/>
        <w:jc w:val="both"/>
        <w:rPr>
          <w:color w:val="000000" w:themeColor="text1"/>
          <w:sz w:val="28"/>
          <w:szCs w:val="28"/>
        </w:rPr>
      </w:pPr>
    </w:p>
    <w:p w14:paraId="206DC128" w14:textId="365EBF08" w:rsidR="00BE0A29" w:rsidRPr="00573CE5" w:rsidRDefault="00BE0A29" w:rsidP="00BE0A29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Програма спрямована на забезпечення планування й розвитку територій на місцевому рівні та визначає пріоритети й концептуальні вирішення планування і використання території Чортківської міської територіальної громади, вдосконалення системи розселення та забезпечення сталого розвитку населених пунктів громади, розвитку виробничої, соціальної й інженерно-транспортної інфраструктури, формування екологічної мережі, створення належних умов щодо збереження і охорони культурної спадщини в межах громади, та його адміністративного центру </w:t>
      </w:r>
      <w:r w:rsidR="0037112A" w:rsidRPr="00573CE5">
        <w:rPr>
          <w:color w:val="000000" w:themeColor="text1"/>
          <w:sz w:val="28"/>
          <w:szCs w:val="28"/>
        </w:rPr>
        <w:t xml:space="preserve">– міста Чортків, </w:t>
      </w:r>
      <w:r w:rsidRPr="00573CE5">
        <w:rPr>
          <w:color w:val="000000" w:themeColor="text1"/>
          <w:sz w:val="28"/>
          <w:szCs w:val="28"/>
        </w:rPr>
        <w:t>зокрема.</w:t>
      </w:r>
    </w:p>
    <w:p w14:paraId="46405D64" w14:textId="2A4423BC" w:rsidR="00455BEB" w:rsidRPr="00573CE5" w:rsidRDefault="00455BEB" w:rsidP="00455BEB">
      <w:pPr>
        <w:pStyle w:val="af1"/>
        <w:ind w:left="0" w:right="138"/>
        <w:rPr>
          <w:color w:val="000000" w:themeColor="text1"/>
        </w:rPr>
      </w:pPr>
      <w:r w:rsidRPr="00573CE5">
        <w:rPr>
          <w:color w:val="000000" w:themeColor="text1"/>
        </w:rPr>
        <w:t>Програма розроблена відповідно до статей 2, 8, 10, 16, 16</w:t>
      </w:r>
      <w:r w:rsidR="008B4B8F" w:rsidRPr="00573CE5">
        <w:rPr>
          <w:color w:val="000000" w:themeColor="text1"/>
          <w:vertAlign w:val="superscript"/>
        </w:rPr>
        <w:t>1</w:t>
      </w:r>
      <w:r w:rsidRPr="00573CE5">
        <w:rPr>
          <w:color w:val="000000" w:themeColor="text1"/>
        </w:rPr>
        <w:t>, 19 Закону України «Про регулювання містобудівної діяльності», статей 25, 45</w:t>
      </w:r>
      <w:r w:rsidRPr="00573CE5">
        <w:rPr>
          <w:color w:val="000000" w:themeColor="text1"/>
          <w:vertAlign w:val="superscript"/>
        </w:rPr>
        <w:t>1</w:t>
      </w:r>
      <w:r w:rsidRPr="00573CE5">
        <w:rPr>
          <w:color w:val="000000" w:themeColor="text1"/>
        </w:rPr>
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290.</w:t>
      </w:r>
    </w:p>
    <w:p w14:paraId="7B14014E" w14:textId="77777777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Відповідно до законодавчих актів України, містобудівна документація визначає принципові вирішення планування, забудови та іншого використання територій.</w:t>
      </w:r>
    </w:p>
    <w:p w14:paraId="5BD4F13B" w14:textId="4C46B7FA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громад, генеральних планів населених пунктів і детальних планів території, їх оновлення та внесення змін до них.</w:t>
      </w:r>
    </w:p>
    <w:p w14:paraId="133740AC" w14:textId="77777777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документів, що містять базові і тематичні геопросторові дані.</w:t>
      </w:r>
    </w:p>
    <w:p w14:paraId="49B8D0F6" w14:textId="06BDFC0D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На даний час Чортківською міською радою </w:t>
      </w:r>
      <w:r w:rsidR="0037112A" w:rsidRPr="00573CE5">
        <w:rPr>
          <w:color w:val="000000" w:themeColor="text1"/>
          <w:sz w:val="28"/>
          <w:szCs w:val="28"/>
        </w:rPr>
        <w:t>розроблено та затверджено</w:t>
      </w:r>
      <w:r w:rsidRPr="00573CE5">
        <w:rPr>
          <w:color w:val="000000" w:themeColor="text1"/>
          <w:sz w:val="28"/>
          <w:szCs w:val="28"/>
        </w:rPr>
        <w:t xml:space="preserve"> містобудівну документацію:</w:t>
      </w:r>
    </w:p>
    <w:p w14:paraId="52355C56" w14:textId="54EBFF2C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генеральний план міста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(затверджено рішенням Чортківської міської ради від 28.01.2021 № 185, розробник - проектний інститут «ДІПРОМІСТО»</w:t>
      </w:r>
      <w:r w:rsidR="0037112A" w:rsidRPr="00573CE5">
        <w:rPr>
          <w:color w:val="000000" w:themeColor="text1"/>
          <w:sz w:val="28"/>
          <w:szCs w:val="28"/>
        </w:rPr>
        <w:t xml:space="preserve">, </w:t>
      </w:r>
      <w:r w:rsidRPr="00573CE5">
        <w:rPr>
          <w:color w:val="000000" w:themeColor="text1"/>
          <w:sz w:val="28"/>
          <w:szCs w:val="28"/>
        </w:rPr>
        <w:t>м. Київ);</w:t>
      </w:r>
    </w:p>
    <w:p w14:paraId="5A573BA7" w14:textId="71280BA0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історико-архітектурний опорний</w:t>
      </w:r>
      <w:r w:rsidR="0037112A" w:rsidRPr="00573CE5">
        <w:rPr>
          <w:color w:val="000000" w:themeColor="text1"/>
          <w:sz w:val="28"/>
          <w:szCs w:val="28"/>
        </w:rPr>
        <w:t xml:space="preserve"> план</w:t>
      </w:r>
      <w:r w:rsidRPr="00573CE5">
        <w:rPr>
          <w:color w:val="000000" w:themeColor="text1"/>
          <w:sz w:val="28"/>
          <w:szCs w:val="28"/>
        </w:rPr>
        <w:t xml:space="preserve"> м. Чорткова, (затверджено наказом Міністерства культури України від 26.01.2019 № 42, розробник –</w:t>
      </w:r>
      <w:r w:rsidR="0037112A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Архітектурна майстерня ФОП Ю. ВЕРБОВЕЦЬКОГО</w:t>
      </w:r>
      <w:r w:rsidR="0037112A" w:rsidRPr="00573CE5">
        <w:rPr>
          <w:color w:val="000000" w:themeColor="text1"/>
          <w:sz w:val="28"/>
          <w:szCs w:val="28"/>
        </w:rPr>
        <w:t>, м. Збараж</w:t>
      </w:r>
      <w:r w:rsidRPr="00573CE5">
        <w:rPr>
          <w:color w:val="000000" w:themeColor="text1"/>
          <w:sz w:val="28"/>
          <w:szCs w:val="28"/>
        </w:rPr>
        <w:t>).</w:t>
      </w:r>
    </w:p>
    <w:p w14:paraId="5F9860D0" w14:textId="79A4A211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 метою деталізації </w:t>
      </w:r>
      <w:r w:rsidR="0037112A" w:rsidRPr="00573CE5">
        <w:rPr>
          <w:color w:val="000000" w:themeColor="text1"/>
          <w:sz w:val="28"/>
          <w:szCs w:val="28"/>
        </w:rPr>
        <w:t>положень</w:t>
      </w:r>
      <w:r w:rsidRPr="00573CE5">
        <w:rPr>
          <w:color w:val="000000" w:themeColor="text1"/>
          <w:sz w:val="28"/>
          <w:szCs w:val="28"/>
        </w:rPr>
        <w:t xml:space="preserve"> генерального плану міста Чортків розробляються та затверджуються по мірі готовності детальні плани територій.</w:t>
      </w:r>
    </w:p>
    <w:p w14:paraId="73C70205" w14:textId="2B0C6EA6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Станом на 20.08.2025 вимогам чинного законодавства </w:t>
      </w:r>
      <w:r w:rsidR="0037112A" w:rsidRPr="00573CE5">
        <w:rPr>
          <w:color w:val="000000" w:themeColor="text1"/>
          <w:sz w:val="28"/>
          <w:szCs w:val="28"/>
        </w:rPr>
        <w:t xml:space="preserve">у сфері містобудування </w:t>
      </w:r>
      <w:r w:rsidRPr="00573CE5">
        <w:rPr>
          <w:color w:val="000000" w:themeColor="text1"/>
          <w:sz w:val="28"/>
          <w:szCs w:val="28"/>
        </w:rPr>
        <w:t xml:space="preserve">в повному обсязі відповідає лише містобудівна документація </w:t>
      </w:r>
      <w:r w:rsidR="0037112A" w:rsidRPr="00573CE5">
        <w:rPr>
          <w:color w:val="000000" w:themeColor="text1"/>
          <w:sz w:val="28"/>
          <w:szCs w:val="28"/>
        </w:rPr>
        <w:t xml:space="preserve">на місцевому рівні - генеральний план міста та історико-архітектурний опорний план </w:t>
      </w:r>
      <w:r w:rsidRPr="00573CE5">
        <w:rPr>
          <w:color w:val="000000" w:themeColor="text1"/>
          <w:sz w:val="28"/>
          <w:szCs w:val="28"/>
        </w:rPr>
        <w:t>адміністративного центру громади</w:t>
      </w:r>
      <w:r w:rsidR="0037112A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- міст</w:t>
      </w:r>
      <w:r w:rsidR="0037112A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>.</w:t>
      </w:r>
    </w:p>
    <w:p w14:paraId="2373050F" w14:textId="306609F8" w:rsidR="00196B6A" w:rsidRPr="00573CE5" w:rsidRDefault="00196B6A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lastRenderedPageBreak/>
        <w:t>У зв'язку із наявністю застарілої та не актуальної містобудівної документації на місцевому рівні — генеральних планів сіл громади (Бичківці - 1970 рік, Біла - 1967 рік, Горішня Вигнанка - 1968 рік, Пастуше - 1974 рік, Переходи 1973 - рік, Росохач 1967 рік, Скородинці - 1973 рік), та відповідно до статті 16</w:t>
      </w:r>
      <w:r w:rsidR="00223CFC" w:rsidRPr="00573CE5">
        <w:rPr>
          <w:color w:val="000000" w:themeColor="text1"/>
          <w:sz w:val="28"/>
          <w:szCs w:val="28"/>
          <w:vertAlign w:val="superscript"/>
        </w:rPr>
        <w:t>1</w:t>
      </w:r>
      <w:r w:rsidRPr="00573CE5">
        <w:rPr>
          <w:color w:val="000000" w:themeColor="text1"/>
          <w:sz w:val="28"/>
          <w:szCs w:val="28"/>
        </w:rPr>
        <w:t xml:space="preserve"> Закону України «Про регулювання містобудівної діяльності» </w:t>
      </w:r>
      <w:r w:rsidR="008B4B8F" w:rsidRPr="00573CE5">
        <w:rPr>
          <w:color w:val="000000" w:themeColor="text1"/>
          <w:sz w:val="28"/>
          <w:szCs w:val="28"/>
        </w:rPr>
        <w:t>на теперішній час</w:t>
      </w:r>
      <w:r w:rsidRPr="00573CE5">
        <w:rPr>
          <w:color w:val="000000" w:themeColor="text1"/>
          <w:sz w:val="28"/>
          <w:szCs w:val="28"/>
        </w:rPr>
        <w:t>актуальним є розроблення комплексного плану просторового розвитку території Чортківської міської територіальної громади.</w:t>
      </w:r>
    </w:p>
    <w:p w14:paraId="48B3E5F6" w14:textId="78CA587D" w:rsidR="00BE0A29" w:rsidRPr="00573CE5" w:rsidRDefault="00455BEB" w:rsidP="00BE0A29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Невід’ємною частиною просторового планування та рушієм розвитку громади є а</w:t>
      </w:r>
      <w:r w:rsidR="00BE0A29" w:rsidRPr="00573CE5">
        <w:rPr>
          <w:color w:val="000000" w:themeColor="text1"/>
          <w:sz w:val="28"/>
          <w:szCs w:val="28"/>
        </w:rPr>
        <w:t>рхітектурна та містобудівна спадщина міста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="00BE0A29"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, яка </w:t>
      </w:r>
      <w:r w:rsidR="00BE0A29" w:rsidRPr="00573CE5">
        <w:rPr>
          <w:color w:val="000000" w:themeColor="text1"/>
          <w:sz w:val="28"/>
          <w:szCs w:val="28"/>
        </w:rPr>
        <w:t xml:space="preserve">є частиною культурного надбання України. Складна і багата історія містобудівного розвитку міста, численні об’єкти культурної спадщини на його території, багате природне оточення історичної частини міста зумовлюють підхід до історико-культурної спадщини Чорткова як унікального комплексу, який потребує особливого підходу до його збереження і використання. </w:t>
      </w:r>
    </w:p>
    <w:p w14:paraId="2D8CD3ED" w14:textId="2CCDD9B3" w:rsidR="00455BEB" w:rsidRPr="00573CE5" w:rsidRDefault="00BE0A29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Нерухома культурна спадщина м</w:t>
      </w:r>
      <w:r w:rsidR="00223CFC" w:rsidRPr="00573CE5">
        <w:rPr>
          <w:color w:val="000000" w:themeColor="text1"/>
          <w:sz w:val="28"/>
          <w:szCs w:val="28"/>
        </w:rPr>
        <w:t>іста</w:t>
      </w:r>
      <w:r w:rsidRPr="00573CE5">
        <w:rPr>
          <w:color w:val="000000" w:themeColor="text1"/>
          <w:sz w:val="28"/>
          <w:szCs w:val="28"/>
        </w:rPr>
        <w:t xml:space="preserve">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включає в себе об'єкти культурної спадщини - пам’ятки архітектури, історії, монументального мистецтва – ті, які взяті на державний облік, так і ті, які щойно виявлені, а також ті, що були виявлені внаслідок інвентаризації і пропонуються до внесення до Державного реєстру нерухомих пам'яток України. </w:t>
      </w:r>
    </w:p>
    <w:p w14:paraId="7A9C595D" w14:textId="6657C996" w:rsidR="00455BEB" w:rsidRPr="00573CE5" w:rsidRDefault="00455BEB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Згідно </w:t>
      </w:r>
      <w:r w:rsidR="00223CFC" w:rsidRPr="00573CE5">
        <w:rPr>
          <w:color w:val="000000" w:themeColor="text1"/>
          <w:sz w:val="28"/>
          <w:szCs w:val="28"/>
        </w:rPr>
        <w:t xml:space="preserve">з </w:t>
      </w:r>
      <w:r w:rsidRPr="00573CE5">
        <w:rPr>
          <w:color w:val="000000" w:themeColor="text1"/>
          <w:sz w:val="28"/>
          <w:szCs w:val="28"/>
        </w:rPr>
        <w:t>історико-архітектурн</w:t>
      </w:r>
      <w:r w:rsidR="00223CFC" w:rsidRPr="00573CE5">
        <w:rPr>
          <w:color w:val="000000" w:themeColor="text1"/>
          <w:sz w:val="28"/>
          <w:szCs w:val="28"/>
        </w:rPr>
        <w:t>им</w:t>
      </w:r>
      <w:r w:rsidRPr="00573CE5">
        <w:rPr>
          <w:color w:val="000000" w:themeColor="text1"/>
          <w:sz w:val="28"/>
          <w:szCs w:val="28"/>
        </w:rPr>
        <w:t xml:space="preserve"> опорн</w:t>
      </w:r>
      <w:r w:rsidR="00223CFC" w:rsidRPr="00573CE5">
        <w:rPr>
          <w:color w:val="000000" w:themeColor="text1"/>
          <w:sz w:val="28"/>
          <w:szCs w:val="28"/>
        </w:rPr>
        <w:t>им</w:t>
      </w:r>
      <w:r w:rsidRPr="00573CE5">
        <w:rPr>
          <w:color w:val="000000" w:themeColor="text1"/>
          <w:sz w:val="28"/>
          <w:szCs w:val="28"/>
        </w:rPr>
        <w:t xml:space="preserve"> план</w:t>
      </w:r>
      <w:r w:rsidR="00223CFC" w:rsidRPr="00573CE5">
        <w:rPr>
          <w:color w:val="000000" w:themeColor="text1"/>
          <w:sz w:val="28"/>
          <w:szCs w:val="28"/>
        </w:rPr>
        <w:t>ом</w:t>
      </w:r>
      <w:r w:rsidRPr="00573CE5">
        <w:rPr>
          <w:color w:val="000000" w:themeColor="text1"/>
          <w:sz w:val="28"/>
          <w:szCs w:val="28"/>
        </w:rPr>
        <w:t xml:space="preserve"> м.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, затвердженого наказом Міністерства культури України № 42 від 26 січня 2019 року в межах міста налічується: </w:t>
      </w:r>
    </w:p>
    <w:p w14:paraId="7DD6BD0C" w14:textId="5B20D18B" w:rsidR="00455BEB" w:rsidRPr="00573CE5" w:rsidRDefault="00BE0A29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- 84 пам'я</w:t>
      </w:r>
      <w:r w:rsidR="00455BEB" w:rsidRPr="00573CE5">
        <w:rPr>
          <w:color w:val="000000" w:themeColor="text1"/>
          <w:sz w:val="28"/>
          <w:szCs w:val="28"/>
        </w:rPr>
        <w:t>тки місцевого та національного значення;</w:t>
      </w:r>
    </w:p>
    <w:p w14:paraId="3889DDA4" w14:textId="537F710D" w:rsidR="00BE0A29" w:rsidRPr="00573CE5" w:rsidRDefault="00455BEB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- 63 - </w:t>
      </w:r>
      <w:r w:rsidR="00BE0A29" w:rsidRPr="00573CE5">
        <w:rPr>
          <w:color w:val="000000" w:themeColor="text1"/>
          <w:sz w:val="28"/>
          <w:szCs w:val="28"/>
        </w:rPr>
        <w:t>пропоновані до внесення</w:t>
      </w:r>
      <w:r w:rsidRPr="00573CE5">
        <w:rPr>
          <w:color w:val="000000" w:themeColor="text1"/>
          <w:sz w:val="28"/>
          <w:szCs w:val="28"/>
        </w:rPr>
        <w:t>.</w:t>
      </w:r>
    </w:p>
    <w:p w14:paraId="76E3F40A" w14:textId="7A15D567" w:rsidR="00301744" w:rsidRPr="00573CE5" w:rsidRDefault="00455BEB" w:rsidP="00F77C27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Таким чином </w:t>
      </w:r>
      <w:r w:rsidR="00301744" w:rsidRPr="00573CE5">
        <w:rPr>
          <w:color w:val="000000" w:themeColor="text1"/>
          <w:sz w:val="28"/>
          <w:szCs w:val="28"/>
        </w:rPr>
        <w:t xml:space="preserve">Програма спрямована </w:t>
      </w:r>
      <w:r w:rsidR="00D23C8A" w:rsidRPr="00573CE5">
        <w:rPr>
          <w:color w:val="000000" w:themeColor="text1"/>
          <w:sz w:val="28"/>
          <w:szCs w:val="28"/>
        </w:rPr>
        <w:t>на</w:t>
      </w:r>
      <w:r w:rsidR="00047A21" w:rsidRPr="00573CE5">
        <w:rPr>
          <w:color w:val="000000" w:themeColor="text1"/>
          <w:sz w:val="28"/>
          <w:szCs w:val="28"/>
        </w:rPr>
        <w:t xml:space="preserve"> </w:t>
      </w:r>
      <w:r w:rsidR="00D55465" w:rsidRPr="00573CE5">
        <w:rPr>
          <w:color w:val="000000" w:themeColor="text1"/>
          <w:sz w:val="28"/>
          <w:szCs w:val="28"/>
        </w:rPr>
        <w:t>с</w:t>
      </w:r>
      <w:r w:rsidR="00D55465" w:rsidRPr="00573CE5">
        <w:rPr>
          <w:bCs/>
          <w:color w:val="000000" w:themeColor="text1"/>
          <w:sz w:val="28"/>
        </w:rPr>
        <w:t>творення якісного урбаністичного середовища з інтеграцію історичного надбання громади в сучасні процеси життєдіяльності.</w:t>
      </w:r>
    </w:p>
    <w:p w14:paraId="221621BD" w14:textId="77777777" w:rsidR="00301744" w:rsidRPr="00573CE5" w:rsidRDefault="00301744" w:rsidP="001406C7">
      <w:pPr>
        <w:rPr>
          <w:b/>
          <w:bCs/>
          <w:color w:val="000000" w:themeColor="text1"/>
          <w:sz w:val="28"/>
          <w:szCs w:val="28"/>
        </w:rPr>
      </w:pPr>
    </w:p>
    <w:p w14:paraId="46191E1C" w14:textId="261840F3" w:rsidR="00301744" w:rsidRPr="00573CE5" w:rsidRDefault="00461DB8" w:rsidP="001406C7">
      <w:pPr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3</w:t>
      </w:r>
      <w:r w:rsidR="00F77C27" w:rsidRPr="00573CE5">
        <w:rPr>
          <w:b/>
          <w:bCs/>
          <w:color w:val="000000" w:themeColor="text1"/>
          <w:sz w:val="28"/>
          <w:szCs w:val="28"/>
        </w:rPr>
        <w:t xml:space="preserve">. </w:t>
      </w:r>
      <w:r w:rsidRPr="00573CE5">
        <w:rPr>
          <w:b/>
          <w:bCs/>
          <w:color w:val="000000" w:themeColor="text1"/>
          <w:sz w:val="28"/>
          <w:szCs w:val="28"/>
        </w:rPr>
        <w:t>Мета Програми</w:t>
      </w:r>
    </w:p>
    <w:p w14:paraId="4CA4F8D4" w14:textId="77777777" w:rsidR="00301744" w:rsidRPr="00573CE5" w:rsidRDefault="00301744" w:rsidP="00223CFC">
      <w:pPr>
        <w:rPr>
          <w:color w:val="000000" w:themeColor="text1"/>
          <w:sz w:val="28"/>
          <w:szCs w:val="28"/>
        </w:rPr>
      </w:pPr>
    </w:p>
    <w:p w14:paraId="64DA2CED" w14:textId="51D6D342" w:rsidR="00461DB8" w:rsidRPr="00573CE5" w:rsidRDefault="00461DB8" w:rsidP="00461DB8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Мета Програми - своєчасне забезпечення територій Чортківської міської територіальної громади актуальною містобудівною документацією, та </w:t>
      </w:r>
      <w:r w:rsidR="007B61AD" w:rsidRPr="00573CE5">
        <w:rPr>
          <w:color w:val="000000" w:themeColor="text1"/>
          <w:sz w:val="28"/>
          <w:szCs w:val="28"/>
        </w:rPr>
        <w:t>збереження історичного середовища.</w:t>
      </w:r>
    </w:p>
    <w:p w14:paraId="20FA7C09" w14:textId="6431D43F" w:rsidR="00461DB8" w:rsidRPr="00573CE5" w:rsidRDefault="00461DB8" w:rsidP="007B61AD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Завдання Програми:</w:t>
      </w:r>
    </w:p>
    <w:p w14:paraId="44751A05" w14:textId="5CF8D1AA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урахування державних, громадських і приватних інтересів під час планування забудови та іншого використання територій;</w:t>
      </w:r>
    </w:p>
    <w:p w14:paraId="0D3805FC" w14:textId="4B38B1E7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обґрунтування розподілу земель за цільовим призначенням та</w:t>
      </w:r>
      <w:r w:rsidR="007B61AD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використання територій для містобудівних потреб;</w:t>
      </w:r>
    </w:p>
    <w:p w14:paraId="394A42C7" w14:textId="6FE18716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забезпечення раціонального розселення і визначення напрямів сталого розвитку міської територіальної громади;</w:t>
      </w:r>
    </w:p>
    <w:p w14:paraId="70F0A8E7" w14:textId="73076431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визначення і раціональне розташування територій житлової та громадської забудови</w:t>
      </w:r>
      <w:r w:rsidR="007B61AD" w:rsidRPr="00573CE5">
        <w:rPr>
          <w:color w:val="000000" w:themeColor="text1"/>
          <w:sz w:val="28"/>
          <w:szCs w:val="28"/>
        </w:rPr>
        <w:t>, промислових,</w:t>
      </w:r>
      <w:r w:rsidRPr="00573CE5">
        <w:rPr>
          <w:color w:val="000000" w:themeColor="text1"/>
          <w:sz w:val="28"/>
          <w:szCs w:val="28"/>
        </w:rPr>
        <w:t xml:space="preserve"> рекреаційних, природоохоронних територій і об'єктів;</w:t>
      </w:r>
    </w:p>
    <w:p w14:paraId="4558151C" w14:textId="77777777" w:rsidR="007B61AD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 </w:t>
      </w:r>
    </w:p>
    <w:p w14:paraId="0CBB81A4" w14:textId="360E4CDE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lastRenderedPageBreak/>
        <w:t>визначення, вилучення (викуп) і надання земельних ділянок для містобудівних потреб на основі містобудівної документації в межах, визначених</w:t>
      </w:r>
      <w:r w:rsidR="007B61AD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законом;</w:t>
      </w:r>
    </w:p>
    <w:p w14:paraId="180F8EA6" w14:textId="77777777" w:rsidR="007B61AD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 охорона довкілля та раціональне використання природних ресурсів; </w:t>
      </w:r>
    </w:p>
    <w:p w14:paraId="46B064B6" w14:textId="3FF14AF5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регулюван</w:t>
      </w:r>
      <w:r w:rsidR="007B61AD" w:rsidRPr="00573CE5">
        <w:rPr>
          <w:color w:val="000000" w:themeColor="text1"/>
          <w:sz w:val="28"/>
          <w:szCs w:val="28"/>
        </w:rPr>
        <w:t>ня</w:t>
      </w:r>
      <w:r w:rsidRPr="00573CE5">
        <w:rPr>
          <w:color w:val="000000" w:themeColor="text1"/>
          <w:sz w:val="28"/>
          <w:szCs w:val="28"/>
        </w:rPr>
        <w:t xml:space="preserve"> забудови та </w:t>
      </w:r>
      <w:r w:rsidR="007B61AD" w:rsidRPr="00573CE5">
        <w:rPr>
          <w:color w:val="000000" w:themeColor="text1"/>
          <w:sz w:val="28"/>
          <w:szCs w:val="28"/>
        </w:rPr>
        <w:t>в</w:t>
      </w:r>
      <w:r w:rsidRPr="00573CE5">
        <w:rPr>
          <w:color w:val="000000" w:themeColor="text1"/>
          <w:sz w:val="28"/>
          <w:szCs w:val="28"/>
        </w:rPr>
        <w:t>икористання території міської територіальної громади</w:t>
      </w:r>
      <w:r w:rsidR="007B61AD" w:rsidRPr="00573CE5">
        <w:rPr>
          <w:color w:val="000000" w:themeColor="text1"/>
          <w:sz w:val="28"/>
          <w:szCs w:val="28"/>
        </w:rPr>
        <w:t>;</w:t>
      </w:r>
    </w:p>
    <w:p w14:paraId="07AE0E1B" w14:textId="41C8A20B" w:rsidR="0073276F" w:rsidRPr="00573CE5" w:rsidRDefault="007B61AD" w:rsidP="0073276F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573CE5">
        <w:rPr>
          <w:color w:val="000000" w:themeColor="text1"/>
          <w:sz w:val="28"/>
          <w:szCs w:val="28"/>
        </w:rPr>
        <w:t>охорона та збереження пам’яток культурної спадщини</w:t>
      </w:r>
      <w:r w:rsidR="0073276F" w:rsidRPr="00573CE5">
        <w:rPr>
          <w:color w:val="000000" w:themeColor="text1"/>
          <w:sz w:val="28"/>
          <w:szCs w:val="28"/>
        </w:rPr>
        <w:t>;</w:t>
      </w:r>
    </w:p>
    <w:p w14:paraId="030BCBA7" w14:textId="29551CC6" w:rsidR="007B61AD" w:rsidRPr="00573CE5" w:rsidRDefault="0073276F" w:rsidP="00571BB8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573CE5">
        <w:rPr>
          <w:color w:val="000000" w:themeColor="text1"/>
          <w:sz w:val="28"/>
          <w:szCs w:val="28"/>
        </w:rPr>
        <w:t>пристосування та адаптація занедбаних об’єктів культурної спадщини під сучасні вимоги та потреби.</w:t>
      </w:r>
    </w:p>
    <w:p w14:paraId="2D30D3CA" w14:textId="77777777" w:rsidR="0073276F" w:rsidRPr="00573CE5" w:rsidRDefault="0073276F" w:rsidP="0073276F">
      <w:pPr>
        <w:jc w:val="both"/>
        <w:rPr>
          <w:color w:val="000000" w:themeColor="text1"/>
          <w:sz w:val="28"/>
          <w:szCs w:val="28"/>
        </w:rPr>
      </w:pPr>
    </w:p>
    <w:p w14:paraId="38509B4C" w14:textId="151754F1" w:rsidR="0073276F" w:rsidRPr="00573CE5" w:rsidRDefault="00322758" w:rsidP="00322758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4. </w:t>
      </w:r>
      <w:r w:rsidR="00573CE5">
        <w:rPr>
          <w:b/>
          <w:bCs/>
          <w:color w:val="000000" w:themeColor="text1"/>
          <w:sz w:val="28"/>
          <w:szCs w:val="28"/>
        </w:rPr>
        <w:t>Обґрунтування шляхів і засобів розв’язання проблеми, о</w:t>
      </w:r>
      <w:r w:rsidRPr="00573CE5">
        <w:rPr>
          <w:b/>
          <w:bCs/>
          <w:color w:val="000000" w:themeColor="text1"/>
          <w:sz w:val="28"/>
          <w:szCs w:val="28"/>
        </w:rPr>
        <w:t>бсяг</w:t>
      </w:r>
      <w:r w:rsidR="00573CE5">
        <w:rPr>
          <w:b/>
          <w:bCs/>
          <w:color w:val="000000" w:themeColor="text1"/>
          <w:sz w:val="28"/>
          <w:szCs w:val="28"/>
        </w:rPr>
        <w:t>ів</w:t>
      </w:r>
      <w:r w:rsidRPr="00573CE5">
        <w:rPr>
          <w:b/>
          <w:bCs/>
          <w:color w:val="000000" w:themeColor="text1"/>
          <w:sz w:val="28"/>
          <w:szCs w:val="28"/>
        </w:rPr>
        <w:t xml:space="preserve"> та джерела фінансування Програми</w:t>
      </w:r>
    </w:p>
    <w:p w14:paraId="32079C9E" w14:textId="77777777" w:rsidR="00322758" w:rsidRPr="00573CE5" w:rsidRDefault="00322758" w:rsidP="00322758">
      <w:pPr>
        <w:jc w:val="both"/>
        <w:rPr>
          <w:color w:val="000000" w:themeColor="text1"/>
          <w:sz w:val="28"/>
          <w:szCs w:val="28"/>
        </w:rPr>
      </w:pPr>
    </w:p>
    <w:p w14:paraId="6910150A" w14:textId="00D39CA9" w:rsidR="00322758" w:rsidRPr="00573CE5" w:rsidRDefault="00322758" w:rsidP="00A47706">
      <w:pPr>
        <w:ind w:firstLine="567"/>
        <w:jc w:val="both"/>
        <w:rPr>
          <w:color w:val="000000" w:themeColor="text1"/>
          <w:sz w:val="32"/>
          <w:szCs w:val="32"/>
        </w:rPr>
      </w:pPr>
      <w:r w:rsidRPr="00573CE5"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</w:t>
      </w:r>
      <w:r w:rsidR="00223CFC" w:rsidRPr="00573CE5">
        <w:rPr>
          <w:color w:val="000000" w:themeColor="text1"/>
          <w:sz w:val="28"/>
          <w:szCs w:val="28"/>
        </w:rPr>
        <w:t xml:space="preserve">місцевого </w:t>
      </w:r>
      <w:r w:rsidRPr="00573CE5">
        <w:rPr>
          <w:color w:val="000000" w:themeColor="text1"/>
          <w:sz w:val="28"/>
          <w:szCs w:val="28"/>
        </w:rPr>
        <w:t>бюджету Чортківської міської територіальної громади. Окрім цього, фінансування робіт з розроблення містобудівної документації</w:t>
      </w:r>
      <w:r w:rsidR="00223CFC" w:rsidRPr="00573CE5">
        <w:rPr>
          <w:color w:val="000000" w:themeColor="text1"/>
          <w:sz w:val="28"/>
          <w:szCs w:val="28"/>
        </w:rPr>
        <w:t xml:space="preserve">, та </w:t>
      </w:r>
      <w:r w:rsidR="00A47706" w:rsidRPr="00573CE5">
        <w:rPr>
          <w:color w:val="000000" w:themeColor="text1"/>
          <w:sz w:val="28"/>
          <w:szCs w:val="24"/>
        </w:rPr>
        <w:t>виготовлення</w:t>
      </w:r>
      <w:r w:rsidR="00A47706" w:rsidRPr="00573CE5">
        <w:rPr>
          <w:color w:val="000000" w:themeColor="text1"/>
          <w:spacing w:val="-8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проектно-кошторисної документації</w:t>
      </w:r>
      <w:r w:rsidR="00A47706" w:rsidRPr="00573CE5">
        <w:rPr>
          <w:color w:val="000000" w:themeColor="text1"/>
          <w:spacing w:val="53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5"/>
          <w:sz w:val="28"/>
          <w:szCs w:val="24"/>
        </w:rPr>
        <w:t xml:space="preserve">для </w:t>
      </w:r>
      <w:r w:rsidR="00A47706" w:rsidRPr="00573CE5">
        <w:rPr>
          <w:color w:val="000000" w:themeColor="text1"/>
          <w:sz w:val="28"/>
          <w:szCs w:val="24"/>
        </w:rPr>
        <w:t>виконання</w:t>
      </w:r>
      <w:r w:rsidR="00A47706" w:rsidRPr="00573CE5">
        <w:rPr>
          <w:color w:val="000000" w:themeColor="text1"/>
          <w:spacing w:val="-9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2"/>
          <w:sz w:val="28"/>
          <w:szCs w:val="24"/>
        </w:rPr>
        <w:t>ремонтно-</w:t>
      </w:r>
      <w:r w:rsidR="00A47706" w:rsidRPr="00573CE5">
        <w:rPr>
          <w:color w:val="000000" w:themeColor="text1"/>
          <w:sz w:val="28"/>
          <w:szCs w:val="24"/>
        </w:rPr>
        <w:t>реставраційних</w:t>
      </w:r>
      <w:r w:rsidR="00A47706" w:rsidRPr="00573CE5">
        <w:rPr>
          <w:color w:val="000000" w:themeColor="text1"/>
          <w:spacing w:val="-10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робіт</w:t>
      </w:r>
      <w:r w:rsidR="00A47706" w:rsidRPr="00573CE5">
        <w:rPr>
          <w:color w:val="000000" w:themeColor="text1"/>
          <w:spacing w:val="-6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на</w:t>
      </w:r>
      <w:r w:rsidR="00A47706" w:rsidRPr="00573CE5">
        <w:rPr>
          <w:color w:val="000000" w:themeColor="text1"/>
          <w:spacing w:val="-7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2"/>
          <w:sz w:val="28"/>
          <w:szCs w:val="24"/>
        </w:rPr>
        <w:t xml:space="preserve">пам’ятці </w:t>
      </w:r>
      <w:r w:rsidR="00A47706" w:rsidRPr="00573CE5">
        <w:rPr>
          <w:color w:val="000000" w:themeColor="text1"/>
          <w:sz w:val="28"/>
          <w:szCs w:val="24"/>
        </w:rPr>
        <w:t>архітектури</w:t>
      </w:r>
      <w:r w:rsidR="00A47706" w:rsidRPr="00573CE5">
        <w:rPr>
          <w:color w:val="000000" w:themeColor="text1"/>
          <w:spacing w:val="-8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місцевого значення</w:t>
      </w:r>
      <w:r w:rsidR="00A47706" w:rsidRPr="00573CE5">
        <w:rPr>
          <w:color w:val="000000" w:themeColor="text1"/>
          <w:sz w:val="32"/>
          <w:szCs w:val="32"/>
        </w:rPr>
        <w:t xml:space="preserve"> </w:t>
      </w:r>
      <w:r w:rsidRPr="00573CE5">
        <w:rPr>
          <w:color w:val="000000" w:themeColor="text1"/>
          <w:sz w:val="28"/>
          <w:szCs w:val="28"/>
        </w:rPr>
        <w:t>може здійснюватися за рахунок інших джерел, не заборонених законодавством.</w:t>
      </w:r>
    </w:p>
    <w:p w14:paraId="290410F4" w14:textId="6C7C5AF9" w:rsidR="00322758" w:rsidRPr="00573CE5" w:rsidRDefault="00322758" w:rsidP="00322758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За рішенням </w:t>
      </w:r>
      <w:r w:rsidR="00A47706" w:rsidRPr="00573CE5">
        <w:rPr>
          <w:color w:val="000000" w:themeColor="text1"/>
          <w:sz w:val="28"/>
          <w:szCs w:val="28"/>
        </w:rPr>
        <w:t xml:space="preserve">Чортківської </w:t>
      </w:r>
      <w:r w:rsidRPr="00573CE5">
        <w:rPr>
          <w:color w:val="000000" w:themeColor="text1"/>
          <w:sz w:val="28"/>
          <w:szCs w:val="28"/>
        </w:rPr>
        <w:t>міської ради крім коштів державного та місцевих бюджетів можуть залучатися кошти з інших джерел, не заборонених законом, за умови виконання функцій замовника відповідним органом місцевого самоврядування.</w:t>
      </w:r>
    </w:p>
    <w:p w14:paraId="227422CE" w14:textId="5C4F5B92" w:rsidR="0073276F" w:rsidRPr="00573CE5" w:rsidRDefault="00322758" w:rsidP="00A47706">
      <w:pPr>
        <w:spacing w:before="1"/>
        <w:ind w:right="287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Фінансування завдань та заходів Програми </w:t>
      </w:r>
      <w:r w:rsidRPr="00573CE5">
        <w:rPr>
          <w:bCs/>
          <w:color w:val="000000" w:themeColor="text1"/>
          <w:sz w:val="28"/>
        </w:rPr>
        <w:t>розвитку просторового планування та історичного середовища Чортківської міської територіальної громади на 2026-2028 роки</w:t>
      </w:r>
      <w:r w:rsidR="0086448C" w:rsidRPr="00573CE5">
        <w:rPr>
          <w:bCs/>
          <w:color w:val="000000" w:themeColor="text1"/>
          <w:sz w:val="28"/>
        </w:rPr>
        <w:t xml:space="preserve"> складає </w:t>
      </w:r>
      <w:r w:rsidRPr="00573CE5">
        <w:rPr>
          <w:color w:val="000000" w:themeColor="text1"/>
          <w:sz w:val="28"/>
          <w:szCs w:val="28"/>
        </w:rPr>
        <w:t>1</w:t>
      </w:r>
      <w:r w:rsidR="009F7E70">
        <w:rPr>
          <w:color w:val="000000" w:themeColor="text1"/>
          <w:sz w:val="28"/>
          <w:szCs w:val="28"/>
        </w:rPr>
        <w:t>8</w:t>
      </w:r>
      <w:r w:rsidR="0086448C" w:rsidRPr="00573CE5">
        <w:rPr>
          <w:color w:val="000000" w:themeColor="text1"/>
          <w:sz w:val="28"/>
          <w:szCs w:val="28"/>
        </w:rPr>
        <w:t xml:space="preserve"> </w:t>
      </w:r>
      <w:r w:rsidR="009F7E70">
        <w:rPr>
          <w:color w:val="000000" w:themeColor="text1"/>
          <w:sz w:val="28"/>
          <w:szCs w:val="28"/>
        </w:rPr>
        <w:t>0</w:t>
      </w:r>
      <w:r w:rsidRPr="00573CE5">
        <w:rPr>
          <w:color w:val="000000" w:themeColor="text1"/>
          <w:sz w:val="28"/>
          <w:szCs w:val="28"/>
        </w:rPr>
        <w:t>00,00 тис. грн.</w:t>
      </w:r>
    </w:p>
    <w:p w14:paraId="0291147C" w14:textId="77777777" w:rsidR="004F7873" w:rsidRPr="00573CE5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p w14:paraId="26BAF845" w14:textId="2D43BEDE" w:rsidR="004F7873" w:rsidRPr="00573CE5" w:rsidRDefault="004F7873" w:rsidP="004F7873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Ресурсне забезпечення Програми</w:t>
      </w:r>
    </w:p>
    <w:p w14:paraId="1993577D" w14:textId="77777777" w:rsidR="004F7873" w:rsidRPr="00573CE5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tbl>
      <w:tblPr>
        <w:tblW w:w="96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185"/>
        <w:gridCol w:w="1125"/>
        <w:gridCol w:w="3465"/>
        <w:gridCol w:w="1755"/>
      </w:tblGrid>
      <w:tr w:rsidR="00573CE5" w:rsidRPr="00573CE5" w14:paraId="33624AAE" w14:textId="77777777" w:rsidTr="005C20F4">
        <w:trPr>
          <w:trHeight w:val="527"/>
        </w:trPr>
        <w:tc>
          <w:tcPr>
            <w:tcW w:w="2145" w:type="dxa"/>
            <w:vMerge w:val="restart"/>
          </w:tcPr>
          <w:p w14:paraId="011FA42F" w14:textId="451DF5E3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коштів, які </w:t>
            </w:r>
            <w:r w:rsidR="003B507C" w:rsidRPr="00573CE5">
              <w:rPr>
                <w:color w:val="000000" w:themeColor="text1"/>
                <w:sz w:val="24"/>
                <w:szCs w:val="28"/>
              </w:rPr>
              <w:t xml:space="preserve">прогнозується, </w:t>
            </w:r>
            <w:r w:rsidRPr="00573CE5">
              <w:rPr>
                <w:color w:val="000000" w:themeColor="text1"/>
                <w:sz w:val="24"/>
                <w:szCs w:val="28"/>
              </w:rPr>
              <w:t>залучити на виконання Програми</w:t>
            </w:r>
          </w:p>
        </w:tc>
        <w:tc>
          <w:tcPr>
            <w:tcW w:w="7530" w:type="dxa"/>
            <w:gridSpan w:val="4"/>
          </w:tcPr>
          <w:p w14:paraId="641C7931" w14:textId="0969CE2E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Усього витрат на виконання Програми</w:t>
            </w:r>
          </w:p>
        </w:tc>
      </w:tr>
      <w:tr w:rsidR="00573CE5" w:rsidRPr="00573CE5" w14:paraId="6A33C40A" w14:textId="77777777">
        <w:trPr>
          <w:trHeight w:val="527"/>
        </w:trPr>
        <w:tc>
          <w:tcPr>
            <w:tcW w:w="2145" w:type="dxa"/>
            <w:vMerge/>
          </w:tcPr>
          <w:p w14:paraId="0E9FE63C" w14:textId="0A1B45AA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</w:tcPr>
          <w:p w14:paraId="27505321" w14:textId="70792F2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</w:t>
            </w:r>
          </w:p>
          <w:p w14:paraId="4F91EFD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125" w:type="dxa"/>
          </w:tcPr>
          <w:p w14:paraId="2CAA85DD" w14:textId="195A398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</w:t>
            </w:r>
          </w:p>
          <w:p w14:paraId="24DE2DB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3465" w:type="dxa"/>
          </w:tcPr>
          <w:p w14:paraId="7A8C11A0" w14:textId="6B41A752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</w:t>
            </w:r>
          </w:p>
          <w:p w14:paraId="6A8D3304" w14:textId="77777777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755" w:type="dxa"/>
          </w:tcPr>
          <w:p w14:paraId="45EAFF16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Усього витрат </w:t>
            </w:r>
          </w:p>
          <w:p w14:paraId="6348D8A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на виконання </w:t>
            </w:r>
          </w:p>
          <w:p w14:paraId="7CABE9C2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</w:tr>
      <w:tr w:rsidR="00573CE5" w:rsidRPr="00573CE5" w14:paraId="0D8A1F17" w14:textId="77777777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4AA8B" w14:textId="50B71F9C" w:rsidR="00301744" w:rsidRPr="00573CE5" w:rsidRDefault="00301744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ресурсів, 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усього, у тому числі:</w:t>
            </w:r>
          </w:p>
        </w:tc>
        <w:tc>
          <w:tcPr>
            <w:tcW w:w="1185" w:type="dxa"/>
          </w:tcPr>
          <w:p w14:paraId="6B3F7A73" w14:textId="34308E21" w:rsidR="00E71049" w:rsidRPr="00573CE5" w:rsidRDefault="00F36D26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6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</w:rPr>
              <w:t>1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0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 тис. грн.</w:t>
            </w:r>
          </w:p>
        </w:tc>
        <w:tc>
          <w:tcPr>
            <w:tcW w:w="1125" w:type="dxa"/>
          </w:tcPr>
          <w:p w14:paraId="7D497374" w14:textId="712B6BAC" w:rsidR="00E71049" w:rsidRPr="00573CE5" w:rsidRDefault="00F36D26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2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50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</w:t>
            </w:r>
          </w:p>
          <w:p w14:paraId="05DF15B7" w14:textId="77777777" w:rsidR="00E71049" w:rsidRPr="00573CE5" w:rsidRDefault="00E71049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465" w:type="dxa"/>
          </w:tcPr>
          <w:p w14:paraId="5A50C899" w14:textId="7305D4DE" w:rsidR="00301744" w:rsidRPr="00573CE5" w:rsidRDefault="004F7873" w:rsidP="001A695B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3 6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 тис. грн.</w:t>
            </w:r>
          </w:p>
        </w:tc>
        <w:tc>
          <w:tcPr>
            <w:tcW w:w="1755" w:type="dxa"/>
          </w:tcPr>
          <w:p w14:paraId="682C7B7B" w14:textId="54825797" w:rsidR="00301744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F36D26">
              <w:rPr>
                <w:color w:val="000000" w:themeColor="text1"/>
                <w:sz w:val="24"/>
                <w:szCs w:val="28"/>
              </w:rPr>
              <w:t>8</w:t>
            </w:r>
            <w:r w:rsidR="008532D6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F36D26">
              <w:rPr>
                <w:color w:val="000000" w:themeColor="text1"/>
                <w:sz w:val="24"/>
                <w:szCs w:val="28"/>
              </w:rPr>
              <w:t>0</w:t>
            </w:r>
            <w:r w:rsidRPr="00573CE5">
              <w:rPr>
                <w:color w:val="000000" w:themeColor="text1"/>
                <w:sz w:val="24"/>
                <w:szCs w:val="28"/>
              </w:rPr>
              <w:t>00,00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 xml:space="preserve"> тис. грн</w:t>
            </w:r>
          </w:p>
        </w:tc>
      </w:tr>
      <w:tr w:rsidR="00573CE5" w:rsidRPr="00573CE5" w14:paraId="013EE6B1" w14:textId="77777777">
        <w:trPr>
          <w:trHeight w:val="1125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5D12" w14:textId="372E9B65" w:rsidR="004F7873" w:rsidRPr="00573CE5" w:rsidRDefault="003B507C" w:rsidP="004F7873">
            <w:pPr>
              <w:pStyle w:val="a5"/>
              <w:spacing w:line="276" w:lineRule="auto"/>
              <w:ind w:left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місцев</w:t>
            </w:r>
            <w:r w:rsidRPr="00573CE5">
              <w:rPr>
                <w:color w:val="000000" w:themeColor="text1"/>
                <w:sz w:val="24"/>
                <w:szCs w:val="28"/>
              </w:rPr>
              <w:t>ого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бюджет</w:t>
            </w:r>
            <w:r w:rsidRPr="00573CE5">
              <w:rPr>
                <w:color w:val="000000" w:themeColor="text1"/>
                <w:sz w:val="24"/>
                <w:szCs w:val="28"/>
              </w:rPr>
              <w:t>у</w:t>
            </w:r>
          </w:p>
        </w:tc>
        <w:tc>
          <w:tcPr>
            <w:tcW w:w="1185" w:type="dxa"/>
          </w:tcPr>
          <w:p w14:paraId="0F1A395C" w14:textId="34E8B62E" w:rsidR="004F7873" w:rsidRPr="00573CE5" w:rsidRDefault="00F36D26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6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</w:rPr>
              <w:t>1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0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0,00 тис. грн.</w:t>
            </w:r>
          </w:p>
        </w:tc>
        <w:tc>
          <w:tcPr>
            <w:tcW w:w="1125" w:type="dxa"/>
          </w:tcPr>
          <w:p w14:paraId="3F18EDF1" w14:textId="67028920" w:rsidR="004F7873" w:rsidRPr="00573CE5" w:rsidRDefault="00F36D26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2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50,00</w:t>
            </w:r>
          </w:p>
          <w:p w14:paraId="200A7FEE" w14:textId="3A6D0FB7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465" w:type="dxa"/>
          </w:tcPr>
          <w:p w14:paraId="4DDA82BC" w14:textId="49C8F2EB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3 6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0,00 тис. грн.</w:t>
            </w:r>
          </w:p>
        </w:tc>
        <w:tc>
          <w:tcPr>
            <w:tcW w:w="1755" w:type="dxa"/>
          </w:tcPr>
          <w:p w14:paraId="52D645C1" w14:textId="2916EA32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F36D26">
              <w:rPr>
                <w:color w:val="000000" w:themeColor="text1"/>
                <w:sz w:val="24"/>
                <w:szCs w:val="28"/>
              </w:rPr>
              <w:t>8</w:t>
            </w:r>
            <w:r w:rsidR="008532D6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F36D26">
              <w:rPr>
                <w:color w:val="000000" w:themeColor="text1"/>
                <w:sz w:val="24"/>
                <w:szCs w:val="28"/>
              </w:rPr>
              <w:t>0</w:t>
            </w:r>
            <w:r w:rsidRPr="00573CE5">
              <w:rPr>
                <w:color w:val="000000" w:themeColor="text1"/>
                <w:sz w:val="24"/>
                <w:szCs w:val="28"/>
              </w:rPr>
              <w:t>00,00 тис. грн</w:t>
            </w:r>
          </w:p>
        </w:tc>
      </w:tr>
      <w:tr w:rsidR="00573CE5" w:rsidRPr="00573CE5" w14:paraId="6F69ACBA" w14:textId="77777777" w:rsidTr="00CC521A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C527" w14:textId="7515B95D" w:rsidR="003B507C" w:rsidRPr="00573CE5" w:rsidRDefault="003B507C" w:rsidP="00EE1C3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 інших джерел</w:t>
            </w:r>
          </w:p>
        </w:tc>
        <w:tc>
          <w:tcPr>
            <w:tcW w:w="7530" w:type="dxa"/>
            <w:gridSpan w:val="4"/>
          </w:tcPr>
          <w:p w14:paraId="6601D588" w14:textId="7676374E" w:rsidR="003B507C" w:rsidRPr="00573CE5" w:rsidRDefault="003B507C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74313760" w14:textId="7475AD37" w:rsidR="00E71049" w:rsidRPr="00573CE5" w:rsidRDefault="00CB2FAF" w:rsidP="00CB2FAF">
      <w:pPr>
        <w:spacing w:line="237" w:lineRule="auto"/>
        <w:jc w:val="center"/>
        <w:rPr>
          <w:b/>
          <w:bCs/>
          <w:color w:val="000000" w:themeColor="text1"/>
          <w:sz w:val="28"/>
          <w:szCs w:val="20"/>
        </w:rPr>
      </w:pPr>
      <w:r w:rsidRPr="00573CE5">
        <w:rPr>
          <w:b/>
          <w:bCs/>
          <w:color w:val="000000" w:themeColor="text1"/>
          <w:sz w:val="28"/>
          <w:szCs w:val="28"/>
        </w:rPr>
        <w:lastRenderedPageBreak/>
        <w:t>5. Очікуван</w:t>
      </w:r>
      <w:r w:rsidR="00573CE5">
        <w:rPr>
          <w:b/>
          <w:bCs/>
          <w:color w:val="000000" w:themeColor="text1"/>
          <w:sz w:val="28"/>
          <w:szCs w:val="28"/>
        </w:rPr>
        <w:t xml:space="preserve">і результати та </w:t>
      </w:r>
      <w:r w:rsidRPr="00573CE5">
        <w:rPr>
          <w:b/>
          <w:bCs/>
          <w:color w:val="000000" w:themeColor="text1"/>
          <w:sz w:val="28"/>
          <w:szCs w:val="28"/>
        </w:rPr>
        <w:t>ефективність Програми</w:t>
      </w:r>
    </w:p>
    <w:p w14:paraId="1CC064C7" w14:textId="77777777" w:rsidR="00301744" w:rsidRPr="00573CE5" w:rsidRDefault="00301744" w:rsidP="00CB2FAF">
      <w:pPr>
        <w:jc w:val="both"/>
        <w:rPr>
          <w:color w:val="000000" w:themeColor="text1"/>
          <w:sz w:val="28"/>
          <w:szCs w:val="28"/>
        </w:rPr>
      </w:pPr>
    </w:p>
    <w:p w14:paraId="19C622EA" w14:textId="77777777" w:rsidR="00CB2FAF" w:rsidRPr="00573CE5" w:rsidRDefault="00CB2FAF" w:rsidP="00CB2FAF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Виконання Програми дасть змогу:</w:t>
      </w:r>
    </w:p>
    <w:p w14:paraId="109B17D8" w14:textId="15F712E1" w:rsidR="00CB2FAF" w:rsidRPr="00573CE5" w:rsidRDefault="00CB7690" w:rsidP="00CB7690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налагодити дієвий контроль за дотриманням чинного законодавства у сфері містобудування, </w:t>
      </w:r>
      <w:r w:rsidR="00CB2FAF" w:rsidRPr="00573CE5">
        <w:rPr>
          <w:color w:val="000000" w:themeColor="text1"/>
          <w:sz w:val="28"/>
          <w:szCs w:val="28"/>
        </w:rPr>
        <w:t>регулювання забудови та використанням територій населених пунктів Чортківської міської територіальної громади;</w:t>
      </w:r>
    </w:p>
    <w:p w14:paraId="5FBA59DF" w14:textId="5471BB38" w:rsidR="00CB2FAF" w:rsidRPr="00573CE5" w:rsidRDefault="00CB2FAF" w:rsidP="00CB7690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врахування державних, громадських та приватних інтересів під час забудови територій на місцевому рівні;</w:t>
      </w:r>
    </w:p>
    <w:p w14:paraId="7DB0664E" w14:textId="4C6CB6EA" w:rsidR="00CB2FAF" w:rsidRPr="00573CE5" w:rsidRDefault="00CB2FAF" w:rsidP="00CB7690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забезпечення доступної та повної інформації про наявність на території земель державної та комунальної власності, які не надані у користування та можуть бути використані під забудову, залучення розвиток інвестицій у територій, тощо;</w:t>
      </w:r>
    </w:p>
    <w:p w14:paraId="3D77B9CE" w14:textId="77777777" w:rsidR="0054643D" w:rsidRPr="00573CE5" w:rsidRDefault="00301744" w:rsidP="00A74F39">
      <w:pPr>
        <w:numPr>
          <w:ilvl w:val="0"/>
          <w:numId w:val="5"/>
        </w:numPr>
        <w:tabs>
          <w:tab w:val="left" w:pos="931"/>
        </w:tabs>
        <w:ind w:right="20" w:firstLine="567"/>
        <w:jc w:val="both"/>
        <w:rPr>
          <w:color w:val="000000" w:themeColor="text1"/>
          <w:sz w:val="20"/>
          <w:szCs w:val="20"/>
        </w:rPr>
      </w:pPr>
      <w:r w:rsidRPr="00573CE5">
        <w:rPr>
          <w:color w:val="000000" w:themeColor="text1"/>
          <w:sz w:val="28"/>
          <w:szCs w:val="28"/>
        </w:rPr>
        <w:t xml:space="preserve">залучати інвестиції </w:t>
      </w:r>
      <w:r w:rsidR="00CB2FAF" w:rsidRPr="00573CE5">
        <w:rPr>
          <w:color w:val="000000" w:themeColor="text1"/>
          <w:sz w:val="28"/>
          <w:szCs w:val="28"/>
        </w:rPr>
        <w:t>для</w:t>
      </w:r>
      <w:r w:rsidRPr="00573CE5">
        <w:rPr>
          <w:color w:val="000000" w:themeColor="text1"/>
          <w:sz w:val="28"/>
          <w:szCs w:val="28"/>
        </w:rPr>
        <w:t xml:space="preserve"> </w:t>
      </w:r>
      <w:r w:rsidR="0054643D" w:rsidRPr="00573CE5">
        <w:rPr>
          <w:color w:val="000000" w:themeColor="text1"/>
          <w:sz w:val="28"/>
          <w:szCs w:val="28"/>
        </w:rPr>
        <w:t xml:space="preserve">проведення робіт по збереженню </w:t>
      </w:r>
      <w:r w:rsidR="0054643D" w:rsidRPr="00573CE5">
        <w:rPr>
          <w:color w:val="000000" w:themeColor="text1"/>
          <w:sz w:val="28"/>
        </w:rPr>
        <w:t>історичного середовища</w:t>
      </w:r>
      <w:r w:rsidR="00455F92" w:rsidRPr="00573CE5">
        <w:rPr>
          <w:color w:val="000000" w:themeColor="text1"/>
          <w:sz w:val="28"/>
          <w:szCs w:val="28"/>
        </w:rPr>
        <w:t>;</w:t>
      </w:r>
    </w:p>
    <w:p w14:paraId="1D90CA47" w14:textId="236D919B" w:rsidR="00301744" w:rsidRPr="00573CE5" w:rsidRDefault="00301744" w:rsidP="00A74F39">
      <w:pPr>
        <w:numPr>
          <w:ilvl w:val="0"/>
          <w:numId w:val="5"/>
        </w:numPr>
        <w:tabs>
          <w:tab w:val="left" w:pos="931"/>
        </w:tabs>
        <w:ind w:right="20" w:firstLine="567"/>
        <w:jc w:val="both"/>
        <w:rPr>
          <w:color w:val="000000" w:themeColor="text1"/>
          <w:sz w:val="20"/>
          <w:szCs w:val="20"/>
        </w:rPr>
      </w:pPr>
      <w:r w:rsidRPr="00573CE5">
        <w:rPr>
          <w:color w:val="000000" w:themeColor="text1"/>
          <w:sz w:val="28"/>
          <w:szCs w:val="28"/>
        </w:rPr>
        <w:t>забезпечити збереження об’єктів архітектурної та містобудівної спадщини.</w:t>
      </w:r>
      <w:bookmarkStart w:id="0" w:name="bookmark_id_2et92p0" w:colFirst="0" w:colLast="0"/>
      <w:bookmarkEnd w:id="0"/>
    </w:p>
    <w:p w14:paraId="7D55E2BA" w14:textId="2ABDE52D" w:rsidR="00D04E1F" w:rsidRPr="00573CE5" w:rsidRDefault="00301744" w:rsidP="003F0E00">
      <w:pPr>
        <w:tabs>
          <w:tab w:val="left" w:pos="1015"/>
        </w:tabs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виконати ремонтні та реставраційні роботи на пам'ятках архітектури</w:t>
      </w:r>
      <w:r w:rsidR="00A47706" w:rsidRPr="00573CE5">
        <w:rPr>
          <w:color w:val="000000" w:themeColor="text1"/>
          <w:sz w:val="28"/>
          <w:szCs w:val="28"/>
        </w:rPr>
        <w:t xml:space="preserve"> міста Чортків</w:t>
      </w:r>
      <w:r w:rsidRPr="00573CE5">
        <w:rPr>
          <w:color w:val="000000" w:themeColor="text1"/>
          <w:sz w:val="28"/>
          <w:szCs w:val="28"/>
        </w:rPr>
        <w:t>.</w:t>
      </w:r>
    </w:p>
    <w:p w14:paraId="278FD756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6ACFEC99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E585BF9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03FBF4B0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755F0BF2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4FCE55AF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040DCE5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6105EC74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14563866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058976E1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F4124BF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D8B2A9D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45E2466A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5FE03D75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520CFB02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277DDF53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0439A340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F17543F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1DA0CFD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19AA0E45" w14:textId="77777777" w:rsidR="003F0E00" w:rsidRPr="00573CE5" w:rsidRDefault="003F0E00" w:rsidP="003F0E00">
      <w:pPr>
        <w:tabs>
          <w:tab w:val="left" w:pos="1015"/>
        </w:tabs>
        <w:ind w:right="20"/>
        <w:jc w:val="both"/>
        <w:rPr>
          <w:color w:val="000000" w:themeColor="text1"/>
          <w:sz w:val="28"/>
          <w:szCs w:val="28"/>
        </w:rPr>
      </w:pPr>
    </w:p>
    <w:p w14:paraId="34C75DFC" w14:textId="236DE6B9" w:rsidR="00301744" w:rsidRPr="00573CE5" w:rsidRDefault="00301744" w:rsidP="003F0E00">
      <w:pPr>
        <w:jc w:val="both"/>
        <w:rPr>
          <w:color w:val="000000" w:themeColor="text1"/>
          <w:sz w:val="28"/>
          <w:szCs w:val="28"/>
        </w:rPr>
        <w:sectPr w:rsidR="00301744" w:rsidRPr="00573CE5" w:rsidSect="00E00F49">
          <w:headerReference w:type="default" r:id="rId8"/>
          <w:pgSz w:w="11900" w:h="16838"/>
          <w:pgMar w:top="970" w:right="840" w:bottom="850" w:left="1700" w:header="0" w:footer="0" w:gutter="0"/>
          <w:pgNumType w:start="1"/>
          <w:cols w:space="720"/>
          <w:titlePg/>
          <w:docGrid w:linePitch="299"/>
        </w:sectPr>
      </w:pPr>
    </w:p>
    <w:p w14:paraId="1CAADCE7" w14:textId="48DC354A" w:rsidR="00573CE5" w:rsidRPr="00573CE5" w:rsidRDefault="003F0E00" w:rsidP="009F7E70">
      <w:pPr>
        <w:spacing w:before="1"/>
        <w:ind w:right="287"/>
        <w:jc w:val="center"/>
        <w:rPr>
          <w:b/>
          <w:color w:val="000000" w:themeColor="text1"/>
          <w:sz w:val="28"/>
        </w:rPr>
      </w:pPr>
      <w:bookmarkStart w:id="1" w:name="bookmark_id_3dy6vkm" w:colFirst="0" w:colLast="0"/>
      <w:bookmarkStart w:id="2" w:name="bookmark_id_tyjcwt" w:colFirst="0" w:colLast="0"/>
      <w:bookmarkEnd w:id="1"/>
      <w:bookmarkEnd w:id="2"/>
      <w:r w:rsidRPr="00573CE5">
        <w:rPr>
          <w:b/>
          <w:bCs/>
          <w:color w:val="000000" w:themeColor="text1"/>
          <w:sz w:val="28"/>
          <w:szCs w:val="28"/>
        </w:rPr>
        <w:lastRenderedPageBreak/>
        <w:t xml:space="preserve">6. Напрями діяльності та заходи </w:t>
      </w:r>
      <w:r w:rsidR="00573CE5" w:rsidRPr="00573CE5">
        <w:rPr>
          <w:b/>
          <w:bCs/>
          <w:color w:val="000000" w:themeColor="text1"/>
          <w:sz w:val="28"/>
          <w:szCs w:val="28"/>
        </w:rPr>
        <w:t xml:space="preserve">Програми </w:t>
      </w:r>
    </w:p>
    <w:p w14:paraId="46D643CC" w14:textId="77777777" w:rsidR="003F0E00" w:rsidRPr="00573CE5" w:rsidRDefault="003F0E00" w:rsidP="003F0E00">
      <w:pPr>
        <w:spacing w:line="254" w:lineRule="auto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9"/>
        <w:gridCol w:w="2064"/>
        <w:gridCol w:w="1900"/>
        <w:gridCol w:w="1477"/>
        <w:gridCol w:w="1976"/>
        <w:gridCol w:w="1849"/>
        <w:gridCol w:w="1486"/>
        <w:gridCol w:w="1056"/>
        <w:gridCol w:w="1056"/>
        <w:gridCol w:w="1925"/>
      </w:tblGrid>
      <w:tr w:rsidR="00573CE5" w:rsidRPr="00573CE5" w14:paraId="61C550DF" w14:textId="77777777" w:rsidTr="0065488D">
        <w:tc>
          <w:tcPr>
            <w:tcW w:w="619" w:type="dxa"/>
            <w:vMerge w:val="restart"/>
          </w:tcPr>
          <w:p w14:paraId="22371FF3" w14:textId="77777777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№</w:t>
            </w:r>
          </w:p>
          <w:p w14:paraId="4F93A439" w14:textId="37D15FB4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64" w:type="dxa"/>
            <w:vMerge w:val="restart"/>
          </w:tcPr>
          <w:p w14:paraId="6E0FECDB" w14:textId="0FADDA12" w:rsidR="00BC674F" w:rsidRPr="00573CE5" w:rsidRDefault="00573CE5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Напрями діяльності (пріоритетні завдання)</w:t>
            </w:r>
          </w:p>
        </w:tc>
        <w:tc>
          <w:tcPr>
            <w:tcW w:w="1900" w:type="dxa"/>
            <w:vMerge w:val="restart"/>
          </w:tcPr>
          <w:p w14:paraId="73FE78B4" w14:textId="382DD8FD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477" w:type="dxa"/>
            <w:vMerge w:val="restart"/>
          </w:tcPr>
          <w:p w14:paraId="04698802" w14:textId="60290B59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Строк</w:t>
            </w:r>
            <w:r w:rsidR="00573CE5" w:rsidRPr="00573CE5">
              <w:rPr>
                <w:color w:val="000000" w:themeColor="text1"/>
                <w:sz w:val="24"/>
                <w:szCs w:val="24"/>
              </w:rPr>
              <w:t>и</w:t>
            </w:r>
            <w:r w:rsidRPr="00573CE5">
              <w:rPr>
                <w:color w:val="000000" w:themeColor="text1"/>
                <w:sz w:val="24"/>
                <w:szCs w:val="24"/>
              </w:rPr>
              <w:t xml:space="preserve"> виконання</w:t>
            </w:r>
          </w:p>
        </w:tc>
        <w:tc>
          <w:tcPr>
            <w:tcW w:w="1976" w:type="dxa"/>
            <w:vMerge w:val="restart"/>
          </w:tcPr>
          <w:p w14:paraId="5F935685" w14:textId="5191D4A0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Виконавці</w:t>
            </w:r>
          </w:p>
        </w:tc>
        <w:tc>
          <w:tcPr>
            <w:tcW w:w="1849" w:type="dxa"/>
            <w:vMerge w:val="restart"/>
          </w:tcPr>
          <w:p w14:paraId="326B0316" w14:textId="704BC109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3598" w:type="dxa"/>
            <w:gridSpan w:val="3"/>
          </w:tcPr>
          <w:p w14:paraId="5AD2C211" w14:textId="65413DBE" w:rsidR="00BC674F" w:rsidRPr="00573CE5" w:rsidRDefault="00BC674F" w:rsidP="00BC674F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Орієнтовні обсяги фінансування (вартість), тис. грн., у тому числі:</w:t>
            </w:r>
          </w:p>
        </w:tc>
        <w:tc>
          <w:tcPr>
            <w:tcW w:w="1925" w:type="dxa"/>
            <w:vMerge w:val="restart"/>
          </w:tcPr>
          <w:p w14:paraId="626BEF39" w14:textId="6DBBDB21" w:rsidR="00BC674F" w:rsidRPr="00573CE5" w:rsidRDefault="00573CE5" w:rsidP="00573CE5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Очікувані р</w:t>
            </w:r>
            <w:r w:rsidR="00BC674F" w:rsidRPr="00573CE5">
              <w:rPr>
                <w:color w:val="000000" w:themeColor="text1"/>
                <w:sz w:val="24"/>
                <w:szCs w:val="24"/>
              </w:rPr>
              <w:t>езультат</w:t>
            </w:r>
            <w:r w:rsidRPr="00573CE5">
              <w:rPr>
                <w:color w:val="000000" w:themeColor="text1"/>
                <w:sz w:val="24"/>
                <w:szCs w:val="24"/>
              </w:rPr>
              <w:t>и (Продукту, ефективності і якості)</w:t>
            </w:r>
          </w:p>
        </w:tc>
      </w:tr>
      <w:tr w:rsidR="00573CE5" w:rsidRPr="00573CE5" w14:paraId="7FF993E1" w14:textId="09981FA4" w:rsidTr="0065488D">
        <w:trPr>
          <w:trHeight w:val="246"/>
        </w:trPr>
        <w:tc>
          <w:tcPr>
            <w:tcW w:w="619" w:type="dxa"/>
            <w:vMerge/>
          </w:tcPr>
          <w:p w14:paraId="6AAB07D3" w14:textId="457485A0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3E582C67" w14:textId="56DB6F0E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57AC43D5" w14:textId="5CE42A0B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14:paraId="06B3291C" w14:textId="6CFE0B5F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14:paraId="223CCBC6" w14:textId="22AB227E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1162320A" w14:textId="457D3AF6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F266B91" w14:textId="344F71F4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056" w:type="dxa"/>
          </w:tcPr>
          <w:p w14:paraId="32B4529C" w14:textId="6FF0877C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1056" w:type="dxa"/>
          </w:tcPr>
          <w:p w14:paraId="5C818664" w14:textId="76BB5F2D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2028 рік</w:t>
            </w:r>
          </w:p>
        </w:tc>
        <w:tc>
          <w:tcPr>
            <w:tcW w:w="1925" w:type="dxa"/>
            <w:vMerge/>
          </w:tcPr>
          <w:p w14:paraId="2C0280D7" w14:textId="33DDBBFC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3CE5" w:rsidRPr="00573CE5" w14:paraId="6B30002D" w14:textId="77157CA9" w:rsidTr="0065488D">
        <w:tc>
          <w:tcPr>
            <w:tcW w:w="619" w:type="dxa"/>
          </w:tcPr>
          <w:p w14:paraId="24AB28D5" w14:textId="558A18D8" w:rsidR="00BC674F" w:rsidRPr="00573CE5" w:rsidRDefault="00837231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14:paraId="554A443A" w14:textId="6C26AA50" w:rsidR="00BC674F" w:rsidRPr="00573CE5" w:rsidRDefault="00DA7224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Забезпечення населених пунктів в межах Чортківської міської територіальної громади актуальною та чинною містобудівною документацією</w:t>
            </w:r>
          </w:p>
        </w:tc>
        <w:tc>
          <w:tcPr>
            <w:tcW w:w="1900" w:type="dxa"/>
          </w:tcPr>
          <w:p w14:paraId="1D283E8A" w14:textId="0021FEC9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Розроблення містобудівної документації на місцевому рівні </w:t>
            </w:r>
            <w:r w:rsidR="004B77F9" w:rsidRPr="00573CE5">
              <w:rPr>
                <w:color w:val="000000" w:themeColor="text1"/>
                <w:sz w:val="24"/>
                <w:szCs w:val="24"/>
              </w:rPr>
              <w:t>– детальні плани території</w:t>
            </w:r>
          </w:p>
        </w:tc>
        <w:tc>
          <w:tcPr>
            <w:tcW w:w="1477" w:type="dxa"/>
          </w:tcPr>
          <w:p w14:paraId="2BF3E2F7" w14:textId="75C776B5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-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2028 роки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</w:tcPr>
          <w:p w14:paraId="4656E55D" w14:textId="1E4F8505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0EA9ED24" w14:textId="5F152E24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місцевий бюджет</w:t>
            </w:r>
          </w:p>
        </w:tc>
        <w:tc>
          <w:tcPr>
            <w:tcW w:w="1486" w:type="dxa"/>
          </w:tcPr>
          <w:p w14:paraId="27FB3514" w14:textId="4D1E4CC7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056" w:type="dxa"/>
          </w:tcPr>
          <w:p w14:paraId="7603E742" w14:textId="0000B24B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056" w:type="dxa"/>
          </w:tcPr>
          <w:p w14:paraId="530CC65A" w14:textId="075A035B" w:rsidR="00BC674F" w:rsidRPr="00573CE5" w:rsidRDefault="008532D6" w:rsidP="00D378B1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925" w:type="dxa"/>
          </w:tcPr>
          <w:p w14:paraId="0E5C6751" w14:textId="7EFB8D19" w:rsidR="00BC674F" w:rsidRPr="00573CE5" w:rsidRDefault="00DA7224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Здійснення дієвого контролю за дотриманням чинних законодавчих і нормативних актів у сфері містобудування, регулюванням забудови та використання території</w:t>
            </w:r>
          </w:p>
        </w:tc>
      </w:tr>
      <w:tr w:rsidR="00573CE5" w:rsidRPr="00573CE5" w14:paraId="65681018" w14:textId="09F45516" w:rsidTr="0065488D">
        <w:tc>
          <w:tcPr>
            <w:tcW w:w="619" w:type="dxa"/>
          </w:tcPr>
          <w:p w14:paraId="2B83BC3B" w14:textId="11D07919" w:rsidR="00BC674F" w:rsidRPr="00573CE5" w:rsidRDefault="000B1770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14:paraId="77D8DCE7" w14:textId="0669233F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59F6FF8" w14:textId="41E59E64" w:rsidR="000B1770" w:rsidRPr="00573CE5" w:rsidRDefault="000B1770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Розроблення містобудівної документації на місцевому рівні – комплексного плану просторового розвитку Чортківської міської територіальної громади</w:t>
            </w:r>
            <w:r w:rsidR="004F1D53" w:rsidRPr="00573CE5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77" w:type="dxa"/>
          </w:tcPr>
          <w:p w14:paraId="60976637" w14:textId="73AB88D0" w:rsidR="00BC674F" w:rsidRPr="00573CE5" w:rsidRDefault="004F1D53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-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202</w:t>
            </w:r>
            <w:r w:rsidR="00EB50A2" w:rsidRPr="00573CE5">
              <w:rPr>
                <w:color w:val="000000" w:themeColor="text1"/>
                <w:sz w:val="24"/>
                <w:szCs w:val="24"/>
              </w:rPr>
              <w:t>8</w:t>
            </w:r>
            <w:r w:rsidRPr="00573CE5">
              <w:rPr>
                <w:color w:val="000000" w:themeColor="text1"/>
                <w:sz w:val="24"/>
                <w:szCs w:val="24"/>
              </w:rPr>
              <w:t xml:space="preserve"> роки</w:t>
            </w:r>
          </w:p>
        </w:tc>
        <w:tc>
          <w:tcPr>
            <w:tcW w:w="1976" w:type="dxa"/>
          </w:tcPr>
          <w:p w14:paraId="2B39461D" w14:textId="2FDD8563" w:rsidR="00BC674F" w:rsidRPr="00573CE5" w:rsidRDefault="004F1D53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69501FEC" w14:textId="77777777" w:rsidR="004F1D53" w:rsidRPr="00573CE5" w:rsidRDefault="004F1D53" w:rsidP="004F1D53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місцевий бюджет, </w:t>
            </w:r>
          </w:p>
          <w:p w14:paraId="4F43A339" w14:textId="0282A712" w:rsidR="00BC674F" w:rsidRPr="00573CE5" w:rsidRDefault="004F1D53" w:rsidP="004F1D53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70D98FA1" w14:textId="1038A51F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BC6AA3C" w14:textId="68235A25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3352E0" w14:textId="2F462D03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D70EB7B" w14:textId="2C224164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3CE5" w:rsidRPr="00573CE5" w14:paraId="4950FB16" w14:textId="77777777" w:rsidTr="0065488D">
        <w:tc>
          <w:tcPr>
            <w:tcW w:w="619" w:type="dxa"/>
          </w:tcPr>
          <w:p w14:paraId="68529B27" w14:textId="7A420BC7" w:rsidR="000B1770" w:rsidRPr="00573CE5" w:rsidRDefault="000B1770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64" w:type="dxa"/>
          </w:tcPr>
          <w:p w14:paraId="44171B3B" w14:textId="033EAB0E" w:rsidR="000B1770" w:rsidRPr="00573CE5" w:rsidRDefault="00DA7224" w:rsidP="002743B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Отримання картографічної основи масштабу 1:10 000 території Чортківської міської територіальної громади, та 1:2 000 території населених пунктів громади (місто Чортків, села: Бичківці, Біла, Горішня Вигнанка, Пастуше, Переходи, Росохач, Скородинці)</w:t>
            </w:r>
          </w:p>
        </w:tc>
        <w:tc>
          <w:tcPr>
            <w:tcW w:w="1900" w:type="dxa"/>
          </w:tcPr>
          <w:p w14:paraId="457C8E22" w14:textId="2ECD7DAC" w:rsidR="000B1770" w:rsidRPr="00573CE5" w:rsidRDefault="00886E01" w:rsidP="0065488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Виготовлення картографічної </w:t>
            </w:r>
            <w:r w:rsidR="004F1D53" w:rsidRPr="00573CE5">
              <w:rPr>
                <w:color w:val="000000" w:themeColor="text1"/>
                <w:sz w:val="24"/>
                <w:szCs w:val="24"/>
              </w:rPr>
              <w:t xml:space="preserve">основи масштабу 1:10 000 </w:t>
            </w:r>
            <w:r w:rsidRPr="00573CE5">
              <w:rPr>
                <w:color w:val="000000" w:themeColor="text1"/>
                <w:sz w:val="24"/>
                <w:szCs w:val="24"/>
              </w:rPr>
              <w:t>території Чортківської міської територіальної громади</w:t>
            </w:r>
            <w:r w:rsidR="0065488D" w:rsidRPr="00573CE5">
              <w:rPr>
                <w:color w:val="000000" w:themeColor="text1"/>
                <w:sz w:val="24"/>
                <w:szCs w:val="24"/>
              </w:rPr>
              <w:t>, та 1:2 000 території населених пунктів громади (місто Чортків, села: Бичківці, Біла, Горішня Вигнанка, Пастуше, Переходи, Росохач, Скородинці)</w:t>
            </w:r>
          </w:p>
        </w:tc>
        <w:tc>
          <w:tcPr>
            <w:tcW w:w="1477" w:type="dxa"/>
          </w:tcPr>
          <w:p w14:paraId="5665972D" w14:textId="56569FE9" w:rsidR="000B1770" w:rsidRPr="00573CE5" w:rsidRDefault="00886E01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976" w:type="dxa"/>
          </w:tcPr>
          <w:p w14:paraId="1265779C" w14:textId="67E11098" w:rsidR="000B1770" w:rsidRPr="00573CE5" w:rsidRDefault="0065488D" w:rsidP="002743B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59AA627A" w14:textId="26579447" w:rsidR="000B1770" w:rsidRPr="00573CE5" w:rsidRDefault="0065488D" w:rsidP="0065488D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місцевий бюджет</w:t>
            </w:r>
          </w:p>
        </w:tc>
        <w:tc>
          <w:tcPr>
            <w:tcW w:w="1486" w:type="dxa"/>
          </w:tcPr>
          <w:p w14:paraId="7890D51B" w14:textId="1ADFC9EE" w:rsidR="000B1770" w:rsidRPr="00573CE5" w:rsidRDefault="00D2006A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</w:t>
            </w:r>
            <w:r w:rsidR="00FD3FE3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9</w:t>
            </w:r>
            <w:r w:rsidRPr="00573CE5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  <w:r w:rsidRPr="00573CE5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674C7780" w14:textId="38814AA9" w:rsidR="000B1770" w:rsidRPr="00573CE5" w:rsidRDefault="0065488D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7B914BBA" w14:textId="531A038B" w:rsidR="000B1770" w:rsidRPr="00573CE5" w:rsidRDefault="0065488D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14:paraId="101323CC" w14:textId="0668EFF2" w:rsidR="00DA7224" w:rsidRPr="00573CE5" w:rsidRDefault="00DA7224" w:rsidP="00DA7224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Урахування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 для розроблення містобудівної документації на місцевому рівні</w:t>
            </w:r>
          </w:p>
        </w:tc>
      </w:tr>
      <w:tr w:rsidR="00573CE5" w:rsidRPr="00573CE5" w14:paraId="74935F20" w14:textId="7006BA41" w:rsidTr="0065488D">
        <w:tc>
          <w:tcPr>
            <w:tcW w:w="619" w:type="dxa"/>
          </w:tcPr>
          <w:p w14:paraId="643E4541" w14:textId="638EF4E5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064" w:type="dxa"/>
            <w:vMerge w:val="restart"/>
          </w:tcPr>
          <w:p w14:paraId="43F3B4F7" w14:textId="315BABB5" w:rsidR="00D11878" w:rsidRPr="00573CE5" w:rsidRDefault="00D11878" w:rsidP="00D1187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Забезпечення Чортківської міської територіальної громади актуальною та чинною містобудівною документацією</w:t>
            </w:r>
          </w:p>
        </w:tc>
        <w:tc>
          <w:tcPr>
            <w:tcW w:w="1900" w:type="dxa"/>
          </w:tcPr>
          <w:p w14:paraId="77724636" w14:textId="6E277661" w:rsidR="00D11878" w:rsidRPr="00573CE5" w:rsidRDefault="00D11878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Розроблення містобудівної частини комплексного плану просторового розвитку Чортківської міської </w:t>
            </w: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477" w:type="dxa"/>
          </w:tcPr>
          <w:p w14:paraId="75FC87B1" w14:textId="3C456B09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2027 рік</w:t>
            </w:r>
          </w:p>
        </w:tc>
        <w:tc>
          <w:tcPr>
            <w:tcW w:w="1976" w:type="dxa"/>
          </w:tcPr>
          <w:p w14:paraId="73EE77BA" w14:textId="58EB4653" w:rsidR="00D11878" w:rsidRPr="00573CE5" w:rsidRDefault="00D11878" w:rsidP="002743B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4FA1728A" w14:textId="77777777" w:rsidR="00D11878" w:rsidRPr="00573CE5" w:rsidRDefault="00D11878" w:rsidP="0065488D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місцевий бюджет, </w:t>
            </w:r>
          </w:p>
          <w:p w14:paraId="1E74001A" w14:textId="0D6AA750" w:rsidR="00D11878" w:rsidRPr="00573CE5" w:rsidRDefault="00D11878" w:rsidP="0065488D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63349DB7" w14:textId="7FB40719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1F6AC02D" w14:textId="7564B7EC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6 400,00</w:t>
            </w:r>
          </w:p>
        </w:tc>
        <w:tc>
          <w:tcPr>
            <w:tcW w:w="1056" w:type="dxa"/>
          </w:tcPr>
          <w:p w14:paraId="56C971C2" w14:textId="02E103CB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</w:tcPr>
          <w:p w14:paraId="4D243118" w14:textId="69553F44" w:rsidR="00D11878" w:rsidRPr="00573CE5" w:rsidRDefault="00D11878" w:rsidP="00D1187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Здійснення дієвого контролю за дотриманням чинних законодавчих і нормативних актів у сфері містобудування, </w:t>
            </w: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регулюванням забудови та використання території</w:t>
            </w:r>
          </w:p>
        </w:tc>
      </w:tr>
      <w:tr w:rsidR="00573CE5" w:rsidRPr="00573CE5" w14:paraId="1AC4FE7E" w14:textId="007C4BB3" w:rsidTr="0065488D">
        <w:tc>
          <w:tcPr>
            <w:tcW w:w="619" w:type="dxa"/>
          </w:tcPr>
          <w:p w14:paraId="54B5532C" w14:textId="2577BA26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064" w:type="dxa"/>
            <w:vMerge/>
          </w:tcPr>
          <w:p w14:paraId="4B44A543" w14:textId="77777777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84D2DC" w14:textId="51940D01" w:rsidR="00D11878" w:rsidRPr="00573CE5" w:rsidRDefault="00D11878" w:rsidP="005111CB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Розроблення землевпорядної частини комплексного плану просторового розвитку Чортківської міської територіальної громади</w:t>
            </w:r>
          </w:p>
        </w:tc>
        <w:tc>
          <w:tcPr>
            <w:tcW w:w="1477" w:type="dxa"/>
          </w:tcPr>
          <w:p w14:paraId="3999FB65" w14:textId="61ED9F45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2028 рік</w:t>
            </w:r>
          </w:p>
        </w:tc>
        <w:tc>
          <w:tcPr>
            <w:tcW w:w="1976" w:type="dxa"/>
          </w:tcPr>
          <w:p w14:paraId="634E1161" w14:textId="36D681FE" w:rsidR="00D11878" w:rsidRPr="00573CE5" w:rsidRDefault="00D11878" w:rsidP="002743B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земельних ресурсів Чортківської міської ради</w:t>
            </w:r>
          </w:p>
        </w:tc>
        <w:tc>
          <w:tcPr>
            <w:tcW w:w="1849" w:type="dxa"/>
          </w:tcPr>
          <w:p w14:paraId="44FD9F36" w14:textId="3FE20949" w:rsidR="00D11878" w:rsidRPr="00573CE5" w:rsidRDefault="00D11878" w:rsidP="0065488D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місцевий бюджет</w:t>
            </w:r>
          </w:p>
        </w:tc>
        <w:tc>
          <w:tcPr>
            <w:tcW w:w="1486" w:type="dxa"/>
          </w:tcPr>
          <w:p w14:paraId="50D1C6D0" w14:textId="7F7857A9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0FAFD086" w14:textId="0D5B37CC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0C1153A" w14:textId="35DCADAF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3 300,00</w:t>
            </w:r>
          </w:p>
        </w:tc>
        <w:tc>
          <w:tcPr>
            <w:tcW w:w="1925" w:type="dxa"/>
            <w:vMerge/>
          </w:tcPr>
          <w:p w14:paraId="3B70CDAC" w14:textId="03D2F461" w:rsidR="00D11878" w:rsidRPr="00573CE5" w:rsidRDefault="00D11878" w:rsidP="0065488D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3CE5" w:rsidRPr="00573CE5" w14:paraId="4BDFD31F" w14:textId="77777777" w:rsidTr="005B3FEF">
        <w:trPr>
          <w:trHeight w:val="4089"/>
        </w:trPr>
        <w:tc>
          <w:tcPr>
            <w:tcW w:w="619" w:type="dxa"/>
          </w:tcPr>
          <w:p w14:paraId="796E0487" w14:textId="46C11104" w:rsidR="005111CB" w:rsidRPr="00573CE5" w:rsidRDefault="005111CB" w:rsidP="005111CB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14:paraId="0CB0B40B" w14:textId="09812273" w:rsidR="005111CB" w:rsidRPr="00573CE5" w:rsidRDefault="00D11878" w:rsidP="00D11878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 значення</w:t>
            </w:r>
          </w:p>
        </w:tc>
        <w:tc>
          <w:tcPr>
            <w:tcW w:w="1900" w:type="dxa"/>
          </w:tcPr>
          <w:p w14:paraId="71F7CD5B" w14:textId="2DEC01BE" w:rsidR="005111CB" w:rsidRPr="00573CE5" w:rsidRDefault="005111CB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значення </w:t>
            </w:r>
            <w:r w:rsidRPr="00573CE5">
              <w:rPr>
                <w:color w:val="000000" w:themeColor="text1"/>
                <w:sz w:val="24"/>
                <w:szCs w:val="24"/>
              </w:rPr>
              <w:t>по</w:t>
            </w:r>
            <w:r w:rsidRPr="00573CE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вул.</w:t>
            </w:r>
            <w:r w:rsidRPr="00573CE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Тараса Шевченка,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FD3FE3" w:rsidRPr="00573CE5">
              <w:rPr>
                <w:color w:val="000000" w:themeColor="text1"/>
                <w:spacing w:val="-5"/>
                <w:sz w:val="24"/>
                <w:szCs w:val="24"/>
              </w:rPr>
              <w:t>33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,</w:t>
            </w:r>
            <w:r w:rsidR="00FD3FE3"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м. Чортків</w:t>
            </w:r>
            <w:r w:rsidR="00FD3FE3"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(ох. № 6</w:t>
            </w:r>
            <w:r w:rsidR="00FD3FE3" w:rsidRPr="00573CE5">
              <w:rPr>
                <w:color w:val="000000" w:themeColor="text1"/>
                <w:sz w:val="24"/>
                <w:szCs w:val="24"/>
              </w:rPr>
              <w:t>8</w:t>
            </w:r>
            <w:r w:rsidRPr="00573CE5">
              <w:rPr>
                <w:color w:val="000000" w:themeColor="text1"/>
                <w:sz w:val="24"/>
                <w:szCs w:val="24"/>
              </w:rPr>
              <w:t>-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М)</w:t>
            </w:r>
          </w:p>
        </w:tc>
        <w:tc>
          <w:tcPr>
            <w:tcW w:w="1477" w:type="dxa"/>
          </w:tcPr>
          <w:p w14:paraId="4A8E0136" w14:textId="57BB6131" w:rsidR="005111CB" w:rsidRPr="00573CE5" w:rsidRDefault="005111CB" w:rsidP="005111CB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976" w:type="dxa"/>
          </w:tcPr>
          <w:p w14:paraId="44D156D9" w14:textId="111AC713" w:rsidR="005111CB" w:rsidRPr="00573CE5" w:rsidRDefault="005111CB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701C5061" w14:textId="1D3DC377" w:rsidR="005111CB" w:rsidRPr="00573CE5" w:rsidRDefault="005111CB" w:rsidP="005111CB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місцевий бюджет,</w:t>
            </w:r>
          </w:p>
          <w:p w14:paraId="2DFDA1B1" w14:textId="5AFB2737" w:rsidR="005111CB" w:rsidRPr="00573CE5" w:rsidRDefault="005111CB" w:rsidP="005111CB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7630DB7D" w14:textId="3FEC2F0A" w:rsidR="005111CB" w:rsidRPr="00573CE5" w:rsidRDefault="005111CB" w:rsidP="005111CB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1</w:t>
            </w:r>
            <w:r w:rsidR="00FD3FE3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056" w:type="dxa"/>
          </w:tcPr>
          <w:p w14:paraId="4B614298" w14:textId="50CA1CBA" w:rsidR="005111CB" w:rsidRPr="00573CE5" w:rsidRDefault="005111CB" w:rsidP="005111CB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D44A88B" w14:textId="5606D24E" w:rsidR="005111CB" w:rsidRPr="00573CE5" w:rsidRDefault="005111CB" w:rsidP="005111CB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14:paraId="7E02C8D7" w14:textId="2DB4839A" w:rsidR="005111CB" w:rsidRPr="00573CE5" w:rsidRDefault="00FD3FE3" w:rsidP="00FD3FE3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Відновлення та збереження пам’ятки архітектури місцевого значення, та пристосування будівлі до потреб громади</w:t>
            </w:r>
          </w:p>
        </w:tc>
      </w:tr>
      <w:tr w:rsidR="00F36D26" w:rsidRPr="00573CE5" w14:paraId="1ECA9A48" w14:textId="718F0970" w:rsidTr="005B3FEF">
        <w:trPr>
          <w:trHeight w:val="4089"/>
        </w:trPr>
        <w:tc>
          <w:tcPr>
            <w:tcW w:w="619" w:type="dxa"/>
          </w:tcPr>
          <w:p w14:paraId="1263F4F4" w14:textId="33727774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64" w:type="dxa"/>
          </w:tcPr>
          <w:p w14:paraId="1FB8EB91" w14:textId="261B8492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 значення</w:t>
            </w:r>
          </w:p>
        </w:tc>
        <w:tc>
          <w:tcPr>
            <w:tcW w:w="1900" w:type="dxa"/>
          </w:tcPr>
          <w:p w14:paraId="1431D2A0" w14:textId="62D5620E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 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значення </w:t>
            </w:r>
            <w:r w:rsidRPr="00573CE5">
              <w:rPr>
                <w:color w:val="000000" w:themeColor="text1"/>
                <w:sz w:val="24"/>
                <w:szCs w:val="24"/>
              </w:rPr>
              <w:t>по</w:t>
            </w:r>
            <w:r w:rsidRPr="00573CE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вул.</w:t>
            </w:r>
            <w:r w:rsidRPr="00573CE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Ринок,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18, м. Чортків </w:t>
            </w:r>
            <w:r w:rsidRPr="00573CE5">
              <w:rPr>
                <w:color w:val="000000" w:themeColor="text1"/>
                <w:sz w:val="24"/>
                <w:szCs w:val="24"/>
              </w:rPr>
              <w:t>(ох. № 65-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М)</w:t>
            </w:r>
          </w:p>
        </w:tc>
        <w:tc>
          <w:tcPr>
            <w:tcW w:w="1477" w:type="dxa"/>
          </w:tcPr>
          <w:p w14:paraId="5669F966" w14:textId="5E2DE263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1976" w:type="dxa"/>
          </w:tcPr>
          <w:p w14:paraId="3A919D84" w14:textId="2B951540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38BA22FB" w14:textId="77777777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місцевий бюджет, </w:t>
            </w:r>
          </w:p>
          <w:p w14:paraId="7F549429" w14:textId="57DCB9A5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6AC4E679" w14:textId="7BD20520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234E10CC" w14:textId="623254CD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1 500,00</w:t>
            </w:r>
          </w:p>
        </w:tc>
        <w:tc>
          <w:tcPr>
            <w:tcW w:w="1056" w:type="dxa"/>
          </w:tcPr>
          <w:p w14:paraId="58E8FE25" w14:textId="431B92A3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14:paraId="1769FDB5" w14:textId="43E0EB89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Відновлення та збереження пам’ятки архітектури місцевого значення, та пристосування будівлі до потреб громади</w:t>
            </w:r>
          </w:p>
        </w:tc>
      </w:tr>
      <w:tr w:rsidR="00F36D26" w:rsidRPr="00573CE5" w14:paraId="772E6A1D" w14:textId="77777777" w:rsidTr="005B3FEF">
        <w:trPr>
          <w:trHeight w:val="4089"/>
        </w:trPr>
        <w:tc>
          <w:tcPr>
            <w:tcW w:w="619" w:type="dxa"/>
          </w:tcPr>
          <w:p w14:paraId="0A7B8ACC" w14:textId="5C4BA566" w:rsidR="00F36D26" w:rsidRP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064" w:type="dxa"/>
          </w:tcPr>
          <w:p w14:paraId="40885946" w14:textId="1AE40A63" w:rsidR="00F36D26" w:rsidRP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Розроблення </w:t>
            </w:r>
            <w:r w:rsidRPr="00F36D26">
              <w:rPr>
                <w:color w:val="000000" w:themeColor="text1"/>
                <w:sz w:val="24"/>
                <w:szCs w:val="24"/>
              </w:rPr>
              <w:t>дизайн-коду міста Чортків</w:t>
            </w:r>
          </w:p>
        </w:tc>
        <w:tc>
          <w:tcPr>
            <w:tcW w:w="1900" w:type="dxa"/>
          </w:tcPr>
          <w:p w14:paraId="49D5AFDD" w14:textId="01442125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Розроблення </w:t>
            </w:r>
            <w:r w:rsidRPr="00F36D26">
              <w:rPr>
                <w:color w:val="000000" w:themeColor="text1"/>
                <w:sz w:val="24"/>
                <w:szCs w:val="24"/>
              </w:rPr>
              <w:t>дизайн-коду міста Чортків</w:t>
            </w:r>
          </w:p>
        </w:tc>
        <w:tc>
          <w:tcPr>
            <w:tcW w:w="1477" w:type="dxa"/>
          </w:tcPr>
          <w:p w14:paraId="25C89E88" w14:textId="21CDF69F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рік</w:t>
            </w:r>
          </w:p>
        </w:tc>
        <w:tc>
          <w:tcPr>
            <w:tcW w:w="1976" w:type="dxa"/>
          </w:tcPr>
          <w:p w14:paraId="1C769ACE" w14:textId="12ECC048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1F993E62" w14:textId="77777777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місцевий бюджет, </w:t>
            </w:r>
          </w:p>
          <w:p w14:paraId="0D1D8AAF" w14:textId="54FB003B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415E17BE" w14:textId="6D23FAED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056" w:type="dxa"/>
          </w:tcPr>
          <w:p w14:paraId="51C1A864" w14:textId="185E3CCA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0D65F267" w14:textId="724ED5CA" w:rsidR="00F36D26" w:rsidRPr="00573CE5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14:paraId="1B110661" w14:textId="41D5E77F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Упорядкування міського середовища відповідно до </w:t>
            </w:r>
            <w:r w:rsidRPr="00F36D26">
              <w:rPr>
                <w:color w:val="000000" w:themeColor="text1"/>
                <w:sz w:val="24"/>
                <w:szCs w:val="24"/>
              </w:rPr>
              <w:t xml:space="preserve">вимог науково-проектної документації «Історико-архітектурний опорний план м. Чортків Тернопільської області із визначенням меж і режимів використання історичного </w:t>
            </w:r>
            <w:r w:rsidRPr="00F36D26">
              <w:rPr>
                <w:color w:val="000000" w:themeColor="text1"/>
                <w:sz w:val="24"/>
                <w:szCs w:val="24"/>
              </w:rPr>
              <w:lastRenderedPageBreak/>
              <w:t>ареалу та зон охорони пам’яток</w:t>
            </w:r>
          </w:p>
        </w:tc>
      </w:tr>
      <w:tr w:rsidR="00F36D26" w:rsidRPr="00573CE5" w14:paraId="7A438299" w14:textId="77777777" w:rsidTr="005B3FEF">
        <w:trPr>
          <w:trHeight w:val="4089"/>
        </w:trPr>
        <w:tc>
          <w:tcPr>
            <w:tcW w:w="619" w:type="dxa"/>
          </w:tcPr>
          <w:p w14:paraId="12603E4E" w14:textId="5271F74F" w:rsidR="00F36D26" w:rsidRP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064" w:type="dxa"/>
          </w:tcPr>
          <w:p w14:paraId="1142FF2B" w14:textId="6498812D" w:rsid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F36D26">
              <w:rPr>
                <w:color w:val="000000" w:themeColor="text1"/>
                <w:sz w:val="24"/>
                <w:szCs w:val="24"/>
              </w:rPr>
              <w:t>озробленн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36D26">
              <w:rPr>
                <w:color w:val="000000" w:themeColor="text1"/>
                <w:sz w:val="24"/>
                <w:szCs w:val="24"/>
              </w:rPr>
              <w:t xml:space="preserve"> проектно-кошторисної документації для облаштування території</w:t>
            </w:r>
          </w:p>
        </w:tc>
        <w:tc>
          <w:tcPr>
            <w:tcW w:w="1900" w:type="dxa"/>
          </w:tcPr>
          <w:p w14:paraId="2A2E1E0B" w14:textId="1292A1C0" w:rsidR="00F36D26" w:rsidRP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F36D26">
              <w:rPr>
                <w:color w:val="000000" w:themeColor="text1"/>
                <w:sz w:val="24"/>
                <w:szCs w:val="24"/>
              </w:rPr>
              <w:t>озробленн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36D26">
              <w:rPr>
                <w:color w:val="000000" w:themeColor="text1"/>
                <w:sz w:val="24"/>
                <w:szCs w:val="24"/>
              </w:rPr>
              <w:t xml:space="preserve"> проектно-кошторисної документації для облаштування території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D26">
              <w:rPr>
                <w:color w:val="000000" w:themeColor="text1"/>
                <w:sz w:val="24"/>
                <w:szCs w:val="24"/>
              </w:rPr>
              <w:t>вшанування подій пов’язаних із боротьбою за Незалежність України біля пам’ятника «Борцям</w:t>
            </w:r>
          </w:p>
          <w:p w14:paraId="5243DD60" w14:textId="464342B2" w:rsid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36D26">
              <w:rPr>
                <w:color w:val="000000" w:themeColor="text1"/>
                <w:sz w:val="24"/>
                <w:szCs w:val="24"/>
              </w:rPr>
              <w:t xml:space="preserve">за волю України» на перехресті </w:t>
            </w:r>
            <w:r w:rsidRPr="00F36D26">
              <w:rPr>
                <w:color w:val="000000" w:themeColor="text1"/>
                <w:sz w:val="24"/>
                <w:szCs w:val="24"/>
              </w:rPr>
              <w:lastRenderedPageBreak/>
              <w:t>вулиць Степана Бандери та Ягільницька</w:t>
            </w:r>
          </w:p>
        </w:tc>
        <w:tc>
          <w:tcPr>
            <w:tcW w:w="1477" w:type="dxa"/>
          </w:tcPr>
          <w:p w14:paraId="10909407" w14:textId="1FEEB5D0" w:rsid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976" w:type="dxa"/>
          </w:tcPr>
          <w:p w14:paraId="158B9674" w14:textId="23C1AB21" w:rsidR="00F36D26" w:rsidRPr="00573CE5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849" w:type="dxa"/>
          </w:tcPr>
          <w:p w14:paraId="57CEDE2A" w14:textId="77777777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місцевий бюджет, </w:t>
            </w:r>
          </w:p>
          <w:p w14:paraId="2717A5AD" w14:textId="362DCE8B" w:rsidR="00F36D26" w:rsidRPr="00573CE5" w:rsidRDefault="00F36D26" w:rsidP="00F36D26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кошти інших джерел, не</w:t>
            </w:r>
            <w:r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86" w:type="dxa"/>
          </w:tcPr>
          <w:p w14:paraId="513BA6E7" w14:textId="165989CF" w:rsid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056" w:type="dxa"/>
          </w:tcPr>
          <w:p w14:paraId="787EC993" w14:textId="04087F7A" w:rsid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33080E8E" w14:textId="550F246A" w:rsidR="00F36D26" w:rsidRDefault="00F36D26" w:rsidP="00F36D26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14:paraId="1CC66A35" w14:textId="2D4AB740" w:rsidR="00F36D26" w:rsidRP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Упорядкування міського середовища шляхом облаштування </w:t>
            </w:r>
            <w:r w:rsidRPr="00F36D26">
              <w:rPr>
                <w:color w:val="000000" w:themeColor="text1"/>
                <w:sz w:val="24"/>
                <w:szCs w:val="24"/>
              </w:rPr>
              <w:t>території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D26">
              <w:rPr>
                <w:color w:val="000000" w:themeColor="text1"/>
                <w:sz w:val="24"/>
                <w:szCs w:val="24"/>
              </w:rPr>
              <w:t>біля пам’ятника «Борцям</w:t>
            </w:r>
          </w:p>
          <w:p w14:paraId="572324B1" w14:textId="02E52F0D" w:rsidR="00F36D26" w:rsidRDefault="00F36D26" w:rsidP="00F36D26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36D26">
              <w:rPr>
                <w:color w:val="000000" w:themeColor="text1"/>
                <w:sz w:val="24"/>
                <w:szCs w:val="24"/>
              </w:rPr>
              <w:t>за волю України» на перехресті</w:t>
            </w:r>
          </w:p>
        </w:tc>
      </w:tr>
    </w:tbl>
    <w:p w14:paraId="3F592D67" w14:textId="6D6E4C52" w:rsidR="00213B75" w:rsidRPr="00573CE5" w:rsidRDefault="00213B75" w:rsidP="00213B75">
      <w:pPr>
        <w:spacing w:line="254" w:lineRule="auto"/>
        <w:rPr>
          <w:color w:val="000000" w:themeColor="text1"/>
          <w:sz w:val="28"/>
          <w:szCs w:val="28"/>
        </w:rPr>
      </w:pPr>
    </w:p>
    <w:p w14:paraId="3B72D32F" w14:textId="77777777" w:rsidR="00213B75" w:rsidRPr="00573CE5" w:rsidRDefault="00213B75">
      <w:pPr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br w:type="page"/>
      </w:r>
    </w:p>
    <w:p w14:paraId="43FAC16A" w14:textId="77777777" w:rsidR="00213B75" w:rsidRPr="00573CE5" w:rsidRDefault="00213B75" w:rsidP="00213B75">
      <w:pPr>
        <w:spacing w:line="254" w:lineRule="auto"/>
        <w:rPr>
          <w:color w:val="000000" w:themeColor="text1"/>
          <w:sz w:val="28"/>
          <w:szCs w:val="28"/>
        </w:rPr>
        <w:sectPr w:rsidR="00213B75" w:rsidRPr="00573CE5" w:rsidSect="003069C3">
          <w:pgSz w:w="16838" w:h="11900" w:orient="landscape"/>
          <w:pgMar w:top="1440" w:right="680" w:bottom="850" w:left="740" w:header="0" w:footer="0" w:gutter="0"/>
          <w:cols w:space="720"/>
          <w:docGrid w:linePitch="360"/>
        </w:sectPr>
      </w:pPr>
    </w:p>
    <w:p w14:paraId="48CFF81D" w14:textId="65A4997D" w:rsidR="00213B75" w:rsidRPr="00573CE5" w:rsidRDefault="00213B75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lastRenderedPageBreak/>
        <w:t>7. Координація та контроль за ходом виконання Програми</w:t>
      </w:r>
    </w:p>
    <w:p w14:paraId="21E9D363" w14:textId="77777777" w:rsidR="00213B75" w:rsidRPr="00573CE5" w:rsidRDefault="00213B75" w:rsidP="00A47706">
      <w:pPr>
        <w:spacing w:line="254" w:lineRule="auto"/>
        <w:rPr>
          <w:color w:val="000000" w:themeColor="text1"/>
          <w:sz w:val="28"/>
          <w:szCs w:val="28"/>
        </w:rPr>
      </w:pPr>
    </w:p>
    <w:p w14:paraId="3B5613C1" w14:textId="4E050DFD" w:rsidR="00213B75" w:rsidRPr="00573CE5" w:rsidRDefault="00213B75" w:rsidP="00D96694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Координація та контроль за виконанням заходів Програми покладається на відділ архітектури та містобудівного кадастру Чортківської міської ради.</w:t>
      </w:r>
    </w:p>
    <w:p w14:paraId="5CFD9FA0" w14:textId="4DEF32D6" w:rsidR="00213B75" w:rsidRPr="00573CE5" w:rsidRDefault="00213B75" w:rsidP="00D96694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громаді та змін зовнішніх умов, що можуть мати місце в ході реалізації Програми, допускається коригування заходів Програми.</w:t>
      </w:r>
    </w:p>
    <w:p w14:paraId="3B766DA8" w14:textId="5D50D1CC" w:rsidR="00213B75" w:rsidRPr="00573CE5" w:rsidRDefault="00213B75" w:rsidP="00D96694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Впродовж терміну виконання </w:t>
      </w:r>
      <w:r w:rsidR="00256D25" w:rsidRPr="00573CE5">
        <w:rPr>
          <w:color w:val="000000" w:themeColor="text1"/>
          <w:sz w:val="28"/>
          <w:szCs w:val="28"/>
        </w:rPr>
        <w:t>Програми можуть вноситися зміни і доповнення з метою дотримання диференційованого підходу до виконання основних заходів.</w:t>
      </w:r>
    </w:p>
    <w:p w14:paraId="7E1A39F9" w14:textId="5C041E9A" w:rsidR="00801387" w:rsidRPr="00573CE5" w:rsidRDefault="00801387" w:rsidP="00A47706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Основними функціями відділу архітектури та містобудівного кадастру Чортківської міської ради в частині виконання заходів Програми та контролю є:</w:t>
      </w:r>
    </w:p>
    <w:p w14:paraId="7B56CEB1" w14:textId="13ECB721" w:rsidR="00801387" w:rsidRPr="00573CE5" w:rsidRDefault="00801387" w:rsidP="00FB0644">
      <w:pPr>
        <w:pStyle w:val="a5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координація виконання заходів Програми;</w:t>
      </w:r>
    </w:p>
    <w:p w14:paraId="6E7BAD74" w14:textId="5F0A9EE7" w:rsidR="00801387" w:rsidRPr="00573CE5" w:rsidRDefault="00801387" w:rsidP="00FB0644">
      <w:pPr>
        <w:pStyle w:val="a5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організація моніторингу реалізації заходів Програми;</w:t>
      </w:r>
    </w:p>
    <w:p w14:paraId="195F2F60" w14:textId="4A7229A0" w:rsidR="00801387" w:rsidRPr="00573CE5" w:rsidRDefault="00801387" w:rsidP="00FB0644">
      <w:pPr>
        <w:pStyle w:val="a5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аналіз виконання програмних заходів;</w:t>
      </w:r>
    </w:p>
    <w:p w14:paraId="109397A0" w14:textId="436FA3BD" w:rsidR="00801387" w:rsidRPr="00573CE5" w:rsidRDefault="00801387" w:rsidP="00FB0644">
      <w:pPr>
        <w:pStyle w:val="a5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у разі необхідності, підготовка пропозицій та їх обґрунтування стосовно внесення змін і доповнень до Програми.</w:t>
      </w:r>
    </w:p>
    <w:p w14:paraId="32547C3C" w14:textId="1CA7BDBE" w:rsidR="00801387" w:rsidRPr="00573CE5" w:rsidRDefault="00801387" w:rsidP="00FB0644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Виконання заходів</w:t>
      </w:r>
      <w:r w:rsidR="00D96694" w:rsidRPr="00573CE5">
        <w:rPr>
          <w:color w:val="000000" w:themeColor="text1"/>
          <w:sz w:val="28"/>
          <w:szCs w:val="28"/>
        </w:rPr>
        <w:t xml:space="preserve"> Програми контролюється міською радою згідно рішення сесії, яким вона затверджена.</w:t>
      </w:r>
    </w:p>
    <w:p w14:paraId="73BBC8EA" w14:textId="4B8AD214" w:rsidR="00D96694" w:rsidRPr="00573CE5" w:rsidRDefault="00D96694" w:rsidP="00FB0644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Реалізація Програми здійснюється відділом архітектури та містобудівного кадастру Чортківської міської ради.</w:t>
      </w:r>
    </w:p>
    <w:p w14:paraId="6732B353" w14:textId="77777777" w:rsidR="00FB0644" w:rsidRPr="00573CE5" w:rsidRDefault="00FB0644" w:rsidP="00573CE5">
      <w:pPr>
        <w:jc w:val="both"/>
        <w:rPr>
          <w:color w:val="000000" w:themeColor="text1"/>
          <w:sz w:val="28"/>
          <w:szCs w:val="28"/>
        </w:rPr>
      </w:pPr>
    </w:p>
    <w:p w14:paraId="3A7DC049" w14:textId="77777777" w:rsidR="00FB0644" w:rsidRPr="00573CE5" w:rsidRDefault="00FB0644" w:rsidP="00573CE5">
      <w:pPr>
        <w:jc w:val="both"/>
        <w:rPr>
          <w:color w:val="000000" w:themeColor="text1"/>
          <w:sz w:val="28"/>
          <w:szCs w:val="28"/>
        </w:rPr>
      </w:pPr>
    </w:p>
    <w:p w14:paraId="7CB58E6C" w14:textId="77777777" w:rsidR="00FB0644" w:rsidRPr="00573CE5" w:rsidRDefault="00FB0644" w:rsidP="00573CE5">
      <w:pPr>
        <w:jc w:val="both"/>
        <w:rPr>
          <w:color w:val="000000" w:themeColor="text1"/>
          <w:sz w:val="28"/>
          <w:szCs w:val="28"/>
        </w:rPr>
      </w:pPr>
    </w:p>
    <w:p w14:paraId="2C87D44E" w14:textId="77777777" w:rsidR="00FB0644" w:rsidRPr="00573CE5" w:rsidRDefault="00FB0644" w:rsidP="00573CE5">
      <w:pPr>
        <w:jc w:val="both"/>
        <w:rPr>
          <w:color w:val="000000" w:themeColor="text1"/>
          <w:sz w:val="28"/>
          <w:szCs w:val="28"/>
        </w:rPr>
      </w:pPr>
    </w:p>
    <w:p w14:paraId="556ED91C" w14:textId="665E01BF" w:rsidR="00FB0644" w:rsidRPr="00573CE5" w:rsidRDefault="00F36D26" w:rsidP="00FB0644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Секретар міської ради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Ярослав ДЗИНДРА</w:t>
      </w:r>
    </w:p>
    <w:sectPr w:rsidR="00FB0644" w:rsidRPr="00573CE5" w:rsidSect="00213B75">
      <w:pgSz w:w="11900" w:h="16838"/>
      <w:pgMar w:top="743" w:right="1440" w:bottom="68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0CCB" w14:textId="77777777" w:rsidR="00F0163B" w:rsidRDefault="00F0163B" w:rsidP="00B07BBF">
      <w:r>
        <w:separator/>
      </w:r>
    </w:p>
  </w:endnote>
  <w:endnote w:type="continuationSeparator" w:id="0">
    <w:p w14:paraId="441A0B7E" w14:textId="77777777" w:rsidR="00F0163B" w:rsidRDefault="00F0163B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8F94" w14:textId="77777777" w:rsidR="00F0163B" w:rsidRDefault="00F0163B" w:rsidP="00B07BBF">
      <w:r>
        <w:separator/>
      </w:r>
    </w:p>
  </w:footnote>
  <w:footnote w:type="continuationSeparator" w:id="0">
    <w:p w14:paraId="5FBFCE59" w14:textId="77777777" w:rsidR="00F0163B" w:rsidRDefault="00F0163B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77777777" w:rsidR="00301744" w:rsidRDefault="00806AA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40CA" w:rsidRPr="006840CA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4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295789518">
    <w:abstractNumId w:val="4"/>
  </w:num>
  <w:num w:numId="2" w16cid:durableId="1320966125">
    <w:abstractNumId w:val="7"/>
  </w:num>
  <w:num w:numId="3" w16cid:durableId="1811633333">
    <w:abstractNumId w:val="2"/>
  </w:num>
  <w:num w:numId="4" w16cid:durableId="527452918">
    <w:abstractNumId w:val="11"/>
  </w:num>
  <w:num w:numId="5" w16cid:durableId="1846048477">
    <w:abstractNumId w:val="5"/>
  </w:num>
  <w:num w:numId="6" w16cid:durableId="876820230">
    <w:abstractNumId w:val="3"/>
  </w:num>
  <w:num w:numId="7" w16cid:durableId="1788305826">
    <w:abstractNumId w:val="1"/>
  </w:num>
  <w:num w:numId="8" w16cid:durableId="1279024286">
    <w:abstractNumId w:val="0"/>
  </w:num>
  <w:num w:numId="9" w16cid:durableId="1608730836">
    <w:abstractNumId w:val="10"/>
  </w:num>
  <w:num w:numId="10" w16cid:durableId="1108546987">
    <w:abstractNumId w:val="8"/>
  </w:num>
  <w:num w:numId="11" w16cid:durableId="1976793892">
    <w:abstractNumId w:val="9"/>
  </w:num>
  <w:num w:numId="12" w16cid:durableId="63800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47A21"/>
    <w:rsid w:val="00065B17"/>
    <w:rsid w:val="000A64B5"/>
    <w:rsid w:val="000B1770"/>
    <w:rsid w:val="000B3FC9"/>
    <w:rsid w:val="000C51D5"/>
    <w:rsid w:val="000F66BB"/>
    <w:rsid w:val="001406C7"/>
    <w:rsid w:val="0014378C"/>
    <w:rsid w:val="00143B32"/>
    <w:rsid w:val="00184ED0"/>
    <w:rsid w:val="001868F0"/>
    <w:rsid w:val="00196B6A"/>
    <w:rsid w:val="001A695B"/>
    <w:rsid w:val="001C5A33"/>
    <w:rsid w:val="001F6320"/>
    <w:rsid w:val="00212D3F"/>
    <w:rsid w:val="00213B75"/>
    <w:rsid w:val="00213D92"/>
    <w:rsid w:val="00223CFC"/>
    <w:rsid w:val="00225713"/>
    <w:rsid w:val="00230C3F"/>
    <w:rsid w:val="00256D25"/>
    <w:rsid w:val="00270B0E"/>
    <w:rsid w:val="00271D3D"/>
    <w:rsid w:val="002743B8"/>
    <w:rsid w:val="002820A6"/>
    <w:rsid w:val="002A59E5"/>
    <w:rsid w:val="00301744"/>
    <w:rsid w:val="003069C3"/>
    <w:rsid w:val="003107AE"/>
    <w:rsid w:val="00316681"/>
    <w:rsid w:val="003171C9"/>
    <w:rsid w:val="003223A8"/>
    <w:rsid w:val="00322758"/>
    <w:rsid w:val="00334775"/>
    <w:rsid w:val="0034011A"/>
    <w:rsid w:val="00347DCF"/>
    <w:rsid w:val="003703CA"/>
    <w:rsid w:val="0037112A"/>
    <w:rsid w:val="00394413"/>
    <w:rsid w:val="003B507C"/>
    <w:rsid w:val="003C03C6"/>
    <w:rsid w:val="003F0439"/>
    <w:rsid w:val="003F0E00"/>
    <w:rsid w:val="003F1AE9"/>
    <w:rsid w:val="0041531B"/>
    <w:rsid w:val="004360FF"/>
    <w:rsid w:val="00455BEB"/>
    <w:rsid w:val="00455F92"/>
    <w:rsid w:val="00461DB8"/>
    <w:rsid w:val="00467E8B"/>
    <w:rsid w:val="00481C6D"/>
    <w:rsid w:val="00484B13"/>
    <w:rsid w:val="004B3879"/>
    <w:rsid w:val="004B77F9"/>
    <w:rsid w:val="004C1033"/>
    <w:rsid w:val="004D4CCF"/>
    <w:rsid w:val="004F1D53"/>
    <w:rsid w:val="004F7873"/>
    <w:rsid w:val="004F7BC6"/>
    <w:rsid w:val="005111CB"/>
    <w:rsid w:val="00542DFA"/>
    <w:rsid w:val="0054643D"/>
    <w:rsid w:val="00573CE5"/>
    <w:rsid w:val="005D053E"/>
    <w:rsid w:val="005E01BF"/>
    <w:rsid w:val="005F172E"/>
    <w:rsid w:val="00603189"/>
    <w:rsid w:val="0062080F"/>
    <w:rsid w:val="00636921"/>
    <w:rsid w:val="00647525"/>
    <w:rsid w:val="0065488D"/>
    <w:rsid w:val="006840CA"/>
    <w:rsid w:val="006A7EE8"/>
    <w:rsid w:val="006B5BFB"/>
    <w:rsid w:val="007248FC"/>
    <w:rsid w:val="0073276F"/>
    <w:rsid w:val="00743BAA"/>
    <w:rsid w:val="007448BC"/>
    <w:rsid w:val="00755A44"/>
    <w:rsid w:val="00766EB3"/>
    <w:rsid w:val="00790C9B"/>
    <w:rsid w:val="00793049"/>
    <w:rsid w:val="00797514"/>
    <w:rsid w:val="007B61AD"/>
    <w:rsid w:val="007C4F7F"/>
    <w:rsid w:val="007F07E9"/>
    <w:rsid w:val="007F5E1E"/>
    <w:rsid w:val="00801387"/>
    <w:rsid w:val="00806AA7"/>
    <w:rsid w:val="008106AD"/>
    <w:rsid w:val="008130A7"/>
    <w:rsid w:val="00832945"/>
    <w:rsid w:val="00837231"/>
    <w:rsid w:val="008515FC"/>
    <w:rsid w:val="008532D6"/>
    <w:rsid w:val="00856F43"/>
    <w:rsid w:val="0086448C"/>
    <w:rsid w:val="00884E29"/>
    <w:rsid w:val="00886E01"/>
    <w:rsid w:val="008A532C"/>
    <w:rsid w:val="008B4B8F"/>
    <w:rsid w:val="008B6316"/>
    <w:rsid w:val="008F19DB"/>
    <w:rsid w:val="0090372E"/>
    <w:rsid w:val="0092604B"/>
    <w:rsid w:val="00932EFE"/>
    <w:rsid w:val="00940CB8"/>
    <w:rsid w:val="009442E7"/>
    <w:rsid w:val="00951B80"/>
    <w:rsid w:val="00990B94"/>
    <w:rsid w:val="009E24BD"/>
    <w:rsid w:val="009F2E11"/>
    <w:rsid w:val="009F7E70"/>
    <w:rsid w:val="00A1152D"/>
    <w:rsid w:val="00A12C03"/>
    <w:rsid w:val="00A47706"/>
    <w:rsid w:val="00A509A2"/>
    <w:rsid w:val="00A701D4"/>
    <w:rsid w:val="00A81B9F"/>
    <w:rsid w:val="00AB2A9E"/>
    <w:rsid w:val="00AB2D86"/>
    <w:rsid w:val="00AC0F11"/>
    <w:rsid w:val="00AD567D"/>
    <w:rsid w:val="00AE0E55"/>
    <w:rsid w:val="00B07BBF"/>
    <w:rsid w:val="00B17EF9"/>
    <w:rsid w:val="00B31AA5"/>
    <w:rsid w:val="00B6026E"/>
    <w:rsid w:val="00B6187A"/>
    <w:rsid w:val="00BC2FF4"/>
    <w:rsid w:val="00BC674F"/>
    <w:rsid w:val="00BC6B7F"/>
    <w:rsid w:val="00BE0A29"/>
    <w:rsid w:val="00BE3046"/>
    <w:rsid w:val="00C13029"/>
    <w:rsid w:val="00C1419D"/>
    <w:rsid w:val="00C51D1F"/>
    <w:rsid w:val="00C73052"/>
    <w:rsid w:val="00C84589"/>
    <w:rsid w:val="00CA5930"/>
    <w:rsid w:val="00CB2FAF"/>
    <w:rsid w:val="00CB7690"/>
    <w:rsid w:val="00D009FF"/>
    <w:rsid w:val="00D04E1F"/>
    <w:rsid w:val="00D101FD"/>
    <w:rsid w:val="00D11878"/>
    <w:rsid w:val="00D167BB"/>
    <w:rsid w:val="00D2006A"/>
    <w:rsid w:val="00D23C8A"/>
    <w:rsid w:val="00D24BB3"/>
    <w:rsid w:val="00D378B1"/>
    <w:rsid w:val="00D3798F"/>
    <w:rsid w:val="00D430D2"/>
    <w:rsid w:val="00D43A3C"/>
    <w:rsid w:val="00D55465"/>
    <w:rsid w:val="00D8421E"/>
    <w:rsid w:val="00D872F6"/>
    <w:rsid w:val="00D91A02"/>
    <w:rsid w:val="00D96694"/>
    <w:rsid w:val="00DA2678"/>
    <w:rsid w:val="00DA7224"/>
    <w:rsid w:val="00DB16BE"/>
    <w:rsid w:val="00DB1810"/>
    <w:rsid w:val="00DD60E3"/>
    <w:rsid w:val="00DD6191"/>
    <w:rsid w:val="00DF3D37"/>
    <w:rsid w:val="00E00F49"/>
    <w:rsid w:val="00E14B12"/>
    <w:rsid w:val="00E534F8"/>
    <w:rsid w:val="00E71049"/>
    <w:rsid w:val="00E74F64"/>
    <w:rsid w:val="00E86D99"/>
    <w:rsid w:val="00EB50A2"/>
    <w:rsid w:val="00ED3147"/>
    <w:rsid w:val="00EE1C3F"/>
    <w:rsid w:val="00F0163B"/>
    <w:rsid w:val="00F277D2"/>
    <w:rsid w:val="00F36D26"/>
    <w:rsid w:val="00F43BD4"/>
    <w:rsid w:val="00F77C27"/>
    <w:rsid w:val="00F97DB1"/>
    <w:rsid w:val="00FB0644"/>
    <w:rsid w:val="00FC08A8"/>
    <w:rsid w:val="00FC0D8D"/>
    <w:rsid w:val="00FC6FC1"/>
    <w:rsid w:val="00FD3A82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EBC80DA0-DC05-47A4-BAC1-ECCAB82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99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2036</Words>
  <Characters>14400</Characters>
  <Application>Microsoft Office Word</Application>
  <DocSecurity>0</DocSecurity>
  <Lines>800</Lines>
  <Paragraphs>269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Windows User</dc:creator>
  <cp:lastModifiedBy>Василь Грещук</cp:lastModifiedBy>
  <cp:revision>353</cp:revision>
  <cp:lastPrinted>2022-12-06T07:22:00Z</cp:lastPrinted>
  <dcterms:created xsi:type="dcterms:W3CDTF">2024-11-20T09:19:00Z</dcterms:created>
  <dcterms:modified xsi:type="dcterms:W3CDTF">2025-11-13T08:54:00Z</dcterms:modified>
</cp:coreProperties>
</file>