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B18BD2" w14:textId="7B57A294" w:rsidR="005A6E09" w:rsidRDefault="00761340" w:rsidP="005A6E09">
      <w:pPr>
        <w:tabs>
          <w:tab w:val="left" w:pos="16158"/>
          <w:tab w:val="center" w:pos="20838"/>
        </w:tabs>
        <w:jc w:val="both"/>
        <w:rPr>
          <w:rFonts w:ascii="Times New Roman" w:eastAsia="Segoe UI" w:hAnsi="Times New Roman"/>
          <w:b/>
          <w:bCs/>
          <w:color w:val="000000"/>
          <w:sz w:val="28"/>
          <w:szCs w:val="28"/>
          <w:lang w:eastAsia="zh-CN" w:bidi="hi-IN"/>
        </w:rPr>
      </w:pPr>
      <w:r>
        <w:rPr>
          <w:rFonts w:ascii="Times New Roman" w:eastAsia="Times New Roman" w:hAnsi="Times New Roman"/>
          <w:bCs/>
          <w:color w:val="000000"/>
          <w:kern w:val="0"/>
          <w:sz w:val="24"/>
          <w:szCs w:val="28"/>
          <w:lang w:eastAsia="zh-CN"/>
        </w:rPr>
        <w:t xml:space="preserve">                                                                                </w:t>
      </w:r>
      <w:r w:rsidR="00023D98">
        <w:rPr>
          <w:rFonts w:ascii="Times New Roman" w:eastAsia="Segoe UI" w:hAnsi="Times New Roman"/>
          <w:b/>
          <w:bCs/>
          <w:color w:val="000000"/>
          <w:sz w:val="28"/>
          <w:szCs w:val="28"/>
          <w:lang w:eastAsia="zh-CN" w:bidi="hi-IN"/>
        </w:rPr>
        <w:t xml:space="preserve"> </w:t>
      </w:r>
      <w:r w:rsidR="00AB284F">
        <w:rPr>
          <w:rFonts w:ascii="Times New Roman" w:eastAsia="Segoe UI" w:hAnsi="Times New Roman"/>
          <w:b/>
          <w:bCs/>
          <w:color w:val="000000"/>
          <w:sz w:val="28"/>
          <w:szCs w:val="28"/>
          <w:lang w:eastAsia="zh-CN" w:bidi="hi-IN"/>
        </w:rPr>
        <w:t>Додато</w:t>
      </w:r>
      <w:r w:rsidR="005A6E09">
        <w:rPr>
          <w:rFonts w:ascii="Times New Roman" w:eastAsia="Segoe UI" w:hAnsi="Times New Roman"/>
          <w:b/>
          <w:bCs/>
          <w:color w:val="000000"/>
          <w:sz w:val="28"/>
          <w:szCs w:val="28"/>
          <w:lang w:eastAsia="zh-CN" w:bidi="hi-IN"/>
        </w:rPr>
        <w:t>к</w:t>
      </w:r>
    </w:p>
    <w:p w14:paraId="6B506935" w14:textId="79E371AE" w:rsidR="009D3861" w:rsidRDefault="005A6E09" w:rsidP="005A6E09">
      <w:pPr>
        <w:tabs>
          <w:tab w:val="left" w:pos="16158"/>
          <w:tab w:val="center" w:pos="20838"/>
        </w:tabs>
        <w:jc w:val="both"/>
      </w:pPr>
      <w:r>
        <w:rPr>
          <w:rFonts w:ascii="Times New Roman" w:eastAsia="Segoe UI" w:hAnsi="Times New Roman"/>
          <w:b/>
          <w:bCs/>
          <w:color w:val="000000"/>
          <w:sz w:val="28"/>
          <w:szCs w:val="28"/>
          <w:lang w:eastAsia="zh-CN" w:bidi="hi-IN"/>
        </w:rPr>
        <w:t xml:space="preserve">                                                                      до рішення міської ради</w:t>
      </w:r>
    </w:p>
    <w:p w14:paraId="06E10EE4" w14:textId="77E1EB8A" w:rsidR="009D3861" w:rsidRDefault="005A6E09" w:rsidP="005A6E09">
      <w:pPr>
        <w:tabs>
          <w:tab w:val="left" w:pos="16158"/>
          <w:tab w:val="left" w:pos="19713"/>
        </w:tabs>
        <w:jc w:val="both"/>
      </w:pPr>
      <w:r>
        <w:rPr>
          <w:rFonts w:ascii="Times New Roman" w:eastAsia="Segoe UI" w:hAnsi="Times New Roman"/>
          <w:b/>
          <w:bCs/>
          <w:color w:val="000000"/>
          <w:sz w:val="28"/>
          <w:szCs w:val="28"/>
          <w:lang w:eastAsia="zh-CN" w:bidi="hi-IN"/>
        </w:rPr>
        <w:t xml:space="preserve">                                                                      від 24 листопада</w:t>
      </w:r>
      <w:r w:rsidR="001D2EA5">
        <w:rPr>
          <w:rFonts w:ascii="Times New Roman" w:eastAsia="Segoe UI" w:hAnsi="Times New Roman"/>
          <w:b/>
          <w:bCs/>
          <w:color w:val="000000"/>
          <w:sz w:val="28"/>
          <w:szCs w:val="28"/>
          <w:lang w:eastAsia="zh-CN" w:bidi="hi-IN"/>
        </w:rPr>
        <w:t xml:space="preserve"> 2025 року №</w:t>
      </w:r>
      <w:r w:rsidR="00D705F0">
        <w:rPr>
          <w:rFonts w:ascii="Times New Roman" w:eastAsia="Segoe UI" w:hAnsi="Times New Roman"/>
          <w:b/>
          <w:bCs/>
          <w:color w:val="000000"/>
          <w:sz w:val="28"/>
          <w:szCs w:val="28"/>
          <w:lang w:eastAsia="zh-CN" w:bidi="hi-IN"/>
        </w:rPr>
        <w:t xml:space="preserve"> </w:t>
      </w:r>
      <w:r w:rsidR="00F569B0">
        <w:rPr>
          <w:rFonts w:ascii="Times New Roman" w:eastAsia="Segoe UI" w:hAnsi="Times New Roman"/>
          <w:b/>
          <w:bCs/>
          <w:color w:val="000000"/>
          <w:sz w:val="28"/>
          <w:szCs w:val="28"/>
          <w:lang w:eastAsia="zh-CN" w:bidi="hi-IN"/>
        </w:rPr>
        <w:t>2831</w:t>
      </w:r>
    </w:p>
    <w:p w14:paraId="03050564" w14:textId="77777777" w:rsidR="009D3861" w:rsidRDefault="009D3861">
      <w:pPr>
        <w:widowControl/>
        <w:tabs>
          <w:tab w:val="left" w:pos="3720"/>
        </w:tabs>
        <w:suppressAutoHyphens w:val="0"/>
        <w:ind w:firstLine="5103"/>
        <w:jc w:val="both"/>
        <w:textAlignment w:val="auto"/>
        <w:rPr>
          <w:rFonts w:ascii="Times New Roman" w:eastAsia="Times New Roman" w:hAnsi="Times New Roman"/>
          <w:b/>
          <w:bCs/>
          <w:kern w:val="0"/>
          <w:sz w:val="28"/>
          <w:szCs w:val="28"/>
          <w:lang w:eastAsia="ru-RU"/>
        </w:rPr>
      </w:pPr>
    </w:p>
    <w:p w14:paraId="72AC8885" w14:textId="77777777" w:rsidR="009D3861" w:rsidRDefault="009D3861">
      <w:pPr>
        <w:widowControl/>
        <w:tabs>
          <w:tab w:val="left" w:pos="3720"/>
        </w:tabs>
        <w:suppressAutoHyphens w:val="0"/>
        <w:ind w:firstLine="5103"/>
        <w:jc w:val="both"/>
        <w:textAlignment w:val="auto"/>
        <w:rPr>
          <w:rFonts w:ascii="Times New Roman" w:eastAsia="Times New Roman" w:hAnsi="Times New Roman"/>
          <w:b/>
          <w:bCs/>
          <w:kern w:val="0"/>
          <w:sz w:val="28"/>
          <w:szCs w:val="28"/>
          <w:lang w:eastAsia="ru-RU"/>
        </w:rPr>
      </w:pPr>
    </w:p>
    <w:p w14:paraId="6E5EF05E" w14:textId="08F7C551" w:rsidR="00942F7C" w:rsidRDefault="00942F7C" w:rsidP="00271EBD">
      <w:pPr>
        <w:suppressAutoHyphens w:val="0"/>
        <w:jc w:val="center"/>
        <w:textAlignment w:val="auto"/>
        <w:rPr>
          <w:rFonts w:ascii="Times New Roman" w:eastAsia="Times New Roman" w:hAnsi="Times New Roman"/>
          <w:b/>
          <w:bCs/>
          <w:color w:val="000000"/>
          <w:kern w:val="0"/>
          <w:sz w:val="28"/>
          <w:szCs w:val="28"/>
          <w:lang w:bidi="uk-UA"/>
        </w:rPr>
      </w:pPr>
    </w:p>
    <w:p w14:paraId="4757A786" w14:textId="1699D7A8" w:rsidR="00761340" w:rsidRDefault="00761340" w:rsidP="00761340">
      <w:pPr>
        <w:suppressAutoHyphens w:val="0"/>
        <w:textAlignment w:val="auto"/>
        <w:rPr>
          <w:rFonts w:ascii="Times New Roman" w:eastAsia="Times New Roman" w:hAnsi="Times New Roman"/>
          <w:b/>
          <w:bCs/>
          <w:color w:val="000000"/>
          <w:kern w:val="0"/>
          <w:sz w:val="28"/>
          <w:szCs w:val="28"/>
          <w:lang w:bidi="uk-UA"/>
        </w:rPr>
      </w:pPr>
      <w:r>
        <w:rPr>
          <w:rFonts w:ascii="Times New Roman" w:eastAsia="Times New Roman" w:hAnsi="Times New Roman"/>
          <w:b/>
          <w:bCs/>
          <w:color w:val="000000"/>
          <w:kern w:val="0"/>
          <w:sz w:val="28"/>
          <w:szCs w:val="28"/>
          <w:lang w:bidi="uk-UA"/>
        </w:rPr>
        <w:t xml:space="preserve">                                                     П</w:t>
      </w:r>
      <w:r w:rsidR="00942F7C">
        <w:rPr>
          <w:rFonts w:ascii="Times New Roman" w:eastAsia="Times New Roman" w:hAnsi="Times New Roman"/>
          <w:b/>
          <w:bCs/>
          <w:color w:val="000000"/>
          <w:kern w:val="0"/>
          <w:sz w:val="28"/>
          <w:szCs w:val="28"/>
          <w:lang w:bidi="uk-UA"/>
        </w:rPr>
        <w:t>рограм</w:t>
      </w:r>
      <w:r>
        <w:rPr>
          <w:rFonts w:ascii="Times New Roman" w:eastAsia="Times New Roman" w:hAnsi="Times New Roman"/>
          <w:b/>
          <w:bCs/>
          <w:color w:val="000000"/>
          <w:kern w:val="0"/>
          <w:sz w:val="28"/>
          <w:szCs w:val="28"/>
          <w:lang w:bidi="uk-UA"/>
        </w:rPr>
        <w:t>а</w:t>
      </w:r>
    </w:p>
    <w:p w14:paraId="5FFE4330" w14:textId="0061E9EC" w:rsidR="009D3861" w:rsidRDefault="00942F7C">
      <w:pPr>
        <w:suppressAutoHyphens w:val="0"/>
        <w:jc w:val="center"/>
        <w:textAlignment w:val="auto"/>
        <w:rPr>
          <w:rFonts w:ascii="Times New Roman" w:eastAsia="Times New Roman" w:hAnsi="Times New Roman"/>
          <w:b/>
          <w:bCs/>
          <w:color w:val="000000"/>
          <w:kern w:val="0"/>
          <w:sz w:val="28"/>
          <w:szCs w:val="28"/>
          <w:lang w:bidi="uk-UA"/>
        </w:rPr>
      </w:pPr>
      <w:r>
        <w:rPr>
          <w:rFonts w:ascii="Times New Roman" w:eastAsia="Times New Roman" w:hAnsi="Times New Roman"/>
          <w:b/>
          <w:bCs/>
          <w:color w:val="000000"/>
          <w:kern w:val="0"/>
          <w:sz w:val="28"/>
          <w:szCs w:val="28"/>
          <w:lang w:bidi="uk-UA"/>
        </w:rPr>
        <w:t xml:space="preserve"> </w:t>
      </w:r>
      <w:r w:rsidR="001F63E0">
        <w:rPr>
          <w:rFonts w:ascii="Times New Roman" w:eastAsia="Times New Roman" w:hAnsi="Times New Roman"/>
          <w:b/>
          <w:bCs/>
          <w:color w:val="000000"/>
          <w:kern w:val="0"/>
          <w:sz w:val="28"/>
          <w:szCs w:val="28"/>
          <w:lang w:bidi="uk-UA"/>
        </w:rPr>
        <w:t>сприяння виконанню рішень судів, інших виконавчих</w:t>
      </w:r>
      <w:r w:rsidR="001F63E0">
        <w:rPr>
          <w:rFonts w:ascii="Times New Roman" w:eastAsia="Times New Roman" w:hAnsi="Times New Roman"/>
          <w:b/>
          <w:bCs/>
          <w:color w:val="000000"/>
          <w:kern w:val="0"/>
          <w:sz w:val="28"/>
          <w:szCs w:val="28"/>
          <w:lang w:bidi="uk-UA"/>
        </w:rPr>
        <w:br/>
        <w:t>документів та сплати судового збору на 202</w:t>
      </w:r>
      <w:r w:rsidR="001D2EA5">
        <w:rPr>
          <w:rFonts w:ascii="Times New Roman" w:eastAsia="Times New Roman" w:hAnsi="Times New Roman"/>
          <w:b/>
          <w:bCs/>
          <w:color w:val="000000"/>
          <w:kern w:val="0"/>
          <w:sz w:val="28"/>
          <w:szCs w:val="28"/>
          <w:lang w:bidi="uk-UA"/>
        </w:rPr>
        <w:t>6</w:t>
      </w:r>
      <w:r w:rsidR="001F63E0">
        <w:rPr>
          <w:rFonts w:ascii="Times New Roman" w:eastAsia="Times New Roman" w:hAnsi="Times New Roman"/>
          <w:b/>
          <w:bCs/>
          <w:color w:val="000000"/>
          <w:kern w:val="0"/>
          <w:sz w:val="28"/>
          <w:szCs w:val="28"/>
          <w:lang w:bidi="uk-UA"/>
        </w:rPr>
        <w:t>-202</w:t>
      </w:r>
      <w:r w:rsidR="001D2EA5">
        <w:rPr>
          <w:rFonts w:ascii="Times New Roman" w:eastAsia="Times New Roman" w:hAnsi="Times New Roman"/>
          <w:b/>
          <w:bCs/>
          <w:color w:val="000000"/>
          <w:kern w:val="0"/>
          <w:sz w:val="28"/>
          <w:szCs w:val="28"/>
          <w:lang w:bidi="uk-UA"/>
        </w:rPr>
        <w:t>8</w:t>
      </w:r>
      <w:r w:rsidR="001F63E0">
        <w:rPr>
          <w:rFonts w:ascii="Times New Roman" w:eastAsia="Times New Roman" w:hAnsi="Times New Roman"/>
          <w:b/>
          <w:bCs/>
          <w:color w:val="000000"/>
          <w:kern w:val="0"/>
          <w:sz w:val="28"/>
          <w:szCs w:val="28"/>
          <w:lang w:bidi="uk-UA"/>
        </w:rPr>
        <w:t xml:space="preserve"> роки</w:t>
      </w:r>
    </w:p>
    <w:p w14:paraId="3864765C" w14:textId="77777777" w:rsidR="009D3861" w:rsidRDefault="009D3861">
      <w:pPr>
        <w:suppressAutoHyphens w:val="0"/>
        <w:jc w:val="center"/>
        <w:textAlignment w:val="auto"/>
        <w:rPr>
          <w:rFonts w:ascii="Times New Roman" w:eastAsia="Times New Roman" w:hAnsi="Times New Roman"/>
          <w:b/>
          <w:bCs/>
          <w:color w:val="000000"/>
          <w:kern w:val="0"/>
          <w:sz w:val="28"/>
          <w:szCs w:val="28"/>
          <w:lang w:bidi="uk-UA"/>
        </w:rPr>
      </w:pPr>
    </w:p>
    <w:p w14:paraId="302D0CD5" w14:textId="3A06E7AC" w:rsidR="00AB284F" w:rsidRPr="00AB284F" w:rsidRDefault="00761340" w:rsidP="00761340">
      <w:pPr>
        <w:tabs>
          <w:tab w:val="left" w:pos="2814"/>
        </w:tabs>
        <w:suppressAutoHyphens w:val="0"/>
        <w:autoSpaceDN/>
        <w:spacing w:after="240" w:line="276" w:lineRule="auto"/>
        <w:textAlignment w:val="auto"/>
        <w:rPr>
          <w:rFonts w:ascii="Times New Roman" w:eastAsia="Times New Roman" w:hAnsi="Times New Roman"/>
          <w:b/>
          <w:bCs/>
          <w:color w:val="000000"/>
          <w:kern w:val="0"/>
          <w:sz w:val="28"/>
          <w:szCs w:val="28"/>
          <w:lang w:bidi="uk-UA"/>
        </w:rPr>
      </w:pPr>
      <w:r>
        <w:rPr>
          <w:rFonts w:ascii="Times New Roman" w:eastAsia="Times New Roman" w:hAnsi="Times New Roman"/>
          <w:b/>
          <w:bCs/>
          <w:color w:val="000000"/>
          <w:kern w:val="0"/>
          <w:sz w:val="28"/>
          <w:szCs w:val="28"/>
          <w:lang w:bidi="uk-UA"/>
        </w:rPr>
        <w:tab/>
        <w:t xml:space="preserve">    І. Паспорт Програми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0"/>
        <w:gridCol w:w="3750"/>
        <w:gridCol w:w="5208"/>
      </w:tblGrid>
      <w:tr w:rsidR="00AB284F" w:rsidRPr="00AB284F" w14:paraId="3D70C6E4" w14:textId="77777777" w:rsidTr="007E2E80">
        <w:tc>
          <w:tcPr>
            <w:tcW w:w="670" w:type="dxa"/>
          </w:tcPr>
          <w:p w14:paraId="4B520B7D" w14:textId="77777777" w:rsidR="00AB284F" w:rsidRPr="00AB284F" w:rsidRDefault="00AB284F" w:rsidP="00AB284F">
            <w:pPr>
              <w:suppressAutoHyphens w:val="0"/>
              <w:autoSpaceDN/>
              <w:spacing w:after="240" w:line="276" w:lineRule="auto"/>
              <w:jc w:val="center"/>
              <w:textAlignment w:val="auto"/>
              <w:rPr>
                <w:rFonts w:ascii="Times New Roman" w:eastAsia="Times New Roman" w:hAnsi="Times New Roman"/>
                <w:color w:val="000000"/>
                <w:kern w:val="0"/>
                <w:sz w:val="28"/>
                <w:szCs w:val="28"/>
                <w:lang w:bidi="uk-UA"/>
              </w:rPr>
            </w:pPr>
            <w:r w:rsidRPr="00AB284F">
              <w:rPr>
                <w:rFonts w:ascii="Times New Roman" w:eastAsia="Times New Roman" w:hAnsi="Times New Roman"/>
                <w:color w:val="000000"/>
                <w:kern w:val="0"/>
                <w:sz w:val="28"/>
                <w:szCs w:val="28"/>
                <w:lang w:bidi="uk-UA"/>
              </w:rPr>
              <w:t>1.</w:t>
            </w:r>
          </w:p>
        </w:tc>
        <w:tc>
          <w:tcPr>
            <w:tcW w:w="3750" w:type="dxa"/>
          </w:tcPr>
          <w:p w14:paraId="258F9886" w14:textId="0CBECB28" w:rsidR="00AB284F" w:rsidRPr="003177F0" w:rsidRDefault="003177F0" w:rsidP="00AB284F">
            <w:pPr>
              <w:suppressAutoHyphens w:val="0"/>
              <w:autoSpaceDN/>
              <w:spacing w:after="240" w:line="276" w:lineRule="auto"/>
              <w:jc w:val="both"/>
              <w:textAlignment w:val="auto"/>
              <w:rPr>
                <w:rFonts w:ascii="Times New Roman" w:eastAsia="Times New Roman" w:hAnsi="Times New Roman"/>
                <w:color w:val="000000"/>
                <w:kern w:val="0"/>
                <w:sz w:val="28"/>
                <w:szCs w:val="28"/>
                <w:lang w:bidi="uk-UA"/>
              </w:rPr>
            </w:pPr>
            <w:r w:rsidRPr="003177F0">
              <w:rPr>
                <w:rFonts w:ascii="Times New Roman" w:eastAsia="Times New Roman" w:hAnsi="Times New Roman"/>
                <w:color w:val="000000"/>
                <w:kern w:val="0"/>
                <w:sz w:val="28"/>
                <w:szCs w:val="28"/>
                <w:lang w:bidi="uk-UA"/>
              </w:rPr>
              <w:t>Ініціатор Програми</w:t>
            </w:r>
          </w:p>
        </w:tc>
        <w:tc>
          <w:tcPr>
            <w:tcW w:w="5208" w:type="dxa"/>
          </w:tcPr>
          <w:p w14:paraId="10DB058E" w14:textId="326411C6" w:rsidR="00AB284F" w:rsidRPr="003177F0" w:rsidRDefault="003177F0" w:rsidP="00AB284F">
            <w:pPr>
              <w:suppressAutoHyphens w:val="0"/>
              <w:autoSpaceDN/>
              <w:jc w:val="both"/>
              <w:textAlignment w:val="auto"/>
              <w:rPr>
                <w:rFonts w:ascii="Times New Roman" w:eastAsia="Times New Roman" w:hAnsi="Times New Roman"/>
                <w:color w:val="000000"/>
                <w:kern w:val="0"/>
                <w:sz w:val="28"/>
                <w:szCs w:val="28"/>
                <w:lang w:bidi="uk-UA"/>
              </w:rPr>
            </w:pPr>
            <w:r w:rsidRPr="003177F0">
              <w:rPr>
                <w:rFonts w:ascii="Times New Roman" w:eastAsia="Times New Roman" w:hAnsi="Times New Roman"/>
                <w:color w:val="000000"/>
                <w:kern w:val="0"/>
                <w:sz w:val="28"/>
                <w:szCs w:val="28"/>
                <w:lang w:bidi="uk-UA"/>
              </w:rPr>
              <w:t>Юридичний відділ Чортківської міської ради</w:t>
            </w:r>
          </w:p>
        </w:tc>
      </w:tr>
      <w:tr w:rsidR="00AB284F" w:rsidRPr="00AB284F" w14:paraId="6119ABE3" w14:textId="77777777" w:rsidTr="007E2E80">
        <w:tc>
          <w:tcPr>
            <w:tcW w:w="670" w:type="dxa"/>
          </w:tcPr>
          <w:p w14:paraId="2A8AFC69" w14:textId="77777777" w:rsidR="00AB284F" w:rsidRPr="00AB284F" w:rsidRDefault="00AB284F" w:rsidP="00AB284F">
            <w:pPr>
              <w:suppressAutoHyphens w:val="0"/>
              <w:autoSpaceDN/>
              <w:spacing w:after="240" w:line="276" w:lineRule="auto"/>
              <w:jc w:val="center"/>
              <w:textAlignment w:val="auto"/>
              <w:rPr>
                <w:rFonts w:ascii="Times New Roman" w:eastAsia="Times New Roman" w:hAnsi="Times New Roman"/>
                <w:color w:val="000000"/>
                <w:kern w:val="0"/>
                <w:sz w:val="28"/>
                <w:szCs w:val="28"/>
                <w:lang w:bidi="uk-UA"/>
              </w:rPr>
            </w:pPr>
            <w:r w:rsidRPr="00AB284F">
              <w:rPr>
                <w:rFonts w:ascii="Times New Roman" w:eastAsia="Times New Roman" w:hAnsi="Times New Roman"/>
                <w:color w:val="000000"/>
                <w:kern w:val="0"/>
                <w:sz w:val="28"/>
                <w:szCs w:val="28"/>
                <w:lang w:bidi="uk-UA"/>
              </w:rPr>
              <w:t>2.</w:t>
            </w:r>
          </w:p>
        </w:tc>
        <w:tc>
          <w:tcPr>
            <w:tcW w:w="3750" w:type="dxa"/>
          </w:tcPr>
          <w:p w14:paraId="31020AFB" w14:textId="18809CD7" w:rsidR="00AB284F" w:rsidRPr="00AB284F" w:rsidRDefault="003177F0" w:rsidP="00AB284F">
            <w:pPr>
              <w:suppressAutoHyphens w:val="0"/>
              <w:autoSpaceDN/>
              <w:jc w:val="both"/>
              <w:textAlignment w:val="auto"/>
              <w:rPr>
                <w:rFonts w:ascii="Times New Roman" w:eastAsia="Times New Roman" w:hAnsi="Times New Roman"/>
                <w:color w:val="000000"/>
                <w:kern w:val="0"/>
                <w:sz w:val="28"/>
                <w:szCs w:val="28"/>
                <w:lang w:bidi="uk-UA"/>
              </w:rPr>
            </w:pPr>
            <w:r>
              <w:rPr>
                <w:rFonts w:ascii="Times New Roman" w:eastAsia="Times New Roman" w:hAnsi="Times New Roman"/>
                <w:color w:val="000000"/>
                <w:kern w:val="0"/>
                <w:sz w:val="28"/>
                <w:szCs w:val="28"/>
                <w:lang w:bidi="uk-UA"/>
              </w:rPr>
              <w:t>Назва н</w:t>
            </w:r>
            <w:r w:rsidR="00AB284F" w:rsidRPr="00AB284F">
              <w:rPr>
                <w:rFonts w:ascii="Times New Roman" w:eastAsia="Times New Roman" w:hAnsi="Times New Roman"/>
                <w:color w:val="000000"/>
                <w:kern w:val="0"/>
                <w:sz w:val="28"/>
                <w:szCs w:val="28"/>
                <w:lang w:bidi="uk-UA"/>
              </w:rPr>
              <w:t>ормативно-правов</w:t>
            </w:r>
            <w:r>
              <w:rPr>
                <w:rFonts w:ascii="Times New Roman" w:eastAsia="Times New Roman" w:hAnsi="Times New Roman"/>
                <w:color w:val="000000"/>
                <w:kern w:val="0"/>
                <w:sz w:val="28"/>
                <w:szCs w:val="28"/>
                <w:lang w:bidi="uk-UA"/>
              </w:rPr>
              <w:t>ого</w:t>
            </w:r>
            <w:r w:rsidR="00AB284F" w:rsidRPr="00AB284F">
              <w:rPr>
                <w:rFonts w:ascii="Times New Roman" w:eastAsia="Times New Roman" w:hAnsi="Times New Roman"/>
                <w:color w:val="000000"/>
                <w:kern w:val="0"/>
                <w:sz w:val="28"/>
                <w:szCs w:val="28"/>
                <w:lang w:bidi="uk-UA"/>
              </w:rPr>
              <w:t xml:space="preserve"> акт</w:t>
            </w:r>
            <w:r>
              <w:rPr>
                <w:rFonts w:ascii="Times New Roman" w:eastAsia="Times New Roman" w:hAnsi="Times New Roman"/>
                <w:color w:val="000000"/>
                <w:kern w:val="0"/>
                <w:sz w:val="28"/>
                <w:szCs w:val="28"/>
                <w:lang w:bidi="uk-UA"/>
              </w:rPr>
              <w:t>у</w:t>
            </w:r>
          </w:p>
        </w:tc>
        <w:tc>
          <w:tcPr>
            <w:tcW w:w="5208" w:type="dxa"/>
          </w:tcPr>
          <w:p w14:paraId="366C19EC" w14:textId="77777777" w:rsidR="00AB284F" w:rsidRPr="00AB284F" w:rsidRDefault="00AB284F" w:rsidP="00AB284F">
            <w:pPr>
              <w:suppressAutoHyphens w:val="0"/>
              <w:autoSpaceDN/>
              <w:jc w:val="both"/>
              <w:textAlignment w:val="auto"/>
              <w:rPr>
                <w:rFonts w:ascii="Times New Roman" w:eastAsia="Times New Roman" w:hAnsi="Times New Roman"/>
                <w:color w:val="000000"/>
                <w:kern w:val="0"/>
                <w:sz w:val="28"/>
                <w:szCs w:val="28"/>
                <w:lang w:bidi="uk-UA"/>
              </w:rPr>
            </w:pPr>
            <w:r w:rsidRPr="00AB284F">
              <w:rPr>
                <w:rFonts w:ascii="Times New Roman" w:eastAsia="Times New Roman" w:hAnsi="Times New Roman"/>
                <w:color w:val="000000"/>
                <w:kern w:val="0"/>
                <w:sz w:val="28"/>
                <w:szCs w:val="28"/>
                <w:lang w:bidi="uk-UA"/>
              </w:rPr>
              <w:t>1)</w:t>
            </w:r>
            <w:r w:rsidRPr="00AB284F">
              <w:rPr>
                <w:rFonts w:ascii="Times New Roman" w:eastAsia="Times New Roman" w:hAnsi="Times New Roman"/>
                <w:color w:val="000000"/>
                <w:kern w:val="0"/>
                <w:sz w:val="14"/>
                <w:szCs w:val="14"/>
                <w:lang w:bidi="uk-UA"/>
              </w:rPr>
              <w:t xml:space="preserve">   </w:t>
            </w:r>
            <w:r w:rsidRPr="00AB284F">
              <w:rPr>
                <w:rFonts w:ascii="Times New Roman" w:eastAsia="Times New Roman" w:hAnsi="Times New Roman"/>
                <w:color w:val="000000"/>
                <w:kern w:val="0"/>
                <w:sz w:val="28"/>
                <w:szCs w:val="28"/>
                <w:lang w:bidi="uk-UA"/>
              </w:rPr>
              <w:t>Конституція України;</w:t>
            </w:r>
          </w:p>
          <w:p w14:paraId="6C2B4B4C" w14:textId="77777777" w:rsidR="00AB284F" w:rsidRPr="00AB284F" w:rsidRDefault="00AB284F" w:rsidP="00AB284F">
            <w:pPr>
              <w:suppressAutoHyphens w:val="0"/>
              <w:autoSpaceDN/>
              <w:jc w:val="both"/>
              <w:textAlignment w:val="auto"/>
              <w:rPr>
                <w:rFonts w:ascii="Times New Roman" w:eastAsia="Times New Roman" w:hAnsi="Times New Roman"/>
                <w:color w:val="000000"/>
                <w:kern w:val="0"/>
                <w:sz w:val="28"/>
                <w:szCs w:val="28"/>
                <w:lang w:bidi="uk-UA"/>
              </w:rPr>
            </w:pPr>
            <w:r w:rsidRPr="00AB284F">
              <w:rPr>
                <w:rFonts w:ascii="Times New Roman" w:eastAsia="Times New Roman" w:hAnsi="Times New Roman"/>
                <w:color w:val="000000"/>
                <w:kern w:val="0"/>
                <w:sz w:val="28"/>
                <w:szCs w:val="28"/>
                <w:lang w:bidi="uk-UA"/>
              </w:rPr>
              <w:t>2)</w:t>
            </w:r>
            <w:r w:rsidRPr="00AB284F">
              <w:rPr>
                <w:rFonts w:ascii="Times New Roman" w:eastAsia="Times New Roman" w:hAnsi="Times New Roman"/>
                <w:color w:val="000000"/>
                <w:kern w:val="0"/>
                <w:sz w:val="14"/>
                <w:szCs w:val="14"/>
                <w:lang w:bidi="uk-UA"/>
              </w:rPr>
              <w:t xml:space="preserve">   </w:t>
            </w:r>
            <w:r w:rsidRPr="00AB284F">
              <w:rPr>
                <w:rFonts w:ascii="Times New Roman" w:eastAsia="Times New Roman" w:hAnsi="Times New Roman"/>
                <w:color w:val="000000"/>
                <w:kern w:val="0"/>
                <w:sz w:val="28"/>
                <w:szCs w:val="28"/>
                <w:lang w:bidi="uk-UA"/>
              </w:rPr>
              <w:t>Бюджетний кодекс України;</w:t>
            </w:r>
          </w:p>
          <w:p w14:paraId="53F49746" w14:textId="77777777" w:rsidR="00AB284F" w:rsidRPr="00AB284F" w:rsidRDefault="00AB284F" w:rsidP="00AB284F">
            <w:pPr>
              <w:suppressAutoHyphens w:val="0"/>
              <w:autoSpaceDN/>
              <w:jc w:val="both"/>
              <w:textAlignment w:val="auto"/>
              <w:rPr>
                <w:rFonts w:ascii="Times New Roman" w:eastAsia="Times New Roman" w:hAnsi="Times New Roman"/>
                <w:color w:val="000000"/>
                <w:kern w:val="0"/>
                <w:sz w:val="28"/>
                <w:szCs w:val="28"/>
                <w:lang w:bidi="uk-UA"/>
              </w:rPr>
            </w:pPr>
            <w:r w:rsidRPr="00AB284F">
              <w:rPr>
                <w:rFonts w:ascii="Times New Roman" w:eastAsia="Times New Roman" w:hAnsi="Times New Roman"/>
                <w:color w:val="000000"/>
                <w:kern w:val="0"/>
                <w:sz w:val="28"/>
                <w:szCs w:val="28"/>
                <w:lang w:bidi="uk-UA"/>
              </w:rPr>
              <w:t>3)</w:t>
            </w:r>
            <w:r w:rsidRPr="00AB284F">
              <w:rPr>
                <w:rFonts w:ascii="Times New Roman" w:eastAsia="Times New Roman" w:hAnsi="Times New Roman"/>
                <w:color w:val="000000"/>
                <w:kern w:val="0"/>
                <w:sz w:val="14"/>
                <w:szCs w:val="14"/>
                <w:lang w:bidi="uk-UA"/>
              </w:rPr>
              <w:t xml:space="preserve">   </w:t>
            </w:r>
            <w:r w:rsidRPr="00AB284F">
              <w:rPr>
                <w:rFonts w:ascii="Times New Roman" w:eastAsia="Times New Roman" w:hAnsi="Times New Roman"/>
                <w:color w:val="000000"/>
                <w:kern w:val="0"/>
                <w:sz w:val="28"/>
                <w:szCs w:val="28"/>
                <w:lang w:bidi="uk-UA"/>
              </w:rPr>
              <w:t>Закон України “Про місцеве самоврядування в Україні”;</w:t>
            </w:r>
          </w:p>
          <w:p w14:paraId="695C2B39" w14:textId="77777777" w:rsidR="00AB284F" w:rsidRPr="00AB284F" w:rsidRDefault="00AB284F" w:rsidP="00AB284F">
            <w:pPr>
              <w:suppressAutoHyphens w:val="0"/>
              <w:autoSpaceDN/>
              <w:jc w:val="both"/>
              <w:textAlignment w:val="auto"/>
              <w:rPr>
                <w:rFonts w:ascii="Times New Roman" w:eastAsia="Times New Roman" w:hAnsi="Times New Roman"/>
                <w:color w:val="000000"/>
                <w:kern w:val="0"/>
                <w:sz w:val="28"/>
                <w:szCs w:val="28"/>
                <w:lang w:bidi="uk-UA"/>
              </w:rPr>
            </w:pPr>
            <w:r w:rsidRPr="00AB284F">
              <w:rPr>
                <w:rFonts w:ascii="Times New Roman" w:eastAsia="Times New Roman" w:hAnsi="Times New Roman"/>
                <w:color w:val="000000"/>
                <w:kern w:val="0"/>
                <w:sz w:val="28"/>
                <w:szCs w:val="28"/>
                <w:lang w:bidi="uk-UA"/>
              </w:rPr>
              <w:t>4)</w:t>
            </w:r>
            <w:r w:rsidRPr="00AB284F">
              <w:rPr>
                <w:rFonts w:ascii="Times New Roman" w:eastAsia="Times New Roman" w:hAnsi="Times New Roman"/>
                <w:color w:val="000000"/>
                <w:kern w:val="0"/>
                <w:sz w:val="14"/>
                <w:szCs w:val="14"/>
                <w:lang w:bidi="uk-UA"/>
              </w:rPr>
              <w:t xml:space="preserve">   </w:t>
            </w:r>
            <w:r w:rsidRPr="00AB284F">
              <w:rPr>
                <w:rFonts w:ascii="Times New Roman" w:eastAsia="Times New Roman" w:hAnsi="Times New Roman"/>
                <w:color w:val="000000"/>
                <w:kern w:val="0"/>
                <w:sz w:val="28"/>
                <w:szCs w:val="28"/>
                <w:lang w:bidi="uk-UA"/>
              </w:rPr>
              <w:t>Закон України “Про виконавче провадження”;</w:t>
            </w:r>
          </w:p>
          <w:p w14:paraId="0FF31EE6" w14:textId="77777777" w:rsidR="00AB284F" w:rsidRPr="00AB284F" w:rsidRDefault="00AB284F" w:rsidP="00AB284F">
            <w:pPr>
              <w:suppressAutoHyphens w:val="0"/>
              <w:autoSpaceDN/>
              <w:jc w:val="both"/>
              <w:textAlignment w:val="auto"/>
              <w:rPr>
                <w:rFonts w:ascii="Times New Roman" w:eastAsia="Times New Roman" w:hAnsi="Times New Roman"/>
                <w:color w:val="000000"/>
                <w:kern w:val="0"/>
                <w:sz w:val="28"/>
                <w:szCs w:val="28"/>
                <w:lang w:bidi="uk-UA"/>
              </w:rPr>
            </w:pPr>
            <w:r w:rsidRPr="00AB284F">
              <w:rPr>
                <w:rFonts w:ascii="Times New Roman" w:eastAsia="Times New Roman" w:hAnsi="Times New Roman"/>
                <w:color w:val="000000"/>
                <w:kern w:val="0"/>
                <w:sz w:val="28"/>
                <w:szCs w:val="28"/>
                <w:lang w:bidi="uk-UA"/>
              </w:rPr>
              <w:t>5)</w:t>
            </w:r>
            <w:r w:rsidRPr="00AB284F">
              <w:rPr>
                <w:rFonts w:ascii="Times New Roman" w:eastAsia="Times New Roman" w:hAnsi="Times New Roman"/>
                <w:color w:val="000000"/>
                <w:kern w:val="0"/>
                <w:sz w:val="14"/>
                <w:szCs w:val="14"/>
                <w:lang w:bidi="uk-UA"/>
              </w:rPr>
              <w:t xml:space="preserve">   </w:t>
            </w:r>
            <w:r w:rsidRPr="00AB284F">
              <w:rPr>
                <w:rFonts w:ascii="Times New Roman" w:eastAsia="Times New Roman" w:hAnsi="Times New Roman"/>
                <w:color w:val="000000"/>
                <w:kern w:val="0"/>
                <w:sz w:val="28"/>
                <w:szCs w:val="28"/>
                <w:lang w:bidi="uk-UA"/>
              </w:rPr>
              <w:t>Постанова Кабінету Міністрів України № 845 від 03.08.2011 “Про затвердження Порядку виконання рішень про стягнення коштів державного та місцевих бюджетів або боржників”;</w:t>
            </w:r>
          </w:p>
          <w:p w14:paraId="7CF51453" w14:textId="77777777" w:rsidR="00AB284F" w:rsidRPr="00AB284F" w:rsidRDefault="00AB284F" w:rsidP="00AB284F">
            <w:pPr>
              <w:suppressAutoHyphens w:val="0"/>
              <w:autoSpaceDN/>
              <w:jc w:val="both"/>
              <w:textAlignment w:val="auto"/>
              <w:rPr>
                <w:rFonts w:ascii="Times New Roman" w:eastAsia="Times New Roman" w:hAnsi="Times New Roman"/>
                <w:color w:val="000000"/>
                <w:kern w:val="0"/>
                <w:sz w:val="28"/>
                <w:szCs w:val="28"/>
                <w:lang w:bidi="uk-UA"/>
              </w:rPr>
            </w:pPr>
            <w:r w:rsidRPr="00AB284F">
              <w:rPr>
                <w:rFonts w:ascii="Times New Roman" w:eastAsia="Times New Roman" w:hAnsi="Times New Roman"/>
                <w:color w:val="000000"/>
                <w:kern w:val="0"/>
                <w:sz w:val="28"/>
                <w:szCs w:val="28"/>
                <w:lang w:bidi="uk-UA"/>
              </w:rPr>
              <w:t>6) Закон України “Про судовий збір”.</w:t>
            </w:r>
          </w:p>
        </w:tc>
      </w:tr>
      <w:tr w:rsidR="00AB284F" w:rsidRPr="00AB284F" w14:paraId="3D28A42A" w14:textId="77777777" w:rsidTr="007E2E80">
        <w:tc>
          <w:tcPr>
            <w:tcW w:w="670" w:type="dxa"/>
          </w:tcPr>
          <w:p w14:paraId="6B92E78F" w14:textId="21473BA9" w:rsidR="00AB284F" w:rsidRPr="00AB284F" w:rsidRDefault="003177F0" w:rsidP="00AB284F">
            <w:pPr>
              <w:suppressAutoHyphens w:val="0"/>
              <w:autoSpaceDN/>
              <w:spacing w:after="240" w:line="276" w:lineRule="auto"/>
              <w:jc w:val="center"/>
              <w:textAlignment w:val="auto"/>
              <w:rPr>
                <w:rFonts w:ascii="Times New Roman" w:eastAsia="Times New Roman" w:hAnsi="Times New Roman"/>
                <w:color w:val="000000"/>
                <w:kern w:val="0"/>
                <w:sz w:val="28"/>
                <w:szCs w:val="28"/>
                <w:lang w:bidi="uk-UA"/>
              </w:rPr>
            </w:pPr>
            <w:r>
              <w:rPr>
                <w:rFonts w:ascii="Times New Roman" w:eastAsia="Times New Roman" w:hAnsi="Times New Roman"/>
                <w:color w:val="000000"/>
                <w:kern w:val="0"/>
                <w:sz w:val="28"/>
                <w:szCs w:val="28"/>
                <w:lang w:bidi="uk-UA"/>
              </w:rPr>
              <w:t>3</w:t>
            </w:r>
            <w:r w:rsidR="00AB284F" w:rsidRPr="00AB284F">
              <w:rPr>
                <w:rFonts w:ascii="Times New Roman" w:eastAsia="Times New Roman" w:hAnsi="Times New Roman"/>
                <w:color w:val="000000"/>
                <w:kern w:val="0"/>
                <w:sz w:val="28"/>
                <w:szCs w:val="28"/>
                <w:lang w:bidi="uk-UA"/>
              </w:rPr>
              <w:t>.</w:t>
            </w:r>
          </w:p>
        </w:tc>
        <w:tc>
          <w:tcPr>
            <w:tcW w:w="3750" w:type="dxa"/>
          </w:tcPr>
          <w:p w14:paraId="7DCA497D" w14:textId="77777777" w:rsidR="00AB284F" w:rsidRPr="00AB284F" w:rsidRDefault="00AB284F" w:rsidP="00AB284F">
            <w:pPr>
              <w:suppressAutoHyphens w:val="0"/>
              <w:autoSpaceDN/>
              <w:jc w:val="both"/>
              <w:textAlignment w:val="auto"/>
              <w:rPr>
                <w:rFonts w:ascii="Times New Roman" w:eastAsia="Times New Roman" w:hAnsi="Times New Roman"/>
                <w:color w:val="000000"/>
                <w:kern w:val="0"/>
                <w:sz w:val="28"/>
                <w:szCs w:val="28"/>
                <w:lang w:bidi="uk-UA"/>
              </w:rPr>
            </w:pPr>
            <w:r w:rsidRPr="00AB284F">
              <w:rPr>
                <w:rFonts w:ascii="Times New Roman" w:eastAsia="Times New Roman" w:hAnsi="Times New Roman"/>
                <w:color w:val="000000"/>
                <w:kern w:val="0"/>
                <w:sz w:val="28"/>
                <w:szCs w:val="28"/>
                <w:lang w:bidi="uk-UA"/>
              </w:rPr>
              <w:t>Розробник Програми</w:t>
            </w:r>
          </w:p>
        </w:tc>
        <w:tc>
          <w:tcPr>
            <w:tcW w:w="5208" w:type="dxa"/>
          </w:tcPr>
          <w:p w14:paraId="54723A05" w14:textId="77777777" w:rsidR="00AB284F" w:rsidRPr="00AB284F" w:rsidRDefault="00AB284F" w:rsidP="00AB284F">
            <w:pPr>
              <w:suppressAutoHyphens w:val="0"/>
              <w:autoSpaceDN/>
              <w:jc w:val="both"/>
              <w:textAlignment w:val="auto"/>
              <w:rPr>
                <w:rFonts w:ascii="Times New Roman" w:eastAsia="Times New Roman" w:hAnsi="Times New Roman"/>
                <w:b/>
                <w:bCs/>
                <w:color w:val="000000"/>
                <w:kern w:val="0"/>
                <w:sz w:val="28"/>
                <w:szCs w:val="28"/>
                <w:lang w:bidi="uk-UA"/>
              </w:rPr>
            </w:pPr>
            <w:r w:rsidRPr="00AB284F">
              <w:rPr>
                <w:rFonts w:ascii="Times New Roman" w:eastAsia="Times New Roman" w:hAnsi="Times New Roman"/>
                <w:kern w:val="0"/>
                <w:sz w:val="28"/>
                <w:szCs w:val="28"/>
              </w:rPr>
              <w:t>Юридичний відділ Чортківської міської ради</w:t>
            </w:r>
          </w:p>
        </w:tc>
      </w:tr>
      <w:tr w:rsidR="003177F0" w:rsidRPr="00AB284F" w14:paraId="6F7BC93B" w14:textId="77777777" w:rsidTr="007E2E80">
        <w:tc>
          <w:tcPr>
            <w:tcW w:w="670" w:type="dxa"/>
          </w:tcPr>
          <w:p w14:paraId="1467939D" w14:textId="107ABA27" w:rsidR="003177F0" w:rsidRDefault="003177F0" w:rsidP="00AB284F">
            <w:pPr>
              <w:suppressAutoHyphens w:val="0"/>
              <w:autoSpaceDN/>
              <w:spacing w:after="240" w:line="276" w:lineRule="auto"/>
              <w:jc w:val="center"/>
              <w:textAlignment w:val="auto"/>
              <w:rPr>
                <w:rFonts w:ascii="Times New Roman" w:eastAsia="Times New Roman" w:hAnsi="Times New Roman"/>
                <w:color w:val="000000"/>
                <w:kern w:val="0"/>
                <w:sz w:val="28"/>
                <w:szCs w:val="28"/>
                <w:lang w:bidi="uk-UA"/>
              </w:rPr>
            </w:pPr>
            <w:r>
              <w:rPr>
                <w:rFonts w:ascii="Times New Roman" w:eastAsia="Times New Roman" w:hAnsi="Times New Roman"/>
                <w:color w:val="000000"/>
                <w:kern w:val="0"/>
                <w:sz w:val="28"/>
                <w:szCs w:val="28"/>
                <w:lang w:bidi="uk-UA"/>
              </w:rPr>
              <w:t>4.</w:t>
            </w:r>
          </w:p>
        </w:tc>
        <w:tc>
          <w:tcPr>
            <w:tcW w:w="3750" w:type="dxa"/>
          </w:tcPr>
          <w:p w14:paraId="6496A8B4" w14:textId="6661719C" w:rsidR="003177F0" w:rsidRPr="00AB284F" w:rsidRDefault="003177F0" w:rsidP="00AB284F">
            <w:pPr>
              <w:suppressAutoHyphens w:val="0"/>
              <w:autoSpaceDN/>
              <w:jc w:val="both"/>
              <w:textAlignment w:val="auto"/>
              <w:rPr>
                <w:rFonts w:ascii="Times New Roman" w:eastAsia="Times New Roman" w:hAnsi="Times New Roman"/>
                <w:color w:val="000000"/>
                <w:kern w:val="0"/>
                <w:sz w:val="28"/>
                <w:szCs w:val="28"/>
                <w:lang w:bidi="uk-UA"/>
              </w:rPr>
            </w:pPr>
            <w:proofErr w:type="spellStart"/>
            <w:r>
              <w:rPr>
                <w:rFonts w:ascii="Times New Roman" w:eastAsia="Times New Roman" w:hAnsi="Times New Roman"/>
                <w:color w:val="000000"/>
                <w:kern w:val="0"/>
                <w:sz w:val="28"/>
                <w:szCs w:val="28"/>
                <w:lang w:bidi="uk-UA"/>
              </w:rPr>
              <w:t>Співрозробники</w:t>
            </w:r>
            <w:proofErr w:type="spellEnd"/>
            <w:r>
              <w:rPr>
                <w:rFonts w:ascii="Times New Roman" w:eastAsia="Times New Roman" w:hAnsi="Times New Roman"/>
                <w:color w:val="000000"/>
                <w:kern w:val="0"/>
                <w:sz w:val="28"/>
                <w:szCs w:val="28"/>
                <w:lang w:bidi="uk-UA"/>
              </w:rPr>
              <w:t xml:space="preserve"> Програми</w:t>
            </w:r>
          </w:p>
        </w:tc>
        <w:tc>
          <w:tcPr>
            <w:tcW w:w="5208" w:type="dxa"/>
          </w:tcPr>
          <w:p w14:paraId="02D2E3DA" w14:textId="43504F27" w:rsidR="003177F0" w:rsidRPr="00AB284F" w:rsidRDefault="003177F0" w:rsidP="00AB284F">
            <w:pPr>
              <w:suppressAutoHyphens w:val="0"/>
              <w:autoSpaceDN/>
              <w:jc w:val="both"/>
              <w:textAlignment w:val="auto"/>
              <w:rPr>
                <w:rFonts w:ascii="Times New Roman" w:eastAsia="Times New Roman" w:hAnsi="Times New Roman"/>
                <w:kern w:val="0"/>
                <w:sz w:val="28"/>
                <w:szCs w:val="28"/>
              </w:rPr>
            </w:pPr>
            <w:r>
              <w:rPr>
                <w:rFonts w:ascii="Times New Roman" w:eastAsia="Times New Roman" w:hAnsi="Times New Roman"/>
                <w:kern w:val="0"/>
                <w:sz w:val="28"/>
                <w:szCs w:val="28"/>
              </w:rPr>
              <w:t>-</w:t>
            </w:r>
          </w:p>
        </w:tc>
      </w:tr>
      <w:tr w:rsidR="00AB284F" w:rsidRPr="00AB284F" w14:paraId="5DC4E9F4" w14:textId="77777777" w:rsidTr="007E2E80">
        <w:tc>
          <w:tcPr>
            <w:tcW w:w="670" w:type="dxa"/>
          </w:tcPr>
          <w:p w14:paraId="5B2EAAA2" w14:textId="77777777" w:rsidR="00AB284F" w:rsidRPr="00AB284F" w:rsidRDefault="00AB284F" w:rsidP="00AB284F">
            <w:pPr>
              <w:suppressAutoHyphens w:val="0"/>
              <w:autoSpaceDN/>
              <w:spacing w:after="240" w:line="276" w:lineRule="auto"/>
              <w:jc w:val="center"/>
              <w:textAlignment w:val="auto"/>
              <w:rPr>
                <w:rFonts w:ascii="Times New Roman" w:eastAsia="Times New Roman" w:hAnsi="Times New Roman"/>
                <w:color w:val="000000"/>
                <w:kern w:val="0"/>
                <w:sz w:val="28"/>
                <w:szCs w:val="28"/>
                <w:lang w:bidi="uk-UA"/>
              </w:rPr>
            </w:pPr>
            <w:r w:rsidRPr="00AB284F">
              <w:rPr>
                <w:rFonts w:ascii="Times New Roman" w:eastAsia="Times New Roman" w:hAnsi="Times New Roman"/>
                <w:color w:val="000000"/>
                <w:kern w:val="0"/>
                <w:sz w:val="28"/>
                <w:szCs w:val="28"/>
                <w:lang w:bidi="uk-UA"/>
              </w:rPr>
              <w:t>5.</w:t>
            </w:r>
          </w:p>
        </w:tc>
        <w:tc>
          <w:tcPr>
            <w:tcW w:w="3750" w:type="dxa"/>
          </w:tcPr>
          <w:p w14:paraId="2854FEB7" w14:textId="77777777" w:rsidR="00AB284F" w:rsidRPr="00AB284F" w:rsidRDefault="00AB284F" w:rsidP="00AB284F">
            <w:pPr>
              <w:suppressAutoHyphens w:val="0"/>
              <w:autoSpaceDN/>
              <w:jc w:val="both"/>
              <w:textAlignment w:val="auto"/>
              <w:rPr>
                <w:rFonts w:ascii="Times New Roman" w:eastAsia="Times New Roman" w:hAnsi="Times New Roman"/>
                <w:color w:val="000000"/>
                <w:kern w:val="0"/>
                <w:sz w:val="28"/>
                <w:szCs w:val="28"/>
                <w:lang w:bidi="uk-UA"/>
              </w:rPr>
            </w:pPr>
            <w:r w:rsidRPr="00AB284F">
              <w:rPr>
                <w:rFonts w:ascii="Times New Roman" w:eastAsia="Times New Roman" w:hAnsi="Times New Roman"/>
                <w:color w:val="000000"/>
                <w:kern w:val="0"/>
                <w:sz w:val="28"/>
                <w:szCs w:val="28"/>
                <w:lang w:bidi="uk-UA"/>
              </w:rPr>
              <w:t>Відповідальний виконавець</w:t>
            </w:r>
          </w:p>
        </w:tc>
        <w:tc>
          <w:tcPr>
            <w:tcW w:w="5208" w:type="dxa"/>
          </w:tcPr>
          <w:p w14:paraId="5FBC819A" w14:textId="0F025312" w:rsidR="00AB284F" w:rsidRPr="003177F0" w:rsidRDefault="003177F0" w:rsidP="00AB284F">
            <w:pPr>
              <w:suppressAutoHyphens w:val="0"/>
              <w:autoSpaceDN/>
              <w:jc w:val="both"/>
              <w:textAlignment w:val="auto"/>
              <w:rPr>
                <w:rFonts w:ascii="Times New Roman" w:eastAsia="Times New Roman" w:hAnsi="Times New Roman"/>
                <w:color w:val="000000"/>
                <w:kern w:val="0"/>
                <w:sz w:val="28"/>
                <w:szCs w:val="28"/>
                <w:lang w:bidi="uk-UA"/>
              </w:rPr>
            </w:pPr>
            <w:r w:rsidRPr="003177F0">
              <w:rPr>
                <w:rFonts w:ascii="Times New Roman" w:eastAsia="Times New Roman" w:hAnsi="Times New Roman"/>
                <w:color w:val="000000"/>
                <w:kern w:val="0"/>
                <w:sz w:val="28"/>
                <w:szCs w:val="28"/>
                <w:lang w:bidi="uk-UA"/>
              </w:rPr>
              <w:t>Юридичний відділ Чортківської міської ради, відділ бухгалтерського обліку та звітності апарату Чортківської міської ради</w:t>
            </w:r>
          </w:p>
        </w:tc>
      </w:tr>
      <w:tr w:rsidR="00AB284F" w:rsidRPr="00AB284F" w14:paraId="3692B54C" w14:textId="77777777" w:rsidTr="007E2E80">
        <w:tc>
          <w:tcPr>
            <w:tcW w:w="670" w:type="dxa"/>
          </w:tcPr>
          <w:p w14:paraId="66501CE4" w14:textId="77777777" w:rsidR="00AB284F" w:rsidRPr="00AB284F" w:rsidRDefault="00AB284F" w:rsidP="00AB284F">
            <w:pPr>
              <w:suppressAutoHyphens w:val="0"/>
              <w:autoSpaceDN/>
              <w:spacing w:after="240" w:line="276" w:lineRule="auto"/>
              <w:jc w:val="center"/>
              <w:textAlignment w:val="auto"/>
              <w:rPr>
                <w:rFonts w:ascii="Times New Roman" w:eastAsia="Times New Roman" w:hAnsi="Times New Roman"/>
                <w:color w:val="000000"/>
                <w:kern w:val="0"/>
                <w:sz w:val="28"/>
                <w:szCs w:val="28"/>
                <w:lang w:bidi="uk-UA"/>
              </w:rPr>
            </w:pPr>
            <w:r w:rsidRPr="00AB284F">
              <w:rPr>
                <w:rFonts w:ascii="Times New Roman" w:eastAsia="Times New Roman" w:hAnsi="Times New Roman"/>
                <w:color w:val="000000"/>
                <w:kern w:val="0"/>
                <w:sz w:val="28"/>
                <w:szCs w:val="28"/>
                <w:lang w:bidi="uk-UA"/>
              </w:rPr>
              <w:t>6.</w:t>
            </w:r>
          </w:p>
        </w:tc>
        <w:tc>
          <w:tcPr>
            <w:tcW w:w="3750" w:type="dxa"/>
          </w:tcPr>
          <w:p w14:paraId="2A713C35" w14:textId="77777777" w:rsidR="00AB284F" w:rsidRPr="00AB284F" w:rsidRDefault="00AB284F" w:rsidP="00AB284F">
            <w:pPr>
              <w:suppressAutoHyphens w:val="0"/>
              <w:autoSpaceDN/>
              <w:jc w:val="both"/>
              <w:textAlignment w:val="auto"/>
              <w:rPr>
                <w:rFonts w:ascii="Times New Roman" w:eastAsia="Times New Roman" w:hAnsi="Times New Roman"/>
                <w:color w:val="000000"/>
                <w:kern w:val="0"/>
                <w:sz w:val="28"/>
                <w:szCs w:val="28"/>
                <w:lang w:bidi="uk-UA"/>
              </w:rPr>
            </w:pPr>
            <w:r w:rsidRPr="00AB284F">
              <w:rPr>
                <w:rFonts w:ascii="Times New Roman" w:eastAsia="Times New Roman" w:hAnsi="Times New Roman"/>
                <w:color w:val="000000"/>
                <w:kern w:val="0"/>
                <w:sz w:val="28"/>
                <w:szCs w:val="28"/>
                <w:lang w:bidi="uk-UA"/>
              </w:rPr>
              <w:t>Учасники Програми</w:t>
            </w:r>
          </w:p>
        </w:tc>
        <w:tc>
          <w:tcPr>
            <w:tcW w:w="5208" w:type="dxa"/>
          </w:tcPr>
          <w:p w14:paraId="551F8DE0" w14:textId="7DB800B2" w:rsidR="00AB284F" w:rsidRPr="00AB284F" w:rsidRDefault="003177F0" w:rsidP="00AB284F">
            <w:pPr>
              <w:suppressAutoHyphens w:val="0"/>
              <w:autoSpaceDN/>
              <w:jc w:val="both"/>
              <w:textAlignment w:val="auto"/>
              <w:rPr>
                <w:rFonts w:ascii="Times New Roman" w:eastAsia="Times New Roman" w:hAnsi="Times New Roman"/>
                <w:color w:val="000000"/>
                <w:kern w:val="0"/>
                <w:sz w:val="28"/>
                <w:szCs w:val="28"/>
                <w:lang w:bidi="uk-UA"/>
              </w:rPr>
            </w:pPr>
            <w:r>
              <w:rPr>
                <w:rFonts w:ascii="Times New Roman" w:eastAsia="Times New Roman" w:hAnsi="Times New Roman"/>
                <w:color w:val="000000"/>
                <w:kern w:val="0"/>
                <w:sz w:val="28"/>
                <w:szCs w:val="28"/>
                <w:lang w:bidi="uk-UA"/>
              </w:rPr>
              <w:t>Ю</w:t>
            </w:r>
            <w:r w:rsidR="00AB284F" w:rsidRPr="00AB284F">
              <w:rPr>
                <w:rFonts w:ascii="Times New Roman" w:eastAsia="Times New Roman" w:hAnsi="Times New Roman"/>
                <w:color w:val="000000"/>
                <w:kern w:val="0"/>
                <w:sz w:val="28"/>
                <w:szCs w:val="28"/>
                <w:lang w:bidi="uk-UA"/>
              </w:rPr>
              <w:t>ридичний відділ Чортківської міської ради, відділ бухгалтерського обліку та звітності апарату Чортківської міської ради</w:t>
            </w:r>
          </w:p>
        </w:tc>
      </w:tr>
      <w:tr w:rsidR="00AB284F" w:rsidRPr="00AB284F" w14:paraId="5FBE50BB" w14:textId="77777777" w:rsidTr="007E2E80">
        <w:tc>
          <w:tcPr>
            <w:tcW w:w="670" w:type="dxa"/>
          </w:tcPr>
          <w:p w14:paraId="3542062B" w14:textId="77777777" w:rsidR="00AB284F" w:rsidRPr="00AB284F" w:rsidRDefault="00AB284F" w:rsidP="00AB284F">
            <w:pPr>
              <w:suppressAutoHyphens w:val="0"/>
              <w:autoSpaceDN/>
              <w:spacing w:after="240" w:line="276" w:lineRule="auto"/>
              <w:jc w:val="center"/>
              <w:textAlignment w:val="auto"/>
              <w:rPr>
                <w:rFonts w:ascii="Times New Roman" w:eastAsia="Times New Roman" w:hAnsi="Times New Roman"/>
                <w:color w:val="000000"/>
                <w:kern w:val="0"/>
                <w:sz w:val="28"/>
                <w:szCs w:val="28"/>
                <w:lang w:bidi="uk-UA"/>
              </w:rPr>
            </w:pPr>
            <w:r w:rsidRPr="00AB284F">
              <w:rPr>
                <w:rFonts w:ascii="Times New Roman" w:eastAsia="Times New Roman" w:hAnsi="Times New Roman"/>
                <w:color w:val="000000"/>
                <w:kern w:val="0"/>
                <w:sz w:val="28"/>
                <w:szCs w:val="28"/>
                <w:lang w:bidi="uk-UA"/>
              </w:rPr>
              <w:t>7.</w:t>
            </w:r>
          </w:p>
        </w:tc>
        <w:tc>
          <w:tcPr>
            <w:tcW w:w="3750" w:type="dxa"/>
          </w:tcPr>
          <w:p w14:paraId="40F36621" w14:textId="77777777" w:rsidR="00AB284F" w:rsidRPr="00AB284F" w:rsidRDefault="00AB284F" w:rsidP="00AB284F">
            <w:pPr>
              <w:suppressAutoHyphens w:val="0"/>
              <w:autoSpaceDN/>
              <w:jc w:val="both"/>
              <w:textAlignment w:val="auto"/>
              <w:rPr>
                <w:rFonts w:ascii="Times New Roman" w:eastAsia="Times New Roman" w:hAnsi="Times New Roman"/>
                <w:color w:val="000000"/>
                <w:kern w:val="0"/>
                <w:sz w:val="28"/>
                <w:szCs w:val="28"/>
                <w:lang w:bidi="uk-UA"/>
              </w:rPr>
            </w:pPr>
            <w:r w:rsidRPr="00AB284F">
              <w:rPr>
                <w:rFonts w:ascii="Times New Roman" w:eastAsia="Times New Roman" w:hAnsi="Times New Roman"/>
                <w:color w:val="000000"/>
                <w:kern w:val="0"/>
                <w:sz w:val="28"/>
                <w:szCs w:val="28"/>
                <w:lang w:bidi="uk-UA"/>
              </w:rPr>
              <w:t>Термін реалізації Програми</w:t>
            </w:r>
          </w:p>
        </w:tc>
        <w:tc>
          <w:tcPr>
            <w:tcW w:w="5208" w:type="dxa"/>
          </w:tcPr>
          <w:p w14:paraId="54A1D6E7" w14:textId="77777777" w:rsidR="00AB284F" w:rsidRPr="00AB284F" w:rsidRDefault="00AB284F" w:rsidP="00AB284F">
            <w:pPr>
              <w:suppressAutoHyphens w:val="0"/>
              <w:autoSpaceDN/>
              <w:jc w:val="both"/>
              <w:textAlignment w:val="auto"/>
              <w:rPr>
                <w:rFonts w:ascii="Times New Roman" w:eastAsia="Times New Roman" w:hAnsi="Times New Roman"/>
                <w:b/>
                <w:bCs/>
                <w:color w:val="000000"/>
                <w:kern w:val="0"/>
                <w:sz w:val="28"/>
                <w:szCs w:val="28"/>
                <w:lang w:bidi="uk-UA"/>
              </w:rPr>
            </w:pPr>
            <w:r w:rsidRPr="00AB284F">
              <w:rPr>
                <w:rFonts w:ascii="Times New Roman" w:eastAsia="Times New Roman" w:hAnsi="Times New Roman"/>
                <w:color w:val="000000"/>
                <w:kern w:val="0"/>
                <w:sz w:val="28"/>
                <w:szCs w:val="28"/>
                <w:lang w:bidi="uk-UA"/>
              </w:rPr>
              <w:t>2026-2028 роки</w:t>
            </w:r>
          </w:p>
        </w:tc>
      </w:tr>
      <w:tr w:rsidR="00AB284F" w:rsidRPr="00AB284F" w14:paraId="65DEBE6B" w14:textId="77777777" w:rsidTr="007E2E80">
        <w:tc>
          <w:tcPr>
            <w:tcW w:w="670" w:type="dxa"/>
          </w:tcPr>
          <w:p w14:paraId="68326060" w14:textId="7066B5C9" w:rsidR="00AB284F" w:rsidRPr="00AB284F" w:rsidRDefault="007E2E80" w:rsidP="00AB284F">
            <w:pPr>
              <w:suppressAutoHyphens w:val="0"/>
              <w:autoSpaceDN/>
              <w:spacing w:after="240" w:line="276" w:lineRule="auto"/>
              <w:jc w:val="center"/>
              <w:textAlignment w:val="auto"/>
              <w:rPr>
                <w:rFonts w:ascii="Times New Roman" w:eastAsia="Times New Roman" w:hAnsi="Times New Roman"/>
                <w:color w:val="000000"/>
                <w:kern w:val="0"/>
                <w:sz w:val="28"/>
                <w:szCs w:val="28"/>
                <w:lang w:bidi="uk-UA"/>
              </w:rPr>
            </w:pPr>
            <w:r>
              <w:rPr>
                <w:rFonts w:ascii="Times New Roman" w:eastAsia="Times New Roman" w:hAnsi="Times New Roman"/>
                <w:color w:val="000000"/>
                <w:kern w:val="0"/>
                <w:sz w:val="28"/>
                <w:szCs w:val="28"/>
                <w:lang w:bidi="uk-UA"/>
              </w:rPr>
              <w:t>8</w:t>
            </w:r>
            <w:r w:rsidR="00AB284F" w:rsidRPr="00AB284F">
              <w:rPr>
                <w:rFonts w:ascii="Times New Roman" w:eastAsia="Times New Roman" w:hAnsi="Times New Roman"/>
                <w:color w:val="000000"/>
                <w:kern w:val="0"/>
                <w:sz w:val="28"/>
                <w:szCs w:val="28"/>
                <w:lang w:bidi="uk-UA"/>
              </w:rPr>
              <w:t>.</w:t>
            </w:r>
          </w:p>
        </w:tc>
        <w:tc>
          <w:tcPr>
            <w:tcW w:w="3750" w:type="dxa"/>
          </w:tcPr>
          <w:p w14:paraId="6FA83E6E" w14:textId="77777777" w:rsidR="00AB284F" w:rsidRPr="00AB284F" w:rsidRDefault="00AB284F" w:rsidP="00AB284F">
            <w:pPr>
              <w:suppressAutoHyphens w:val="0"/>
              <w:autoSpaceDN/>
              <w:jc w:val="both"/>
              <w:textAlignment w:val="auto"/>
              <w:rPr>
                <w:rFonts w:ascii="Times New Roman" w:eastAsia="Times New Roman" w:hAnsi="Times New Roman"/>
                <w:color w:val="000000"/>
                <w:kern w:val="0"/>
                <w:sz w:val="28"/>
                <w:szCs w:val="28"/>
                <w:lang w:bidi="uk-UA"/>
              </w:rPr>
            </w:pPr>
            <w:r w:rsidRPr="00AB284F">
              <w:rPr>
                <w:rFonts w:ascii="Times New Roman" w:eastAsia="Times New Roman" w:hAnsi="Times New Roman"/>
                <w:color w:val="000000"/>
                <w:kern w:val="0"/>
                <w:sz w:val="28"/>
                <w:szCs w:val="28"/>
                <w:lang w:bidi="uk-UA"/>
              </w:rPr>
              <w:t>Основні джерела фінансування заходів Програми</w:t>
            </w:r>
          </w:p>
        </w:tc>
        <w:tc>
          <w:tcPr>
            <w:tcW w:w="5208" w:type="dxa"/>
          </w:tcPr>
          <w:p w14:paraId="246FEFF5" w14:textId="77777777" w:rsidR="00AB284F" w:rsidRPr="00AB284F" w:rsidRDefault="00AB284F" w:rsidP="00AB284F">
            <w:pPr>
              <w:suppressAutoHyphens w:val="0"/>
              <w:autoSpaceDN/>
              <w:jc w:val="both"/>
              <w:textAlignment w:val="auto"/>
              <w:rPr>
                <w:rFonts w:ascii="Times New Roman" w:eastAsia="Times New Roman" w:hAnsi="Times New Roman"/>
                <w:color w:val="000000"/>
                <w:kern w:val="0"/>
                <w:sz w:val="28"/>
                <w:szCs w:val="28"/>
                <w:lang w:bidi="uk-UA"/>
              </w:rPr>
            </w:pPr>
            <w:r w:rsidRPr="00AB284F">
              <w:rPr>
                <w:rFonts w:ascii="Times New Roman" w:eastAsia="Times New Roman" w:hAnsi="Times New Roman"/>
                <w:color w:val="000000"/>
                <w:kern w:val="0"/>
                <w:sz w:val="28"/>
                <w:szCs w:val="28"/>
                <w:lang w:bidi="uk-UA"/>
              </w:rPr>
              <w:t>1. Бюджет громади;</w:t>
            </w:r>
          </w:p>
          <w:p w14:paraId="7555565A" w14:textId="77777777" w:rsidR="00AB284F" w:rsidRPr="00AB284F" w:rsidRDefault="00AB284F" w:rsidP="00AB284F">
            <w:pPr>
              <w:suppressAutoHyphens w:val="0"/>
              <w:autoSpaceDN/>
              <w:jc w:val="both"/>
              <w:textAlignment w:val="auto"/>
              <w:rPr>
                <w:rFonts w:ascii="Times New Roman" w:eastAsia="Times New Roman" w:hAnsi="Times New Roman"/>
                <w:color w:val="000000"/>
                <w:kern w:val="0"/>
                <w:sz w:val="28"/>
                <w:szCs w:val="28"/>
                <w:lang w:bidi="uk-UA"/>
              </w:rPr>
            </w:pPr>
            <w:r w:rsidRPr="00AB284F">
              <w:rPr>
                <w:rFonts w:ascii="Times New Roman" w:eastAsia="Times New Roman" w:hAnsi="Times New Roman"/>
                <w:color w:val="000000"/>
                <w:kern w:val="0"/>
                <w:sz w:val="28"/>
                <w:szCs w:val="28"/>
                <w:lang w:bidi="uk-UA"/>
              </w:rPr>
              <w:t>2. Інші джерела, не заборонені законодавством України.</w:t>
            </w:r>
          </w:p>
        </w:tc>
      </w:tr>
      <w:tr w:rsidR="00AB284F" w:rsidRPr="00AB284F" w14:paraId="063D994C" w14:textId="77777777" w:rsidTr="007E2E80">
        <w:tc>
          <w:tcPr>
            <w:tcW w:w="670" w:type="dxa"/>
          </w:tcPr>
          <w:p w14:paraId="2D3BF54D" w14:textId="63112CDB" w:rsidR="00AB284F" w:rsidRPr="00AB284F" w:rsidRDefault="007E2E80" w:rsidP="00AB284F">
            <w:pPr>
              <w:suppressAutoHyphens w:val="0"/>
              <w:autoSpaceDN/>
              <w:spacing w:after="240" w:line="276" w:lineRule="auto"/>
              <w:jc w:val="center"/>
              <w:textAlignment w:val="auto"/>
              <w:rPr>
                <w:rFonts w:ascii="Times New Roman" w:eastAsia="Times New Roman" w:hAnsi="Times New Roman"/>
                <w:color w:val="000000"/>
                <w:kern w:val="0"/>
                <w:sz w:val="28"/>
                <w:szCs w:val="28"/>
                <w:lang w:bidi="uk-UA"/>
              </w:rPr>
            </w:pPr>
            <w:r>
              <w:rPr>
                <w:rFonts w:ascii="Times New Roman" w:eastAsia="Times New Roman" w:hAnsi="Times New Roman"/>
                <w:color w:val="000000"/>
                <w:kern w:val="0"/>
                <w:sz w:val="28"/>
                <w:szCs w:val="28"/>
                <w:lang w:bidi="uk-UA"/>
              </w:rPr>
              <w:t>9</w:t>
            </w:r>
            <w:r w:rsidR="00AB284F" w:rsidRPr="00AB284F">
              <w:rPr>
                <w:rFonts w:ascii="Times New Roman" w:eastAsia="Times New Roman" w:hAnsi="Times New Roman"/>
                <w:color w:val="000000"/>
                <w:kern w:val="0"/>
                <w:sz w:val="28"/>
                <w:szCs w:val="28"/>
                <w:lang w:bidi="uk-UA"/>
              </w:rPr>
              <w:t>.</w:t>
            </w:r>
          </w:p>
        </w:tc>
        <w:tc>
          <w:tcPr>
            <w:tcW w:w="3750" w:type="dxa"/>
          </w:tcPr>
          <w:p w14:paraId="703E4A0F" w14:textId="71443AEC" w:rsidR="00AB284F" w:rsidRPr="00AB284F" w:rsidRDefault="00AB284F" w:rsidP="00AB284F">
            <w:pPr>
              <w:suppressAutoHyphens w:val="0"/>
              <w:autoSpaceDN/>
              <w:jc w:val="both"/>
              <w:textAlignment w:val="auto"/>
              <w:rPr>
                <w:rFonts w:ascii="Times New Roman" w:eastAsia="Times New Roman" w:hAnsi="Times New Roman"/>
                <w:color w:val="000000"/>
                <w:kern w:val="0"/>
                <w:sz w:val="28"/>
                <w:szCs w:val="28"/>
                <w:lang w:bidi="uk-UA"/>
              </w:rPr>
            </w:pPr>
            <w:r w:rsidRPr="00AB284F">
              <w:rPr>
                <w:rFonts w:ascii="Times New Roman" w:eastAsia="Times New Roman" w:hAnsi="Times New Roman"/>
                <w:color w:val="000000"/>
                <w:kern w:val="0"/>
                <w:sz w:val="28"/>
                <w:szCs w:val="28"/>
                <w:lang w:bidi="uk-UA"/>
              </w:rPr>
              <w:t>Загальний обсяг фінанс</w:t>
            </w:r>
            <w:r w:rsidR="003177F0">
              <w:rPr>
                <w:rFonts w:ascii="Times New Roman" w:eastAsia="Times New Roman" w:hAnsi="Times New Roman"/>
                <w:color w:val="000000"/>
                <w:kern w:val="0"/>
                <w:sz w:val="28"/>
                <w:szCs w:val="28"/>
                <w:lang w:bidi="uk-UA"/>
              </w:rPr>
              <w:t>ових ресурсів, необхідних для реалізації</w:t>
            </w:r>
            <w:r w:rsidRPr="00AB284F">
              <w:rPr>
                <w:rFonts w:ascii="Times New Roman" w:eastAsia="Times New Roman" w:hAnsi="Times New Roman"/>
                <w:color w:val="000000"/>
                <w:kern w:val="0"/>
                <w:sz w:val="28"/>
                <w:szCs w:val="28"/>
                <w:lang w:bidi="uk-UA"/>
              </w:rPr>
              <w:t xml:space="preserve"> Програми</w:t>
            </w:r>
          </w:p>
        </w:tc>
        <w:tc>
          <w:tcPr>
            <w:tcW w:w="5208" w:type="dxa"/>
          </w:tcPr>
          <w:p w14:paraId="20AC1F68" w14:textId="77777777" w:rsidR="00AB284F" w:rsidRPr="00AB284F" w:rsidRDefault="00AB284F" w:rsidP="00AB284F">
            <w:pPr>
              <w:suppressAutoHyphens w:val="0"/>
              <w:autoSpaceDN/>
              <w:jc w:val="both"/>
              <w:textAlignment w:val="auto"/>
              <w:rPr>
                <w:rFonts w:ascii="Times New Roman" w:eastAsia="Times New Roman" w:hAnsi="Times New Roman"/>
                <w:b/>
                <w:bCs/>
                <w:color w:val="000000"/>
                <w:kern w:val="0"/>
                <w:sz w:val="28"/>
                <w:szCs w:val="28"/>
                <w:lang w:bidi="uk-UA"/>
              </w:rPr>
            </w:pPr>
            <w:r w:rsidRPr="00AB284F">
              <w:rPr>
                <w:rFonts w:ascii="Times New Roman" w:eastAsia="Times New Roman" w:hAnsi="Times New Roman"/>
                <w:color w:val="000000"/>
                <w:kern w:val="0"/>
                <w:sz w:val="28"/>
                <w:szCs w:val="28"/>
                <w:lang w:bidi="uk-UA"/>
              </w:rPr>
              <w:t>750, 0 тис. гривень</w:t>
            </w:r>
          </w:p>
        </w:tc>
      </w:tr>
    </w:tbl>
    <w:p w14:paraId="42F03A9D" w14:textId="77777777" w:rsidR="00761340" w:rsidRDefault="00761340" w:rsidP="00735AF8">
      <w:pPr>
        <w:keepNext/>
        <w:keepLines/>
        <w:tabs>
          <w:tab w:val="left" w:pos="351"/>
        </w:tabs>
        <w:suppressAutoHyphens w:val="0"/>
        <w:autoSpaceDN/>
        <w:jc w:val="center"/>
        <w:textAlignment w:val="auto"/>
        <w:outlineLvl w:val="0"/>
        <w:rPr>
          <w:rFonts w:ascii="Times New Roman" w:eastAsia="Times New Roman" w:hAnsi="Times New Roman"/>
          <w:b/>
          <w:bCs/>
          <w:color w:val="000000"/>
          <w:kern w:val="0"/>
          <w:sz w:val="28"/>
          <w:szCs w:val="28"/>
          <w:lang w:bidi="uk-UA"/>
        </w:rPr>
      </w:pPr>
      <w:bookmarkStart w:id="0" w:name="bookmark4"/>
      <w:bookmarkStart w:id="1" w:name="bookmark5"/>
    </w:p>
    <w:p w14:paraId="7CD07E89" w14:textId="0D5FB88B" w:rsidR="00735AF8" w:rsidRDefault="00761340" w:rsidP="00761340">
      <w:pPr>
        <w:keepNext/>
        <w:keepLines/>
        <w:tabs>
          <w:tab w:val="left" w:pos="351"/>
        </w:tabs>
        <w:suppressAutoHyphens w:val="0"/>
        <w:autoSpaceDN/>
        <w:textAlignment w:val="auto"/>
        <w:outlineLvl w:val="0"/>
        <w:rPr>
          <w:rFonts w:ascii="Times New Roman" w:eastAsia="Times New Roman" w:hAnsi="Times New Roman"/>
          <w:b/>
          <w:bCs/>
          <w:color w:val="000000"/>
          <w:kern w:val="0"/>
          <w:sz w:val="28"/>
          <w:szCs w:val="28"/>
          <w:lang w:bidi="uk-UA"/>
        </w:rPr>
      </w:pPr>
      <w:r>
        <w:rPr>
          <w:rFonts w:ascii="Times New Roman" w:eastAsia="Times New Roman" w:hAnsi="Times New Roman"/>
          <w:b/>
          <w:bCs/>
          <w:color w:val="000000"/>
          <w:kern w:val="0"/>
          <w:sz w:val="28"/>
          <w:szCs w:val="28"/>
          <w:lang w:bidi="uk-UA"/>
        </w:rPr>
        <w:t xml:space="preserve">                                          Розділ 2</w:t>
      </w:r>
      <w:r w:rsidR="00AB284F" w:rsidRPr="00AB284F">
        <w:rPr>
          <w:rFonts w:ascii="Times New Roman" w:eastAsia="Times New Roman" w:hAnsi="Times New Roman"/>
          <w:b/>
          <w:bCs/>
          <w:color w:val="000000"/>
          <w:kern w:val="0"/>
          <w:sz w:val="28"/>
          <w:szCs w:val="28"/>
          <w:lang w:bidi="uk-UA"/>
        </w:rPr>
        <w:t xml:space="preserve">. Визначення проблем, </w:t>
      </w:r>
    </w:p>
    <w:p w14:paraId="1C7A2AF6" w14:textId="35CC61CB" w:rsidR="00AB284F" w:rsidRPr="00AB284F" w:rsidRDefault="00AB284F" w:rsidP="00735AF8">
      <w:pPr>
        <w:keepNext/>
        <w:keepLines/>
        <w:tabs>
          <w:tab w:val="left" w:pos="351"/>
        </w:tabs>
        <w:suppressAutoHyphens w:val="0"/>
        <w:autoSpaceDN/>
        <w:jc w:val="center"/>
        <w:textAlignment w:val="auto"/>
        <w:outlineLvl w:val="0"/>
        <w:rPr>
          <w:rFonts w:ascii="Times New Roman" w:eastAsia="Times New Roman" w:hAnsi="Times New Roman"/>
          <w:b/>
          <w:bCs/>
          <w:color w:val="000000"/>
          <w:kern w:val="0"/>
          <w:sz w:val="28"/>
          <w:szCs w:val="28"/>
          <w:lang w:bidi="uk-UA"/>
        </w:rPr>
      </w:pPr>
      <w:r w:rsidRPr="00AB284F">
        <w:rPr>
          <w:rFonts w:ascii="Times New Roman" w:eastAsia="Times New Roman" w:hAnsi="Times New Roman"/>
          <w:b/>
          <w:bCs/>
          <w:color w:val="000000"/>
          <w:kern w:val="0"/>
          <w:sz w:val="28"/>
          <w:szCs w:val="28"/>
          <w:lang w:bidi="uk-UA"/>
        </w:rPr>
        <w:t>на розв’язання яких спрямована Програма</w:t>
      </w:r>
      <w:r w:rsidRPr="00AB284F">
        <w:rPr>
          <w:rFonts w:ascii="Times New Roman" w:eastAsia="Times New Roman" w:hAnsi="Times New Roman"/>
          <w:b/>
          <w:bCs/>
          <w:color w:val="000000"/>
          <w:kern w:val="0"/>
          <w:sz w:val="28"/>
          <w:szCs w:val="28"/>
          <w:lang w:bidi="uk-UA"/>
        </w:rPr>
        <w:cr/>
      </w:r>
    </w:p>
    <w:p w14:paraId="15CED2FF" w14:textId="77777777" w:rsidR="00AB284F" w:rsidRPr="00AB284F" w:rsidRDefault="00AB284F" w:rsidP="00AB284F">
      <w:pPr>
        <w:suppressAutoHyphens w:val="0"/>
        <w:autoSpaceDN/>
        <w:jc w:val="both"/>
        <w:textAlignment w:val="auto"/>
        <w:rPr>
          <w:rFonts w:ascii="Times New Roman" w:eastAsia="Times New Roman" w:hAnsi="Times New Roman"/>
          <w:kern w:val="0"/>
          <w:sz w:val="28"/>
          <w:szCs w:val="28"/>
          <w:lang w:bidi="uk-UA"/>
        </w:rPr>
      </w:pPr>
      <w:r w:rsidRPr="00AB284F">
        <w:rPr>
          <w:rFonts w:ascii="Times New Roman" w:eastAsia="Times New Roman" w:hAnsi="Times New Roman"/>
          <w:b/>
          <w:bCs/>
          <w:color w:val="000000"/>
          <w:kern w:val="0"/>
          <w:sz w:val="28"/>
          <w:szCs w:val="28"/>
          <w:lang w:bidi="uk-UA"/>
        </w:rPr>
        <w:t xml:space="preserve">        </w:t>
      </w:r>
      <w:r w:rsidRPr="00AB284F">
        <w:rPr>
          <w:rFonts w:ascii="Times New Roman" w:eastAsia="Times New Roman" w:hAnsi="Times New Roman"/>
          <w:color w:val="000000"/>
          <w:kern w:val="0"/>
          <w:sz w:val="28"/>
          <w:szCs w:val="28"/>
          <w:lang w:bidi="uk-UA"/>
        </w:rPr>
        <w:t>З</w:t>
      </w:r>
      <w:r w:rsidRPr="00AB284F">
        <w:rPr>
          <w:rFonts w:ascii="Times New Roman" w:eastAsia="Times New Roman" w:hAnsi="Times New Roman"/>
          <w:kern w:val="0"/>
          <w:sz w:val="28"/>
          <w:szCs w:val="28"/>
          <w:lang w:bidi="uk-UA"/>
        </w:rPr>
        <w:t>гідно зі статтею 129</w:t>
      </w:r>
      <w:r w:rsidRPr="00AB284F">
        <w:rPr>
          <w:rFonts w:ascii="Times New Roman" w:eastAsia="Times New Roman" w:hAnsi="Times New Roman"/>
          <w:kern w:val="0"/>
          <w:sz w:val="28"/>
          <w:szCs w:val="28"/>
          <w:vertAlign w:val="superscript"/>
          <w:lang w:bidi="uk-UA"/>
        </w:rPr>
        <w:t>1</w:t>
      </w:r>
      <w:r w:rsidRPr="00AB284F">
        <w:rPr>
          <w:rFonts w:ascii="Times New Roman" w:eastAsia="Times New Roman" w:hAnsi="Times New Roman"/>
          <w:kern w:val="0"/>
          <w:sz w:val="28"/>
          <w:szCs w:val="28"/>
          <w:lang w:bidi="uk-UA"/>
        </w:rPr>
        <w:t xml:space="preserve"> Конституції України, судові рішення ухвалюються іменем України і є обов'язковими до виконання.</w:t>
      </w:r>
    </w:p>
    <w:p w14:paraId="3A814562" w14:textId="77777777" w:rsidR="00AB284F" w:rsidRPr="00AB284F" w:rsidRDefault="00AB284F" w:rsidP="00AB284F">
      <w:pPr>
        <w:suppressAutoHyphens w:val="0"/>
        <w:autoSpaceDN/>
        <w:ind w:firstLine="567"/>
        <w:jc w:val="both"/>
        <w:textAlignment w:val="auto"/>
        <w:rPr>
          <w:rFonts w:ascii="Times New Roman" w:eastAsia="Times New Roman" w:hAnsi="Times New Roman"/>
          <w:kern w:val="0"/>
          <w:sz w:val="28"/>
          <w:szCs w:val="28"/>
          <w:lang w:bidi="uk-UA"/>
        </w:rPr>
      </w:pPr>
      <w:r w:rsidRPr="00AB284F">
        <w:rPr>
          <w:rFonts w:ascii="Times New Roman" w:eastAsia="Times New Roman" w:hAnsi="Times New Roman"/>
          <w:kern w:val="0"/>
          <w:sz w:val="28"/>
          <w:szCs w:val="28"/>
          <w:lang w:bidi="uk-UA"/>
        </w:rPr>
        <w:t>Відповідно до частини 2 статті 13 Закону України «Про судоустрій та статус суддів», судові рішення, що набрали законної сили, є обов'язковими до виконання всіма органами державної влади, органами місцевого самоврядування, їх посадовими та службовими особами, фізичними і юридичними особами та їх об'єднаннями на всій території України.</w:t>
      </w:r>
    </w:p>
    <w:p w14:paraId="0C4FA067" w14:textId="77777777" w:rsidR="00AB284F" w:rsidRPr="00AB284F" w:rsidRDefault="00AB284F" w:rsidP="00AB284F">
      <w:pPr>
        <w:suppressAutoHyphens w:val="0"/>
        <w:autoSpaceDN/>
        <w:ind w:firstLine="567"/>
        <w:jc w:val="both"/>
        <w:textAlignment w:val="auto"/>
        <w:rPr>
          <w:rFonts w:ascii="Times New Roman" w:eastAsia="Times New Roman" w:hAnsi="Times New Roman"/>
          <w:kern w:val="0"/>
          <w:sz w:val="28"/>
          <w:szCs w:val="28"/>
          <w:lang w:bidi="uk-UA"/>
        </w:rPr>
      </w:pPr>
      <w:r w:rsidRPr="00AB284F">
        <w:rPr>
          <w:rFonts w:ascii="Times New Roman" w:eastAsia="Times New Roman" w:hAnsi="Times New Roman"/>
          <w:kern w:val="0"/>
          <w:sz w:val="28"/>
          <w:szCs w:val="28"/>
          <w:lang w:bidi="uk-UA"/>
        </w:rPr>
        <w:t>Аналогічні положення щодо обов'язковості судових рішень також закріплені в частині 1 статті 18 Цивільного процесуального кодексу України, частині 1 статті 18 Господарського процесуального кодексу України та частині 2 статті 14 Кодексу адміністративного судочинства України.</w:t>
      </w:r>
    </w:p>
    <w:p w14:paraId="65C9387A" w14:textId="77777777" w:rsidR="00AB284F" w:rsidRPr="00AB284F" w:rsidRDefault="00AB284F" w:rsidP="00AB284F">
      <w:pPr>
        <w:suppressAutoHyphens w:val="0"/>
        <w:autoSpaceDN/>
        <w:ind w:firstLine="567"/>
        <w:jc w:val="both"/>
        <w:textAlignment w:val="auto"/>
        <w:rPr>
          <w:rFonts w:ascii="Times New Roman" w:eastAsia="Times New Roman" w:hAnsi="Times New Roman"/>
          <w:kern w:val="0"/>
          <w:sz w:val="28"/>
          <w:szCs w:val="28"/>
          <w:lang w:bidi="uk-UA"/>
        </w:rPr>
      </w:pPr>
      <w:r w:rsidRPr="00AB284F">
        <w:rPr>
          <w:rFonts w:ascii="Times New Roman" w:eastAsia="Times New Roman" w:hAnsi="Times New Roman"/>
          <w:kern w:val="0"/>
          <w:sz w:val="28"/>
          <w:szCs w:val="28"/>
          <w:lang w:bidi="uk-UA"/>
        </w:rPr>
        <w:t>Відповідно до частини 2 статті 6 Закону України «Про виконавче провадження» рішення про стягнення коштів з державних органів, державного та місцевих бюджетів або бюджетних установ виконуються органами, що здійснюють казначейське обслуговування бюджетних коштів.</w:t>
      </w:r>
    </w:p>
    <w:p w14:paraId="73888ED6" w14:textId="77777777" w:rsidR="00AB284F" w:rsidRPr="00AB284F" w:rsidRDefault="00AB284F" w:rsidP="00AB284F">
      <w:pPr>
        <w:suppressAutoHyphens w:val="0"/>
        <w:autoSpaceDN/>
        <w:ind w:firstLine="567"/>
        <w:jc w:val="both"/>
        <w:textAlignment w:val="auto"/>
        <w:rPr>
          <w:rFonts w:ascii="Times New Roman" w:eastAsia="Times New Roman" w:hAnsi="Times New Roman"/>
          <w:kern w:val="0"/>
          <w:sz w:val="28"/>
          <w:szCs w:val="28"/>
          <w:lang w:bidi="uk-UA"/>
        </w:rPr>
      </w:pPr>
      <w:r w:rsidRPr="00AB284F">
        <w:rPr>
          <w:rFonts w:ascii="Times New Roman" w:eastAsia="Times New Roman" w:hAnsi="Times New Roman"/>
          <w:kern w:val="0"/>
          <w:sz w:val="28"/>
          <w:szCs w:val="28"/>
          <w:lang w:bidi="uk-UA"/>
        </w:rPr>
        <w:t>Механізм виконання рішень про стягнення коштів державного та місцевих бюджетів або боржників, прийнятих судами, а також іншими державними органами (посадовими особами), які відповідно до закону мають право приймати такі рішення, визначено Порядком виконання рішень про стягнення коштів державного та місцевих бюджетів або боржників, затвердженим постановою Кабінету Міністрів України від 03.08.2011 № 845 (далі - Порядок).</w:t>
      </w:r>
    </w:p>
    <w:p w14:paraId="58DCA4DF" w14:textId="77777777" w:rsidR="00AB284F" w:rsidRPr="00AB284F" w:rsidRDefault="00AB284F" w:rsidP="00AB284F">
      <w:pPr>
        <w:suppressAutoHyphens w:val="0"/>
        <w:autoSpaceDN/>
        <w:ind w:firstLine="567"/>
        <w:jc w:val="both"/>
        <w:textAlignment w:val="auto"/>
        <w:rPr>
          <w:rFonts w:ascii="Times New Roman" w:eastAsia="Times New Roman" w:hAnsi="Times New Roman"/>
          <w:kern w:val="0"/>
          <w:sz w:val="28"/>
          <w:szCs w:val="28"/>
          <w:lang w:bidi="uk-UA"/>
        </w:rPr>
      </w:pPr>
      <w:r w:rsidRPr="00AB284F">
        <w:rPr>
          <w:rFonts w:ascii="Times New Roman" w:eastAsia="Times New Roman" w:hAnsi="Times New Roman"/>
          <w:kern w:val="0"/>
          <w:sz w:val="28"/>
          <w:szCs w:val="28"/>
          <w:lang w:bidi="uk-UA"/>
        </w:rPr>
        <w:t>Відповідно до пункту 3 Порядку, рішення про стягнення коштів державного та місцевих бюджетів або боржників виконуються на підставі виконавчих документів виключно органами Казначейства у порядку черговості надходження таких документів до органів Казначейства (про стягнення коштів державного та місцевих бюджетів - з попереднім інформуванням Мінфіну, про стягнення коштів боржників - у межах відповідних бюджетних призначень, наданих бюджетних асигнувань (залишків коштів на рахунках підприємств, установ, організацій).</w:t>
      </w:r>
    </w:p>
    <w:p w14:paraId="23ADE60A" w14:textId="77777777" w:rsidR="00AB284F" w:rsidRPr="00AB284F" w:rsidRDefault="00AB284F" w:rsidP="00AB284F">
      <w:pPr>
        <w:suppressAutoHyphens w:val="0"/>
        <w:autoSpaceDN/>
        <w:ind w:firstLine="567"/>
        <w:jc w:val="both"/>
        <w:textAlignment w:val="auto"/>
        <w:rPr>
          <w:rFonts w:ascii="Times New Roman" w:eastAsia="Times New Roman" w:hAnsi="Times New Roman"/>
          <w:kern w:val="0"/>
          <w:sz w:val="28"/>
          <w:szCs w:val="28"/>
          <w:lang w:bidi="uk-UA"/>
        </w:rPr>
      </w:pPr>
      <w:r w:rsidRPr="00AB284F">
        <w:rPr>
          <w:rFonts w:ascii="Times New Roman" w:eastAsia="Times New Roman" w:hAnsi="Times New Roman"/>
          <w:kern w:val="0"/>
          <w:sz w:val="28"/>
          <w:szCs w:val="28"/>
          <w:lang w:bidi="uk-UA"/>
        </w:rPr>
        <w:t>Пунктом 25 Порядку визначено можливість прийняття органами місцевого самоврядування окремих бюджетних програм для забезпечення виконання рішень суду.</w:t>
      </w:r>
    </w:p>
    <w:p w14:paraId="615EDE1B" w14:textId="77777777" w:rsidR="00AB284F" w:rsidRPr="00AB284F" w:rsidRDefault="00AB284F" w:rsidP="00AB284F">
      <w:pPr>
        <w:suppressAutoHyphens w:val="0"/>
        <w:autoSpaceDN/>
        <w:ind w:firstLine="567"/>
        <w:jc w:val="both"/>
        <w:textAlignment w:val="auto"/>
        <w:rPr>
          <w:rFonts w:ascii="Times New Roman" w:eastAsia="Times New Roman" w:hAnsi="Times New Roman"/>
          <w:kern w:val="0"/>
          <w:sz w:val="28"/>
          <w:szCs w:val="28"/>
          <w:lang w:bidi="uk-UA"/>
        </w:rPr>
      </w:pPr>
      <w:r w:rsidRPr="00AB284F">
        <w:rPr>
          <w:rFonts w:ascii="Times New Roman" w:eastAsia="Times New Roman" w:hAnsi="Times New Roman"/>
          <w:kern w:val="0"/>
          <w:sz w:val="28"/>
          <w:szCs w:val="28"/>
          <w:lang w:bidi="uk-UA"/>
        </w:rPr>
        <w:t>Зокрема, безспірне списання коштів з рахунка боржника здійснюється в першочерговому порядку. Проведення платежів з рахунка боржника здійснюється після безспірного списання у разі наявності коштів на рахунку.</w:t>
      </w:r>
    </w:p>
    <w:p w14:paraId="0F7B8ECC" w14:textId="77777777" w:rsidR="00AB284F" w:rsidRPr="00AB284F" w:rsidRDefault="00AB284F" w:rsidP="00AB284F">
      <w:pPr>
        <w:suppressAutoHyphens w:val="0"/>
        <w:autoSpaceDN/>
        <w:ind w:firstLine="567"/>
        <w:jc w:val="both"/>
        <w:textAlignment w:val="auto"/>
        <w:rPr>
          <w:rFonts w:ascii="Times New Roman" w:eastAsia="Times New Roman" w:hAnsi="Times New Roman"/>
          <w:kern w:val="0"/>
          <w:sz w:val="28"/>
          <w:szCs w:val="28"/>
          <w:lang w:bidi="uk-UA"/>
        </w:rPr>
      </w:pPr>
      <w:r w:rsidRPr="00AB284F">
        <w:rPr>
          <w:rFonts w:ascii="Times New Roman" w:eastAsia="Times New Roman" w:hAnsi="Times New Roman"/>
          <w:kern w:val="0"/>
          <w:sz w:val="28"/>
          <w:szCs w:val="28"/>
          <w:lang w:bidi="uk-UA"/>
        </w:rPr>
        <w:t>На час здійснення безспірного списання коштів проводяться платежі боржника:</w:t>
      </w:r>
    </w:p>
    <w:p w14:paraId="1221EB8C" w14:textId="77777777" w:rsidR="00AB284F" w:rsidRPr="00AB284F" w:rsidRDefault="00AB284F" w:rsidP="00AB284F">
      <w:pPr>
        <w:widowControl/>
        <w:numPr>
          <w:ilvl w:val="0"/>
          <w:numId w:val="5"/>
        </w:numPr>
        <w:tabs>
          <w:tab w:val="left" w:pos="1124"/>
        </w:tabs>
        <w:suppressAutoHyphens w:val="0"/>
        <w:autoSpaceDN/>
        <w:ind w:firstLine="567"/>
        <w:jc w:val="both"/>
        <w:textAlignment w:val="auto"/>
        <w:rPr>
          <w:rFonts w:ascii="Times New Roman" w:eastAsia="Times New Roman" w:hAnsi="Times New Roman"/>
          <w:kern w:val="0"/>
          <w:sz w:val="28"/>
          <w:szCs w:val="28"/>
          <w:lang w:bidi="uk-UA"/>
        </w:rPr>
      </w:pPr>
      <w:r w:rsidRPr="00AB284F">
        <w:rPr>
          <w:rFonts w:ascii="Times New Roman" w:eastAsia="Times New Roman" w:hAnsi="Times New Roman"/>
          <w:kern w:val="0"/>
          <w:sz w:val="28"/>
          <w:szCs w:val="28"/>
          <w:lang w:bidi="uk-UA"/>
        </w:rPr>
        <w:t>за захищеними видатками, визначеними Бюджетним кодексом України;</w:t>
      </w:r>
    </w:p>
    <w:p w14:paraId="3A561F9E" w14:textId="77777777" w:rsidR="00AB284F" w:rsidRPr="00AB284F" w:rsidRDefault="00AB284F" w:rsidP="00AB284F">
      <w:pPr>
        <w:widowControl/>
        <w:numPr>
          <w:ilvl w:val="0"/>
          <w:numId w:val="5"/>
        </w:numPr>
        <w:tabs>
          <w:tab w:val="left" w:pos="1124"/>
        </w:tabs>
        <w:suppressAutoHyphens w:val="0"/>
        <w:autoSpaceDN/>
        <w:ind w:firstLine="567"/>
        <w:jc w:val="both"/>
        <w:textAlignment w:val="auto"/>
        <w:rPr>
          <w:rFonts w:ascii="Times New Roman" w:eastAsia="Times New Roman" w:hAnsi="Times New Roman"/>
          <w:kern w:val="0"/>
          <w:sz w:val="28"/>
          <w:szCs w:val="28"/>
          <w:lang w:bidi="uk-UA"/>
        </w:rPr>
      </w:pPr>
      <w:r w:rsidRPr="00AB284F">
        <w:rPr>
          <w:rFonts w:ascii="Times New Roman" w:eastAsia="Times New Roman" w:hAnsi="Times New Roman"/>
          <w:kern w:val="0"/>
          <w:sz w:val="28"/>
          <w:szCs w:val="28"/>
          <w:lang w:bidi="uk-UA"/>
        </w:rPr>
        <w:t>із сплати податків і зборів, у тому числі судового збору;</w:t>
      </w:r>
    </w:p>
    <w:p w14:paraId="1507CE5D" w14:textId="77777777" w:rsidR="00AB284F" w:rsidRPr="00AB284F" w:rsidRDefault="00AB284F" w:rsidP="00AB284F">
      <w:pPr>
        <w:widowControl/>
        <w:numPr>
          <w:ilvl w:val="0"/>
          <w:numId w:val="5"/>
        </w:numPr>
        <w:tabs>
          <w:tab w:val="left" w:pos="1124"/>
        </w:tabs>
        <w:suppressAutoHyphens w:val="0"/>
        <w:autoSpaceDN/>
        <w:ind w:firstLine="567"/>
        <w:jc w:val="both"/>
        <w:textAlignment w:val="auto"/>
        <w:rPr>
          <w:rFonts w:ascii="Times New Roman" w:eastAsia="Times New Roman" w:hAnsi="Times New Roman"/>
          <w:kern w:val="0"/>
          <w:sz w:val="28"/>
          <w:szCs w:val="28"/>
          <w:lang w:bidi="uk-UA"/>
        </w:rPr>
      </w:pPr>
      <w:r w:rsidRPr="00AB284F">
        <w:rPr>
          <w:rFonts w:ascii="Times New Roman" w:eastAsia="Times New Roman" w:hAnsi="Times New Roman"/>
          <w:kern w:val="0"/>
          <w:sz w:val="28"/>
          <w:szCs w:val="28"/>
          <w:lang w:bidi="uk-UA"/>
        </w:rPr>
        <w:t xml:space="preserve">поштових послуг під час здійснення переказу коштів із соціальних виплат, передбачених державним бюджетом на відповідний рік (у тому числі </w:t>
      </w:r>
      <w:r w:rsidRPr="00AB284F">
        <w:rPr>
          <w:rFonts w:ascii="Times New Roman" w:eastAsia="Times New Roman" w:hAnsi="Times New Roman"/>
          <w:kern w:val="0"/>
          <w:sz w:val="28"/>
          <w:szCs w:val="28"/>
          <w:lang w:bidi="uk-UA"/>
        </w:rPr>
        <w:lastRenderedPageBreak/>
        <w:t>пенсій всіх видів та поштових послуг з доставки та виплати сум компенсаційних виплат);</w:t>
      </w:r>
    </w:p>
    <w:p w14:paraId="678470B8" w14:textId="77777777" w:rsidR="00AB284F" w:rsidRPr="00AB284F" w:rsidRDefault="00AB284F" w:rsidP="00AB284F">
      <w:pPr>
        <w:widowControl/>
        <w:numPr>
          <w:ilvl w:val="0"/>
          <w:numId w:val="5"/>
        </w:numPr>
        <w:tabs>
          <w:tab w:val="left" w:pos="1124"/>
        </w:tabs>
        <w:suppressAutoHyphens w:val="0"/>
        <w:autoSpaceDN/>
        <w:ind w:firstLine="567"/>
        <w:jc w:val="both"/>
        <w:textAlignment w:val="auto"/>
        <w:rPr>
          <w:rFonts w:ascii="Times New Roman" w:eastAsia="Times New Roman" w:hAnsi="Times New Roman"/>
          <w:kern w:val="0"/>
          <w:sz w:val="28"/>
          <w:szCs w:val="28"/>
          <w:lang w:bidi="uk-UA"/>
        </w:rPr>
      </w:pPr>
      <w:r w:rsidRPr="00AB284F">
        <w:rPr>
          <w:rFonts w:ascii="Times New Roman" w:eastAsia="Times New Roman" w:hAnsi="Times New Roman"/>
          <w:kern w:val="0"/>
          <w:sz w:val="28"/>
          <w:szCs w:val="28"/>
          <w:lang w:bidi="uk-UA"/>
        </w:rPr>
        <w:t>за видатками спеціального фонду відповідного бюджету на оплату праці та нарахування на заробітну плату, придбання медикаментів, забезпечення продуктами харчування, оплату комунальних послуг та енергоносіїв;</w:t>
      </w:r>
    </w:p>
    <w:p w14:paraId="5EE51FC1" w14:textId="77777777" w:rsidR="00AB284F" w:rsidRPr="00AB284F" w:rsidRDefault="00AB284F" w:rsidP="00AB284F">
      <w:pPr>
        <w:widowControl/>
        <w:numPr>
          <w:ilvl w:val="0"/>
          <w:numId w:val="5"/>
        </w:numPr>
        <w:tabs>
          <w:tab w:val="left" w:pos="1124"/>
        </w:tabs>
        <w:suppressAutoHyphens w:val="0"/>
        <w:autoSpaceDN/>
        <w:ind w:firstLine="567"/>
        <w:jc w:val="both"/>
        <w:textAlignment w:val="auto"/>
        <w:rPr>
          <w:rFonts w:ascii="Times New Roman" w:eastAsia="Times New Roman" w:hAnsi="Times New Roman"/>
          <w:kern w:val="0"/>
          <w:sz w:val="28"/>
          <w:szCs w:val="28"/>
          <w:lang w:bidi="uk-UA"/>
        </w:rPr>
      </w:pPr>
      <w:r w:rsidRPr="00AB284F">
        <w:rPr>
          <w:rFonts w:ascii="Times New Roman" w:eastAsia="Times New Roman" w:hAnsi="Times New Roman"/>
          <w:kern w:val="0"/>
          <w:sz w:val="28"/>
          <w:szCs w:val="28"/>
          <w:lang w:bidi="uk-UA"/>
        </w:rPr>
        <w:t>з рахунків із спеціальним режимом використання;</w:t>
      </w:r>
    </w:p>
    <w:p w14:paraId="170011F2" w14:textId="77777777" w:rsidR="00AB284F" w:rsidRPr="00AB284F" w:rsidRDefault="00AB284F" w:rsidP="00AB284F">
      <w:pPr>
        <w:widowControl/>
        <w:numPr>
          <w:ilvl w:val="0"/>
          <w:numId w:val="5"/>
        </w:numPr>
        <w:tabs>
          <w:tab w:val="left" w:pos="1124"/>
        </w:tabs>
        <w:suppressAutoHyphens w:val="0"/>
        <w:autoSpaceDN/>
        <w:ind w:firstLine="567"/>
        <w:jc w:val="both"/>
        <w:textAlignment w:val="auto"/>
        <w:rPr>
          <w:rFonts w:ascii="Times New Roman" w:eastAsia="Times New Roman" w:hAnsi="Times New Roman"/>
          <w:kern w:val="0"/>
          <w:sz w:val="28"/>
          <w:szCs w:val="28"/>
          <w:lang w:bidi="uk-UA"/>
        </w:rPr>
      </w:pPr>
      <w:r w:rsidRPr="00AB284F">
        <w:rPr>
          <w:rFonts w:ascii="Times New Roman" w:eastAsia="Times New Roman" w:hAnsi="Times New Roman"/>
          <w:kern w:val="0"/>
          <w:sz w:val="28"/>
          <w:szCs w:val="28"/>
          <w:lang w:bidi="uk-UA"/>
        </w:rPr>
        <w:t>за рахунок позик/грантів за міжнародними договорами;</w:t>
      </w:r>
    </w:p>
    <w:p w14:paraId="78BD3ACA" w14:textId="77777777" w:rsidR="00AB284F" w:rsidRPr="00AB284F" w:rsidRDefault="00AB284F" w:rsidP="00AB284F">
      <w:pPr>
        <w:widowControl/>
        <w:numPr>
          <w:ilvl w:val="0"/>
          <w:numId w:val="5"/>
        </w:numPr>
        <w:tabs>
          <w:tab w:val="left" w:pos="1124"/>
        </w:tabs>
        <w:suppressAutoHyphens w:val="0"/>
        <w:autoSpaceDN/>
        <w:ind w:firstLine="567"/>
        <w:jc w:val="both"/>
        <w:textAlignment w:val="auto"/>
        <w:rPr>
          <w:rFonts w:ascii="Times New Roman" w:eastAsia="Times New Roman" w:hAnsi="Times New Roman"/>
          <w:kern w:val="0"/>
          <w:sz w:val="28"/>
          <w:szCs w:val="28"/>
          <w:lang w:bidi="uk-UA"/>
        </w:rPr>
      </w:pPr>
      <w:r w:rsidRPr="00AB284F">
        <w:rPr>
          <w:rFonts w:ascii="Times New Roman" w:eastAsia="Times New Roman" w:hAnsi="Times New Roman"/>
          <w:kern w:val="0"/>
          <w:sz w:val="28"/>
          <w:szCs w:val="28"/>
          <w:lang w:bidi="uk-UA"/>
        </w:rPr>
        <w:t>у випадку, встановленому абзацом другим пункту 30 цього Порядку.</w:t>
      </w:r>
    </w:p>
    <w:p w14:paraId="0E855B56" w14:textId="77777777" w:rsidR="00AB284F" w:rsidRPr="00AB284F" w:rsidRDefault="00AB284F" w:rsidP="00AB284F">
      <w:pPr>
        <w:suppressAutoHyphens w:val="0"/>
        <w:autoSpaceDN/>
        <w:ind w:firstLine="567"/>
        <w:jc w:val="both"/>
        <w:textAlignment w:val="auto"/>
        <w:rPr>
          <w:rFonts w:ascii="Times New Roman" w:eastAsia="Times New Roman" w:hAnsi="Times New Roman"/>
          <w:kern w:val="0"/>
          <w:sz w:val="28"/>
          <w:szCs w:val="28"/>
          <w:lang w:bidi="uk-UA"/>
        </w:rPr>
      </w:pPr>
      <w:r w:rsidRPr="00AB284F">
        <w:rPr>
          <w:rFonts w:ascii="Times New Roman" w:eastAsia="Times New Roman" w:hAnsi="Times New Roman"/>
          <w:kern w:val="0"/>
          <w:sz w:val="28"/>
          <w:szCs w:val="28"/>
          <w:lang w:bidi="uk-UA"/>
        </w:rPr>
        <w:t>У разі наявності у боржника або головного розпорядника бюджетних коштів окремої бюджетної програми для забезпечення виконання рішень суду безспірне списання коштів здійснюється лише за цією бюджетною програмою. При цьому положення пунктів 28-34 цього Порядку застосовуються лише щодо зазначеної бюджетної програми.</w:t>
      </w:r>
    </w:p>
    <w:p w14:paraId="2D0DA0C6" w14:textId="77777777" w:rsidR="00AB284F" w:rsidRDefault="00AB284F" w:rsidP="00AB284F">
      <w:pPr>
        <w:suppressAutoHyphens w:val="0"/>
        <w:autoSpaceDN/>
        <w:ind w:firstLine="567"/>
        <w:jc w:val="both"/>
        <w:textAlignment w:val="auto"/>
        <w:rPr>
          <w:rFonts w:ascii="Times New Roman" w:eastAsia="Times New Roman" w:hAnsi="Times New Roman"/>
          <w:kern w:val="0"/>
          <w:sz w:val="28"/>
          <w:szCs w:val="28"/>
          <w:lang w:bidi="uk-UA"/>
        </w:rPr>
      </w:pPr>
      <w:r w:rsidRPr="00AB284F">
        <w:rPr>
          <w:rFonts w:ascii="Times New Roman" w:eastAsia="Times New Roman" w:hAnsi="Times New Roman"/>
          <w:kern w:val="0"/>
          <w:sz w:val="28"/>
          <w:szCs w:val="28"/>
          <w:lang w:bidi="uk-UA"/>
        </w:rPr>
        <w:t>З вищевикладеного вбачається, що проблема виконання рішень судів та інших виконавчих документів відноситься до найважливіших і її вирішення необхідне для безперебійного і безперешкодного виконання рішень судів та інших виконавчих документів.</w:t>
      </w:r>
    </w:p>
    <w:p w14:paraId="6F24E919" w14:textId="77777777" w:rsidR="00735AF8" w:rsidRDefault="00735AF8" w:rsidP="00AB284F">
      <w:pPr>
        <w:suppressAutoHyphens w:val="0"/>
        <w:autoSpaceDN/>
        <w:ind w:firstLine="567"/>
        <w:jc w:val="both"/>
        <w:textAlignment w:val="auto"/>
        <w:rPr>
          <w:rFonts w:ascii="Times New Roman" w:eastAsia="Times New Roman" w:hAnsi="Times New Roman"/>
          <w:kern w:val="0"/>
          <w:sz w:val="28"/>
          <w:szCs w:val="28"/>
          <w:lang w:bidi="uk-UA"/>
        </w:rPr>
      </w:pPr>
    </w:p>
    <w:p w14:paraId="092B98E2" w14:textId="0DEC8140" w:rsidR="00735AF8" w:rsidRPr="00735AF8" w:rsidRDefault="00761340" w:rsidP="00735AF8">
      <w:pPr>
        <w:suppressAutoHyphens w:val="0"/>
        <w:autoSpaceDN/>
        <w:ind w:firstLine="567"/>
        <w:jc w:val="center"/>
        <w:textAlignment w:val="auto"/>
        <w:rPr>
          <w:rFonts w:ascii="Times New Roman" w:eastAsia="Times New Roman" w:hAnsi="Times New Roman"/>
          <w:b/>
          <w:bCs/>
          <w:kern w:val="0"/>
          <w:sz w:val="28"/>
          <w:szCs w:val="28"/>
          <w:lang w:bidi="uk-UA"/>
        </w:rPr>
      </w:pPr>
      <w:r>
        <w:rPr>
          <w:rFonts w:ascii="Times New Roman" w:eastAsia="Times New Roman" w:hAnsi="Times New Roman"/>
          <w:b/>
          <w:bCs/>
          <w:kern w:val="0"/>
          <w:sz w:val="28"/>
          <w:szCs w:val="28"/>
          <w:lang w:bidi="uk-UA"/>
        </w:rPr>
        <w:t>Розділ 3</w:t>
      </w:r>
      <w:r w:rsidR="00735AF8" w:rsidRPr="00735AF8">
        <w:rPr>
          <w:rFonts w:ascii="Times New Roman" w:eastAsia="Times New Roman" w:hAnsi="Times New Roman"/>
          <w:b/>
          <w:bCs/>
          <w:kern w:val="0"/>
          <w:sz w:val="28"/>
          <w:szCs w:val="28"/>
          <w:lang w:bidi="uk-UA"/>
        </w:rPr>
        <w:t>. Визначення мети Програми</w:t>
      </w:r>
    </w:p>
    <w:p w14:paraId="6894D8DC" w14:textId="77777777" w:rsidR="00735AF8" w:rsidRPr="00735AF8" w:rsidRDefault="00735AF8" w:rsidP="00735AF8">
      <w:pPr>
        <w:suppressAutoHyphens w:val="0"/>
        <w:autoSpaceDN/>
        <w:ind w:firstLine="567"/>
        <w:jc w:val="both"/>
        <w:textAlignment w:val="auto"/>
        <w:rPr>
          <w:rFonts w:ascii="Times New Roman" w:eastAsia="Times New Roman" w:hAnsi="Times New Roman"/>
          <w:kern w:val="0"/>
          <w:sz w:val="28"/>
          <w:szCs w:val="28"/>
          <w:lang w:bidi="uk-UA"/>
        </w:rPr>
      </w:pPr>
    </w:p>
    <w:p w14:paraId="31506A0E" w14:textId="77777777" w:rsidR="00735AF8" w:rsidRPr="00735AF8" w:rsidRDefault="00735AF8" w:rsidP="00735AF8">
      <w:pPr>
        <w:suppressAutoHyphens w:val="0"/>
        <w:autoSpaceDN/>
        <w:ind w:firstLine="567"/>
        <w:jc w:val="both"/>
        <w:textAlignment w:val="auto"/>
        <w:rPr>
          <w:rFonts w:ascii="Times New Roman" w:eastAsia="Times New Roman" w:hAnsi="Times New Roman"/>
          <w:kern w:val="0"/>
          <w:sz w:val="28"/>
          <w:szCs w:val="28"/>
          <w:lang w:bidi="uk-UA"/>
        </w:rPr>
      </w:pPr>
      <w:r w:rsidRPr="00735AF8">
        <w:rPr>
          <w:rFonts w:ascii="Times New Roman" w:eastAsia="Times New Roman" w:hAnsi="Times New Roman"/>
          <w:kern w:val="0"/>
          <w:sz w:val="28"/>
          <w:szCs w:val="28"/>
          <w:lang w:bidi="uk-UA"/>
        </w:rPr>
        <w:t>Дана Програма розроблена з метою своєчасної оплати обов'язкових платежів по виконанню судових рішень, інших виконавчих документів та судових зборів.</w:t>
      </w:r>
    </w:p>
    <w:p w14:paraId="750177C5" w14:textId="77777777" w:rsidR="00735AF8" w:rsidRPr="00735AF8" w:rsidRDefault="00735AF8" w:rsidP="00735AF8">
      <w:pPr>
        <w:suppressAutoHyphens w:val="0"/>
        <w:autoSpaceDN/>
        <w:ind w:firstLine="567"/>
        <w:jc w:val="both"/>
        <w:textAlignment w:val="auto"/>
        <w:rPr>
          <w:rFonts w:ascii="Times New Roman" w:eastAsia="Times New Roman" w:hAnsi="Times New Roman"/>
          <w:kern w:val="0"/>
          <w:sz w:val="28"/>
          <w:szCs w:val="28"/>
          <w:lang w:bidi="uk-UA"/>
        </w:rPr>
      </w:pPr>
      <w:r w:rsidRPr="00735AF8">
        <w:rPr>
          <w:rFonts w:ascii="Times New Roman" w:eastAsia="Times New Roman" w:hAnsi="Times New Roman"/>
          <w:kern w:val="0"/>
          <w:sz w:val="28"/>
          <w:szCs w:val="28"/>
          <w:lang w:bidi="uk-UA"/>
        </w:rPr>
        <w:t>Механізм виконання рішень про стягнення коштів з місцевого бюджету визначається Законом України “Про виконавче провадження”, Законом України “Про судовий збір”, Постановою Кабінету Міністрів України від 3 серпня 2011 року № 845 “Про затвердження Порядку виконання рішень про стягнення коштів державного та місцевих бюджетів або боржників”.</w:t>
      </w:r>
    </w:p>
    <w:p w14:paraId="430C29CB" w14:textId="545CB4DB" w:rsidR="00735AF8" w:rsidRPr="00AB284F" w:rsidRDefault="00735AF8" w:rsidP="00735AF8">
      <w:pPr>
        <w:suppressAutoHyphens w:val="0"/>
        <w:autoSpaceDN/>
        <w:ind w:firstLine="567"/>
        <w:jc w:val="both"/>
        <w:textAlignment w:val="auto"/>
        <w:rPr>
          <w:rFonts w:ascii="Times New Roman" w:eastAsia="Times New Roman" w:hAnsi="Times New Roman"/>
          <w:kern w:val="0"/>
          <w:sz w:val="28"/>
          <w:szCs w:val="28"/>
          <w:lang w:bidi="uk-UA"/>
        </w:rPr>
      </w:pPr>
      <w:r w:rsidRPr="00735AF8">
        <w:rPr>
          <w:rFonts w:ascii="Times New Roman" w:eastAsia="Times New Roman" w:hAnsi="Times New Roman"/>
          <w:kern w:val="0"/>
          <w:sz w:val="28"/>
          <w:szCs w:val="28"/>
          <w:lang w:bidi="uk-UA"/>
        </w:rPr>
        <w:t>Механізмом реалізації Програми сприяння виконанню рішень судів і інших виконавчих документів та сплати судового збору є фінансування витрат на сплату судового збору та виконання судових рішень, в тому числі витрат виконавчого провадження, яке здійснюється на підставі виконавчих документів.</w:t>
      </w:r>
    </w:p>
    <w:p w14:paraId="7EDD9E0C" w14:textId="77777777" w:rsidR="00AB284F" w:rsidRPr="00AB284F" w:rsidRDefault="00AB284F" w:rsidP="00AB284F">
      <w:pPr>
        <w:keepNext/>
        <w:keepLines/>
        <w:tabs>
          <w:tab w:val="left" w:pos="351"/>
        </w:tabs>
        <w:suppressAutoHyphens w:val="0"/>
        <w:autoSpaceDN/>
        <w:ind w:left="360"/>
        <w:jc w:val="both"/>
        <w:textAlignment w:val="auto"/>
        <w:outlineLvl w:val="0"/>
        <w:rPr>
          <w:rFonts w:ascii="Times New Roman" w:eastAsia="Times New Roman" w:hAnsi="Times New Roman"/>
          <w:b/>
          <w:bCs/>
          <w:color w:val="000000"/>
          <w:kern w:val="0"/>
          <w:sz w:val="28"/>
          <w:szCs w:val="28"/>
          <w:lang w:bidi="uk-UA"/>
        </w:rPr>
      </w:pPr>
    </w:p>
    <w:bookmarkEnd w:id="0"/>
    <w:bookmarkEnd w:id="1"/>
    <w:p w14:paraId="29587D3A" w14:textId="77777777" w:rsidR="00AB284F" w:rsidRPr="00AB284F" w:rsidRDefault="00AB284F" w:rsidP="00AB284F">
      <w:pPr>
        <w:suppressAutoHyphens w:val="0"/>
        <w:autoSpaceDN/>
        <w:jc w:val="both"/>
        <w:textAlignment w:val="auto"/>
        <w:rPr>
          <w:rFonts w:ascii="Times New Roman" w:eastAsia="Times New Roman" w:hAnsi="Times New Roman"/>
          <w:color w:val="000000"/>
          <w:kern w:val="0"/>
          <w:sz w:val="28"/>
          <w:szCs w:val="28"/>
          <w:lang w:bidi="uk-UA"/>
        </w:rPr>
      </w:pPr>
    </w:p>
    <w:p w14:paraId="42C8CFF2" w14:textId="1CD0D181" w:rsidR="00AB284F" w:rsidRPr="00AB284F" w:rsidRDefault="00761340" w:rsidP="00AB284F">
      <w:pPr>
        <w:suppressAutoHyphens w:val="0"/>
        <w:autoSpaceDN/>
        <w:ind w:firstLine="720"/>
        <w:jc w:val="center"/>
        <w:textAlignment w:val="auto"/>
        <w:rPr>
          <w:rFonts w:ascii="Times New Roman" w:eastAsia="Times New Roman" w:hAnsi="Times New Roman"/>
          <w:b/>
          <w:bCs/>
          <w:color w:val="000000"/>
          <w:kern w:val="0"/>
          <w:sz w:val="28"/>
          <w:szCs w:val="28"/>
          <w:lang w:bidi="uk-UA"/>
        </w:rPr>
      </w:pPr>
      <w:r>
        <w:rPr>
          <w:rFonts w:ascii="Times New Roman" w:eastAsia="Times New Roman" w:hAnsi="Times New Roman"/>
          <w:b/>
          <w:bCs/>
          <w:color w:val="000000"/>
          <w:kern w:val="0"/>
          <w:sz w:val="28"/>
          <w:szCs w:val="28"/>
          <w:lang w:bidi="uk-UA"/>
        </w:rPr>
        <w:t>Розділ</w:t>
      </w:r>
      <w:r w:rsidR="00942F7C">
        <w:rPr>
          <w:rFonts w:ascii="Times New Roman" w:eastAsia="Times New Roman" w:hAnsi="Times New Roman"/>
          <w:b/>
          <w:bCs/>
          <w:color w:val="000000"/>
          <w:kern w:val="0"/>
          <w:sz w:val="28"/>
          <w:szCs w:val="28"/>
          <w:lang w:bidi="uk-UA"/>
        </w:rPr>
        <w:t xml:space="preserve"> </w:t>
      </w:r>
      <w:r>
        <w:rPr>
          <w:rFonts w:ascii="Times New Roman" w:eastAsia="Times New Roman" w:hAnsi="Times New Roman"/>
          <w:b/>
          <w:bCs/>
          <w:color w:val="000000"/>
          <w:kern w:val="0"/>
          <w:sz w:val="28"/>
          <w:szCs w:val="28"/>
          <w:lang w:bidi="uk-UA"/>
        </w:rPr>
        <w:t>4</w:t>
      </w:r>
      <w:r w:rsidR="00AB284F" w:rsidRPr="00AB284F">
        <w:rPr>
          <w:rFonts w:ascii="Times New Roman" w:eastAsia="Times New Roman" w:hAnsi="Times New Roman"/>
          <w:b/>
          <w:bCs/>
          <w:color w:val="000000"/>
          <w:kern w:val="0"/>
          <w:sz w:val="28"/>
          <w:szCs w:val="28"/>
          <w:lang w:bidi="uk-UA"/>
        </w:rPr>
        <w:t>. Обґрунтування шляхів</w:t>
      </w:r>
      <w:r w:rsidR="00942F7C">
        <w:rPr>
          <w:rFonts w:ascii="Times New Roman" w:eastAsia="Times New Roman" w:hAnsi="Times New Roman"/>
          <w:b/>
          <w:bCs/>
          <w:color w:val="000000"/>
          <w:kern w:val="0"/>
          <w:sz w:val="28"/>
          <w:szCs w:val="28"/>
          <w:lang w:bidi="uk-UA"/>
        </w:rPr>
        <w:t xml:space="preserve"> і засобів розв’язання проблеми</w:t>
      </w:r>
      <w:r w:rsidR="00AB284F" w:rsidRPr="00AB284F">
        <w:rPr>
          <w:rFonts w:ascii="Times New Roman" w:eastAsia="Times New Roman" w:hAnsi="Times New Roman"/>
          <w:b/>
          <w:bCs/>
          <w:color w:val="000000"/>
          <w:kern w:val="0"/>
          <w:sz w:val="28"/>
          <w:szCs w:val="28"/>
          <w:lang w:bidi="uk-UA"/>
        </w:rPr>
        <w:t>, обсягів та джерел фінансування, строки та етапи виконання Програми</w:t>
      </w:r>
    </w:p>
    <w:p w14:paraId="2CDE4165" w14:textId="77777777" w:rsidR="00AB284F" w:rsidRPr="00AB284F" w:rsidRDefault="00AB284F" w:rsidP="00AB284F">
      <w:pPr>
        <w:suppressAutoHyphens w:val="0"/>
        <w:autoSpaceDN/>
        <w:ind w:firstLine="567"/>
        <w:jc w:val="center"/>
        <w:textAlignment w:val="auto"/>
        <w:rPr>
          <w:rFonts w:ascii="Times New Roman" w:eastAsia="Times New Roman" w:hAnsi="Times New Roman"/>
          <w:b/>
          <w:bCs/>
          <w:color w:val="000000"/>
          <w:kern w:val="0"/>
          <w:sz w:val="28"/>
          <w:szCs w:val="28"/>
          <w:lang w:bidi="uk-UA"/>
        </w:rPr>
      </w:pPr>
    </w:p>
    <w:p w14:paraId="657F884C" w14:textId="77777777" w:rsidR="00AB284F" w:rsidRPr="00AB284F" w:rsidRDefault="00AB284F" w:rsidP="00AB284F">
      <w:pPr>
        <w:suppressAutoHyphens w:val="0"/>
        <w:autoSpaceDN/>
        <w:ind w:firstLine="720"/>
        <w:jc w:val="both"/>
        <w:textAlignment w:val="auto"/>
        <w:rPr>
          <w:rFonts w:ascii="Times New Roman" w:eastAsia="Times New Roman" w:hAnsi="Times New Roman"/>
          <w:color w:val="000000"/>
          <w:kern w:val="0"/>
          <w:sz w:val="28"/>
          <w:szCs w:val="28"/>
          <w:lang w:bidi="uk-UA"/>
        </w:rPr>
      </w:pPr>
      <w:r w:rsidRPr="00AB284F">
        <w:rPr>
          <w:rFonts w:ascii="Times New Roman" w:eastAsia="Times New Roman" w:hAnsi="Times New Roman"/>
          <w:color w:val="000000"/>
          <w:kern w:val="0"/>
          <w:sz w:val="28"/>
          <w:szCs w:val="28"/>
          <w:lang w:bidi="uk-UA"/>
        </w:rPr>
        <w:t>Найбільш дієвим та доцільним механізмом для забезпечення вирішення проблеми виконання рішень без негативних наслідків, зокрема, блокування рахунків, є розроблення міської цільової програми щодо виконання рішень про стягнення коштів з Чортківської міської ради на 2026-2028 роки.</w:t>
      </w:r>
    </w:p>
    <w:p w14:paraId="689CA5D2" w14:textId="77777777" w:rsidR="00AB284F" w:rsidRPr="00AB284F" w:rsidRDefault="00AB284F" w:rsidP="00AB284F">
      <w:pPr>
        <w:suppressAutoHyphens w:val="0"/>
        <w:autoSpaceDN/>
        <w:ind w:firstLine="720"/>
        <w:jc w:val="both"/>
        <w:textAlignment w:val="auto"/>
        <w:rPr>
          <w:rFonts w:ascii="Times New Roman" w:eastAsia="Times New Roman" w:hAnsi="Times New Roman"/>
          <w:color w:val="000000"/>
          <w:kern w:val="0"/>
          <w:sz w:val="28"/>
          <w:szCs w:val="28"/>
          <w:lang w:bidi="uk-UA"/>
        </w:rPr>
      </w:pPr>
      <w:r w:rsidRPr="00AB284F">
        <w:rPr>
          <w:rFonts w:ascii="Times New Roman" w:eastAsia="Times New Roman" w:hAnsi="Times New Roman"/>
          <w:color w:val="000000"/>
          <w:kern w:val="0"/>
          <w:sz w:val="28"/>
          <w:szCs w:val="28"/>
          <w:lang w:bidi="uk-UA"/>
        </w:rPr>
        <w:t>Строком виконання Програми є 2026-2028 роки.</w:t>
      </w:r>
    </w:p>
    <w:p w14:paraId="5C925DCD" w14:textId="77777777" w:rsidR="00AB284F" w:rsidRPr="00AB284F" w:rsidRDefault="00AB284F" w:rsidP="00AB284F">
      <w:pPr>
        <w:suppressAutoHyphens w:val="0"/>
        <w:autoSpaceDN/>
        <w:ind w:firstLine="720"/>
        <w:jc w:val="both"/>
        <w:textAlignment w:val="auto"/>
        <w:rPr>
          <w:rFonts w:ascii="Times New Roman" w:eastAsia="Times New Roman" w:hAnsi="Times New Roman"/>
          <w:color w:val="000000"/>
          <w:kern w:val="0"/>
          <w:sz w:val="28"/>
          <w:szCs w:val="28"/>
          <w:lang w:bidi="uk-UA"/>
        </w:rPr>
      </w:pPr>
      <w:r w:rsidRPr="00AB284F">
        <w:rPr>
          <w:rFonts w:ascii="Times New Roman" w:eastAsia="Times New Roman" w:hAnsi="Times New Roman"/>
          <w:color w:val="000000"/>
          <w:kern w:val="0"/>
          <w:sz w:val="28"/>
          <w:szCs w:val="28"/>
          <w:lang w:bidi="uk-UA"/>
        </w:rPr>
        <w:t>Ресурсне забезпечення Програми здійснюватиметься згідно із чинним законодавством України за рахунок коштів міського бюджету.</w:t>
      </w:r>
    </w:p>
    <w:p w14:paraId="76256C9E" w14:textId="77777777" w:rsidR="00AB284F" w:rsidRPr="00AB284F" w:rsidRDefault="00AB284F" w:rsidP="00AB284F">
      <w:pPr>
        <w:suppressAutoHyphens w:val="0"/>
        <w:autoSpaceDN/>
        <w:ind w:firstLine="720"/>
        <w:jc w:val="both"/>
        <w:textAlignment w:val="auto"/>
        <w:rPr>
          <w:rFonts w:ascii="Times New Roman" w:eastAsia="Times New Roman" w:hAnsi="Times New Roman"/>
          <w:color w:val="000000"/>
          <w:kern w:val="0"/>
          <w:sz w:val="28"/>
          <w:szCs w:val="28"/>
          <w:lang w:bidi="uk-UA"/>
        </w:rPr>
        <w:sectPr w:rsidR="00AB284F" w:rsidRPr="00AB284F" w:rsidSect="00761340">
          <w:pgSz w:w="11906" w:h="16838"/>
          <w:pgMar w:top="567" w:right="567" w:bottom="1134" w:left="1701" w:header="709" w:footer="709" w:gutter="0"/>
          <w:cols w:space="708"/>
          <w:docGrid w:linePitch="360"/>
        </w:sectPr>
      </w:pPr>
    </w:p>
    <w:p w14:paraId="14C4DFDD" w14:textId="7F8AC599" w:rsidR="00AB284F" w:rsidRPr="00AB284F" w:rsidRDefault="00761340" w:rsidP="00AB284F">
      <w:pPr>
        <w:suppressAutoHyphens w:val="0"/>
        <w:autoSpaceDN/>
        <w:ind w:left="360"/>
        <w:jc w:val="center"/>
        <w:textAlignment w:val="auto"/>
        <w:rPr>
          <w:rFonts w:ascii="Times New Roman" w:eastAsia="Times New Roman" w:hAnsi="Times New Roman"/>
          <w:b/>
          <w:bCs/>
          <w:color w:val="000000"/>
          <w:kern w:val="0"/>
          <w:sz w:val="28"/>
          <w:szCs w:val="28"/>
          <w:lang w:bidi="uk-UA"/>
        </w:rPr>
      </w:pPr>
      <w:r>
        <w:rPr>
          <w:rFonts w:ascii="Times New Roman" w:eastAsia="Times New Roman" w:hAnsi="Times New Roman"/>
          <w:b/>
          <w:bCs/>
          <w:color w:val="000000"/>
          <w:kern w:val="0"/>
          <w:sz w:val="28"/>
          <w:szCs w:val="28"/>
          <w:lang w:bidi="uk-UA"/>
        </w:rPr>
        <w:lastRenderedPageBreak/>
        <w:t>Розділ 5</w:t>
      </w:r>
      <w:r w:rsidR="00AB284F" w:rsidRPr="00AB284F">
        <w:rPr>
          <w:rFonts w:ascii="Times New Roman" w:eastAsia="Times New Roman" w:hAnsi="Times New Roman"/>
          <w:b/>
          <w:bCs/>
          <w:color w:val="000000"/>
          <w:kern w:val="0"/>
          <w:sz w:val="28"/>
          <w:szCs w:val="28"/>
          <w:lang w:bidi="uk-UA"/>
        </w:rPr>
        <w:t>. Напрями діяльності</w:t>
      </w:r>
      <w:r w:rsidR="00942F7C">
        <w:rPr>
          <w:rFonts w:ascii="Times New Roman" w:eastAsia="Times New Roman" w:hAnsi="Times New Roman"/>
          <w:b/>
          <w:bCs/>
          <w:color w:val="000000"/>
          <w:kern w:val="0"/>
          <w:sz w:val="28"/>
          <w:szCs w:val="28"/>
          <w:lang w:bidi="uk-UA"/>
        </w:rPr>
        <w:t xml:space="preserve"> та</w:t>
      </w:r>
      <w:r w:rsidR="00AB284F" w:rsidRPr="00AB284F">
        <w:rPr>
          <w:rFonts w:ascii="Times New Roman" w:eastAsia="Times New Roman" w:hAnsi="Times New Roman"/>
          <w:b/>
          <w:bCs/>
          <w:color w:val="000000"/>
          <w:kern w:val="0"/>
          <w:sz w:val="28"/>
          <w:szCs w:val="28"/>
          <w:lang w:bidi="uk-UA"/>
        </w:rPr>
        <w:t xml:space="preserve"> заходи Програми</w:t>
      </w:r>
    </w:p>
    <w:tbl>
      <w:tblPr>
        <w:tblW w:w="15276" w:type="dxa"/>
        <w:tblLook w:val="04A0" w:firstRow="1" w:lastRow="0" w:firstColumn="1" w:lastColumn="0" w:noHBand="0" w:noVBand="1"/>
      </w:tblPr>
      <w:tblGrid>
        <w:gridCol w:w="4644"/>
        <w:gridCol w:w="4678"/>
        <w:gridCol w:w="2835"/>
        <w:gridCol w:w="1134"/>
        <w:gridCol w:w="992"/>
        <w:gridCol w:w="993"/>
      </w:tblGrid>
      <w:tr w:rsidR="00AB284F" w:rsidRPr="00AB284F" w14:paraId="56942E1B" w14:textId="77777777" w:rsidTr="00761016">
        <w:trPr>
          <w:trHeight w:val="1056"/>
        </w:trPr>
        <w:tc>
          <w:tcPr>
            <w:tcW w:w="4644" w:type="dxa"/>
            <w:vMerge w:val="restart"/>
            <w:tcBorders>
              <w:top w:val="single" w:sz="4" w:space="0" w:color="auto"/>
              <w:left w:val="single" w:sz="4" w:space="0" w:color="auto"/>
              <w:bottom w:val="single" w:sz="4" w:space="0" w:color="auto"/>
              <w:right w:val="single" w:sz="4" w:space="0" w:color="auto"/>
            </w:tcBorders>
            <w:vAlign w:val="center"/>
            <w:hideMark/>
          </w:tcPr>
          <w:p w14:paraId="5FCCDB81" w14:textId="77777777" w:rsidR="00AB284F" w:rsidRPr="00AB284F" w:rsidRDefault="00AB284F" w:rsidP="00AB284F">
            <w:pPr>
              <w:widowControl/>
              <w:suppressAutoHyphens w:val="0"/>
              <w:autoSpaceDN/>
              <w:jc w:val="center"/>
              <w:textAlignment w:val="auto"/>
              <w:rPr>
                <w:rFonts w:ascii="Times New Roman" w:eastAsia="Times New Roman" w:hAnsi="Times New Roman"/>
                <w:b/>
                <w:bCs/>
                <w:color w:val="000000"/>
                <w:kern w:val="0"/>
                <w:sz w:val="28"/>
                <w:szCs w:val="28"/>
              </w:rPr>
            </w:pPr>
            <w:r w:rsidRPr="00AB284F">
              <w:rPr>
                <w:rFonts w:ascii="Times New Roman" w:eastAsia="Times New Roman" w:hAnsi="Times New Roman"/>
                <w:b/>
                <w:bCs/>
                <w:color w:val="000000"/>
                <w:kern w:val="0"/>
                <w:sz w:val="28"/>
                <w:szCs w:val="28"/>
              </w:rPr>
              <w:t>Перелік заходів Програми</w:t>
            </w:r>
          </w:p>
        </w:tc>
        <w:tc>
          <w:tcPr>
            <w:tcW w:w="4678" w:type="dxa"/>
            <w:vMerge w:val="restart"/>
            <w:tcBorders>
              <w:top w:val="single" w:sz="4" w:space="0" w:color="auto"/>
              <w:left w:val="single" w:sz="4" w:space="0" w:color="auto"/>
              <w:bottom w:val="single" w:sz="4" w:space="0" w:color="auto"/>
              <w:right w:val="single" w:sz="4" w:space="0" w:color="auto"/>
            </w:tcBorders>
            <w:vAlign w:val="center"/>
            <w:hideMark/>
          </w:tcPr>
          <w:p w14:paraId="510DC2DF" w14:textId="77777777" w:rsidR="00AB284F" w:rsidRPr="00AB284F" w:rsidRDefault="00AB284F" w:rsidP="00AB284F">
            <w:pPr>
              <w:widowControl/>
              <w:suppressAutoHyphens w:val="0"/>
              <w:autoSpaceDN/>
              <w:jc w:val="center"/>
              <w:textAlignment w:val="auto"/>
              <w:rPr>
                <w:rFonts w:ascii="Times New Roman" w:eastAsia="Times New Roman" w:hAnsi="Times New Roman"/>
                <w:b/>
                <w:bCs/>
                <w:color w:val="000000"/>
                <w:kern w:val="0"/>
                <w:sz w:val="28"/>
                <w:szCs w:val="28"/>
              </w:rPr>
            </w:pPr>
            <w:r w:rsidRPr="00AB284F">
              <w:rPr>
                <w:rFonts w:ascii="Times New Roman" w:eastAsia="Times New Roman" w:hAnsi="Times New Roman"/>
                <w:b/>
                <w:bCs/>
                <w:color w:val="000000"/>
                <w:kern w:val="0"/>
                <w:sz w:val="28"/>
                <w:szCs w:val="28"/>
              </w:rPr>
              <w:t>Відповідальні виконавці Програми</w:t>
            </w:r>
          </w:p>
        </w:tc>
        <w:tc>
          <w:tcPr>
            <w:tcW w:w="2835" w:type="dxa"/>
            <w:vMerge w:val="restart"/>
            <w:tcBorders>
              <w:top w:val="single" w:sz="4" w:space="0" w:color="auto"/>
              <w:left w:val="single" w:sz="4" w:space="0" w:color="auto"/>
              <w:bottom w:val="single" w:sz="4" w:space="0" w:color="auto"/>
              <w:right w:val="single" w:sz="4" w:space="0" w:color="auto"/>
            </w:tcBorders>
            <w:vAlign w:val="center"/>
            <w:hideMark/>
          </w:tcPr>
          <w:p w14:paraId="17F9CB24" w14:textId="77777777" w:rsidR="00AB284F" w:rsidRPr="00AB284F" w:rsidRDefault="00AB284F" w:rsidP="00AB284F">
            <w:pPr>
              <w:widowControl/>
              <w:suppressAutoHyphens w:val="0"/>
              <w:autoSpaceDN/>
              <w:jc w:val="center"/>
              <w:textAlignment w:val="auto"/>
              <w:rPr>
                <w:rFonts w:ascii="Times New Roman" w:eastAsia="Times New Roman" w:hAnsi="Times New Roman"/>
                <w:b/>
                <w:bCs/>
                <w:color w:val="000000"/>
                <w:kern w:val="0"/>
                <w:sz w:val="28"/>
                <w:szCs w:val="28"/>
              </w:rPr>
            </w:pPr>
            <w:r w:rsidRPr="00AB284F">
              <w:rPr>
                <w:rFonts w:ascii="Times New Roman" w:eastAsia="Times New Roman" w:hAnsi="Times New Roman"/>
                <w:b/>
                <w:bCs/>
                <w:color w:val="000000"/>
                <w:kern w:val="0"/>
                <w:sz w:val="28"/>
                <w:szCs w:val="28"/>
              </w:rPr>
              <w:t>Термін виконання</w:t>
            </w:r>
          </w:p>
        </w:tc>
        <w:tc>
          <w:tcPr>
            <w:tcW w:w="3119" w:type="dxa"/>
            <w:gridSpan w:val="3"/>
            <w:tcBorders>
              <w:top w:val="single" w:sz="4" w:space="0" w:color="auto"/>
              <w:left w:val="nil"/>
              <w:bottom w:val="single" w:sz="4" w:space="0" w:color="auto"/>
              <w:right w:val="single" w:sz="4" w:space="0" w:color="auto"/>
            </w:tcBorders>
            <w:vAlign w:val="center"/>
            <w:hideMark/>
          </w:tcPr>
          <w:p w14:paraId="64F2EDA8" w14:textId="77777777" w:rsidR="00AB284F" w:rsidRPr="00AB284F" w:rsidRDefault="00AB284F" w:rsidP="00AB284F">
            <w:pPr>
              <w:widowControl/>
              <w:suppressAutoHyphens w:val="0"/>
              <w:autoSpaceDN/>
              <w:jc w:val="center"/>
              <w:textAlignment w:val="auto"/>
              <w:rPr>
                <w:rFonts w:ascii="Times New Roman" w:eastAsia="Times New Roman" w:hAnsi="Times New Roman"/>
                <w:b/>
                <w:bCs/>
                <w:color w:val="000000"/>
                <w:kern w:val="0"/>
                <w:sz w:val="28"/>
                <w:szCs w:val="28"/>
              </w:rPr>
            </w:pPr>
            <w:r w:rsidRPr="00AB284F">
              <w:rPr>
                <w:rFonts w:ascii="Times New Roman" w:eastAsia="Times New Roman" w:hAnsi="Times New Roman"/>
                <w:b/>
                <w:bCs/>
                <w:color w:val="000000"/>
                <w:kern w:val="0"/>
                <w:sz w:val="28"/>
                <w:szCs w:val="28"/>
              </w:rPr>
              <w:t>Обсяг фінансування, тис. грн.</w:t>
            </w:r>
          </w:p>
        </w:tc>
      </w:tr>
      <w:tr w:rsidR="00AB284F" w:rsidRPr="00AB284F" w14:paraId="74555CFA" w14:textId="77777777" w:rsidTr="00761016">
        <w:trPr>
          <w:trHeight w:val="432"/>
        </w:trPr>
        <w:tc>
          <w:tcPr>
            <w:tcW w:w="4644" w:type="dxa"/>
            <w:vMerge/>
            <w:tcBorders>
              <w:top w:val="single" w:sz="4" w:space="0" w:color="auto"/>
              <w:left w:val="single" w:sz="4" w:space="0" w:color="auto"/>
              <w:bottom w:val="single" w:sz="4" w:space="0" w:color="auto"/>
              <w:right w:val="single" w:sz="4" w:space="0" w:color="auto"/>
            </w:tcBorders>
            <w:vAlign w:val="center"/>
            <w:hideMark/>
          </w:tcPr>
          <w:p w14:paraId="0DB9A71D" w14:textId="77777777" w:rsidR="00AB284F" w:rsidRPr="00AB284F" w:rsidRDefault="00AB284F" w:rsidP="00AB284F">
            <w:pPr>
              <w:widowControl/>
              <w:suppressAutoHyphens w:val="0"/>
              <w:autoSpaceDN/>
              <w:jc w:val="center"/>
              <w:textAlignment w:val="auto"/>
              <w:rPr>
                <w:rFonts w:ascii="Times New Roman" w:eastAsia="Times New Roman" w:hAnsi="Times New Roman"/>
                <w:b/>
                <w:bCs/>
                <w:color w:val="000000"/>
                <w:kern w:val="0"/>
                <w:sz w:val="28"/>
                <w:szCs w:val="28"/>
              </w:rPr>
            </w:pPr>
          </w:p>
        </w:tc>
        <w:tc>
          <w:tcPr>
            <w:tcW w:w="4678" w:type="dxa"/>
            <w:vMerge/>
            <w:tcBorders>
              <w:top w:val="single" w:sz="4" w:space="0" w:color="auto"/>
              <w:left w:val="single" w:sz="4" w:space="0" w:color="auto"/>
              <w:bottom w:val="single" w:sz="4" w:space="0" w:color="auto"/>
              <w:right w:val="single" w:sz="4" w:space="0" w:color="auto"/>
            </w:tcBorders>
            <w:vAlign w:val="center"/>
            <w:hideMark/>
          </w:tcPr>
          <w:p w14:paraId="264CCD31" w14:textId="77777777" w:rsidR="00AB284F" w:rsidRPr="00AB284F" w:rsidRDefault="00AB284F" w:rsidP="00AB284F">
            <w:pPr>
              <w:widowControl/>
              <w:suppressAutoHyphens w:val="0"/>
              <w:autoSpaceDN/>
              <w:jc w:val="center"/>
              <w:textAlignment w:val="auto"/>
              <w:rPr>
                <w:rFonts w:ascii="Times New Roman" w:eastAsia="Times New Roman" w:hAnsi="Times New Roman"/>
                <w:b/>
                <w:bCs/>
                <w:color w:val="000000"/>
                <w:kern w:val="0"/>
                <w:sz w:val="28"/>
                <w:szCs w:val="28"/>
              </w:rPr>
            </w:pPr>
          </w:p>
        </w:tc>
        <w:tc>
          <w:tcPr>
            <w:tcW w:w="2835" w:type="dxa"/>
            <w:vMerge/>
            <w:tcBorders>
              <w:top w:val="single" w:sz="4" w:space="0" w:color="auto"/>
              <w:left w:val="single" w:sz="4" w:space="0" w:color="auto"/>
              <w:bottom w:val="single" w:sz="4" w:space="0" w:color="auto"/>
              <w:right w:val="single" w:sz="4" w:space="0" w:color="auto"/>
            </w:tcBorders>
            <w:vAlign w:val="center"/>
            <w:hideMark/>
          </w:tcPr>
          <w:p w14:paraId="6B68997B" w14:textId="77777777" w:rsidR="00AB284F" w:rsidRPr="00AB284F" w:rsidRDefault="00AB284F" w:rsidP="00AB284F">
            <w:pPr>
              <w:widowControl/>
              <w:suppressAutoHyphens w:val="0"/>
              <w:autoSpaceDN/>
              <w:jc w:val="center"/>
              <w:textAlignment w:val="auto"/>
              <w:rPr>
                <w:rFonts w:ascii="Times New Roman" w:eastAsia="Times New Roman" w:hAnsi="Times New Roman"/>
                <w:b/>
                <w:bCs/>
                <w:color w:val="000000"/>
                <w:kern w:val="0"/>
                <w:sz w:val="28"/>
                <w:szCs w:val="28"/>
              </w:rPr>
            </w:pPr>
          </w:p>
        </w:tc>
        <w:tc>
          <w:tcPr>
            <w:tcW w:w="1134" w:type="dxa"/>
            <w:tcBorders>
              <w:top w:val="nil"/>
              <w:left w:val="nil"/>
              <w:bottom w:val="single" w:sz="4" w:space="0" w:color="auto"/>
              <w:right w:val="single" w:sz="4" w:space="0" w:color="auto"/>
            </w:tcBorders>
            <w:vAlign w:val="center"/>
            <w:hideMark/>
          </w:tcPr>
          <w:p w14:paraId="26D4E4DE" w14:textId="77777777" w:rsidR="00AB284F" w:rsidRPr="00AB284F" w:rsidRDefault="00AB284F" w:rsidP="00AB284F">
            <w:pPr>
              <w:widowControl/>
              <w:suppressAutoHyphens w:val="0"/>
              <w:autoSpaceDN/>
              <w:jc w:val="center"/>
              <w:textAlignment w:val="auto"/>
              <w:rPr>
                <w:rFonts w:ascii="Times New Roman" w:eastAsia="Times New Roman" w:hAnsi="Times New Roman"/>
                <w:b/>
                <w:bCs/>
                <w:color w:val="000000"/>
                <w:kern w:val="0"/>
                <w:sz w:val="28"/>
                <w:szCs w:val="28"/>
              </w:rPr>
            </w:pPr>
            <w:r w:rsidRPr="00AB284F">
              <w:rPr>
                <w:rFonts w:ascii="Times New Roman" w:eastAsia="Times New Roman" w:hAnsi="Times New Roman"/>
                <w:b/>
                <w:bCs/>
                <w:color w:val="000000"/>
                <w:kern w:val="0"/>
                <w:sz w:val="28"/>
                <w:szCs w:val="28"/>
              </w:rPr>
              <w:t>2026</w:t>
            </w:r>
          </w:p>
        </w:tc>
        <w:tc>
          <w:tcPr>
            <w:tcW w:w="992" w:type="dxa"/>
            <w:tcBorders>
              <w:top w:val="nil"/>
              <w:left w:val="nil"/>
              <w:bottom w:val="single" w:sz="4" w:space="0" w:color="auto"/>
              <w:right w:val="single" w:sz="4" w:space="0" w:color="auto"/>
            </w:tcBorders>
            <w:vAlign w:val="center"/>
            <w:hideMark/>
          </w:tcPr>
          <w:p w14:paraId="505CE2C0" w14:textId="77777777" w:rsidR="00AB284F" w:rsidRPr="00AB284F" w:rsidRDefault="00AB284F" w:rsidP="00AB284F">
            <w:pPr>
              <w:widowControl/>
              <w:suppressAutoHyphens w:val="0"/>
              <w:autoSpaceDN/>
              <w:jc w:val="center"/>
              <w:textAlignment w:val="auto"/>
              <w:rPr>
                <w:rFonts w:ascii="Times New Roman" w:eastAsia="Times New Roman" w:hAnsi="Times New Roman"/>
                <w:b/>
                <w:bCs/>
                <w:color w:val="000000"/>
                <w:kern w:val="0"/>
                <w:sz w:val="28"/>
                <w:szCs w:val="28"/>
              </w:rPr>
            </w:pPr>
            <w:r w:rsidRPr="00AB284F">
              <w:rPr>
                <w:rFonts w:ascii="Times New Roman" w:eastAsia="Times New Roman" w:hAnsi="Times New Roman"/>
                <w:b/>
                <w:bCs/>
                <w:color w:val="000000"/>
                <w:kern w:val="0"/>
                <w:sz w:val="28"/>
                <w:szCs w:val="28"/>
              </w:rPr>
              <w:t>2027</w:t>
            </w:r>
          </w:p>
        </w:tc>
        <w:tc>
          <w:tcPr>
            <w:tcW w:w="993" w:type="dxa"/>
            <w:tcBorders>
              <w:top w:val="nil"/>
              <w:left w:val="nil"/>
              <w:bottom w:val="single" w:sz="4" w:space="0" w:color="auto"/>
              <w:right w:val="single" w:sz="4" w:space="0" w:color="auto"/>
            </w:tcBorders>
            <w:vAlign w:val="center"/>
          </w:tcPr>
          <w:p w14:paraId="1673D23E" w14:textId="77777777" w:rsidR="00AB284F" w:rsidRPr="00AB284F" w:rsidRDefault="00AB284F" w:rsidP="00AB284F">
            <w:pPr>
              <w:widowControl/>
              <w:suppressAutoHyphens w:val="0"/>
              <w:autoSpaceDN/>
              <w:jc w:val="center"/>
              <w:textAlignment w:val="auto"/>
              <w:rPr>
                <w:rFonts w:ascii="Times New Roman" w:eastAsia="Times New Roman" w:hAnsi="Times New Roman"/>
                <w:b/>
                <w:bCs/>
                <w:color w:val="000000"/>
                <w:kern w:val="0"/>
                <w:sz w:val="28"/>
                <w:szCs w:val="28"/>
              </w:rPr>
            </w:pPr>
            <w:r w:rsidRPr="00AB284F">
              <w:rPr>
                <w:rFonts w:ascii="Times New Roman" w:eastAsia="Times New Roman" w:hAnsi="Times New Roman"/>
                <w:b/>
                <w:bCs/>
                <w:color w:val="000000"/>
                <w:kern w:val="0"/>
                <w:sz w:val="28"/>
                <w:szCs w:val="28"/>
              </w:rPr>
              <w:t>2028</w:t>
            </w:r>
          </w:p>
        </w:tc>
      </w:tr>
      <w:tr w:rsidR="00AB284F" w:rsidRPr="00AB284F" w14:paraId="66B15E17" w14:textId="77777777" w:rsidTr="00761016">
        <w:trPr>
          <w:trHeight w:val="444"/>
        </w:trPr>
        <w:tc>
          <w:tcPr>
            <w:tcW w:w="4644" w:type="dxa"/>
            <w:vMerge/>
            <w:tcBorders>
              <w:top w:val="single" w:sz="4" w:space="0" w:color="auto"/>
              <w:left w:val="single" w:sz="4" w:space="0" w:color="auto"/>
              <w:bottom w:val="single" w:sz="4" w:space="0" w:color="auto"/>
              <w:right w:val="single" w:sz="4" w:space="0" w:color="auto"/>
            </w:tcBorders>
            <w:vAlign w:val="center"/>
            <w:hideMark/>
          </w:tcPr>
          <w:p w14:paraId="09DCD577" w14:textId="77777777" w:rsidR="00AB284F" w:rsidRPr="00AB284F" w:rsidRDefault="00AB284F" w:rsidP="00AB284F">
            <w:pPr>
              <w:widowControl/>
              <w:suppressAutoHyphens w:val="0"/>
              <w:autoSpaceDN/>
              <w:jc w:val="center"/>
              <w:textAlignment w:val="auto"/>
              <w:rPr>
                <w:rFonts w:ascii="Times New Roman" w:eastAsia="Times New Roman" w:hAnsi="Times New Roman"/>
                <w:b/>
                <w:bCs/>
                <w:color w:val="000000"/>
                <w:kern w:val="0"/>
                <w:sz w:val="28"/>
                <w:szCs w:val="28"/>
              </w:rPr>
            </w:pPr>
          </w:p>
        </w:tc>
        <w:tc>
          <w:tcPr>
            <w:tcW w:w="4678" w:type="dxa"/>
            <w:vMerge/>
            <w:tcBorders>
              <w:top w:val="single" w:sz="4" w:space="0" w:color="auto"/>
              <w:left w:val="single" w:sz="4" w:space="0" w:color="auto"/>
              <w:bottom w:val="single" w:sz="4" w:space="0" w:color="auto"/>
              <w:right w:val="single" w:sz="4" w:space="0" w:color="auto"/>
            </w:tcBorders>
            <w:vAlign w:val="center"/>
            <w:hideMark/>
          </w:tcPr>
          <w:p w14:paraId="77F5E668" w14:textId="77777777" w:rsidR="00AB284F" w:rsidRPr="00AB284F" w:rsidRDefault="00AB284F" w:rsidP="00AB284F">
            <w:pPr>
              <w:widowControl/>
              <w:suppressAutoHyphens w:val="0"/>
              <w:autoSpaceDN/>
              <w:jc w:val="center"/>
              <w:textAlignment w:val="auto"/>
              <w:rPr>
                <w:rFonts w:ascii="Times New Roman" w:eastAsia="Times New Roman" w:hAnsi="Times New Roman"/>
                <w:b/>
                <w:bCs/>
                <w:color w:val="000000"/>
                <w:kern w:val="0"/>
                <w:sz w:val="28"/>
                <w:szCs w:val="28"/>
              </w:rPr>
            </w:pPr>
          </w:p>
        </w:tc>
        <w:tc>
          <w:tcPr>
            <w:tcW w:w="2835" w:type="dxa"/>
            <w:vMerge/>
            <w:tcBorders>
              <w:top w:val="single" w:sz="4" w:space="0" w:color="auto"/>
              <w:left w:val="single" w:sz="4" w:space="0" w:color="auto"/>
              <w:bottom w:val="single" w:sz="4" w:space="0" w:color="auto"/>
              <w:right w:val="single" w:sz="4" w:space="0" w:color="auto"/>
            </w:tcBorders>
            <w:vAlign w:val="center"/>
            <w:hideMark/>
          </w:tcPr>
          <w:p w14:paraId="2F951C1E" w14:textId="77777777" w:rsidR="00AB284F" w:rsidRPr="00AB284F" w:rsidRDefault="00AB284F" w:rsidP="00AB284F">
            <w:pPr>
              <w:widowControl/>
              <w:suppressAutoHyphens w:val="0"/>
              <w:autoSpaceDN/>
              <w:jc w:val="center"/>
              <w:textAlignment w:val="auto"/>
              <w:rPr>
                <w:rFonts w:ascii="Times New Roman" w:eastAsia="Times New Roman" w:hAnsi="Times New Roman"/>
                <w:b/>
                <w:bCs/>
                <w:color w:val="000000"/>
                <w:kern w:val="0"/>
                <w:sz w:val="28"/>
                <w:szCs w:val="28"/>
              </w:rPr>
            </w:pPr>
          </w:p>
        </w:tc>
        <w:tc>
          <w:tcPr>
            <w:tcW w:w="1134" w:type="dxa"/>
            <w:tcBorders>
              <w:top w:val="nil"/>
              <w:left w:val="nil"/>
              <w:bottom w:val="single" w:sz="4" w:space="0" w:color="auto"/>
              <w:right w:val="single" w:sz="4" w:space="0" w:color="auto"/>
            </w:tcBorders>
            <w:noWrap/>
            <w:vAlign w:val="center"/>
            <w:hideMark/>
          </w:tcPr>
          <w:p w14:paraId="066479F4" w14:textId="77777777" w:rsidR="00AB284F" w:rsidRPr="00AB284F" w:rsidRDefault="00AB284F" w:rsidP="00AB284F">
            <w:pPr>
              <w:widowControl/>
              <w:suppressAutoHyphens w:val="0"/>
              <w:autoSpaceDN/>
              <w:jc w:val="center"/>
              <w:textAlignment w:val="auto"/>
              <w:rPr>
                <w:rFonts w:ascii="Times New Roman" w:eastAsia="Times New Roman" w:hAnsi="Times New Roman"/>
                <w:b/>
                <w:bCs/>
                <w:color w:val="000000"/>
                <w:kern w:val="0"/>
                <w:sz w:val="28"/>
                <w:szCs w:val="28"/>
              </w:rPr>
            </w:pPr>
            <w:r w:rsidRPr="00AB284F">
              <w:rPr>
                <w:rFonts w:ascii="Times New Roman" w:eastAsia="Times New Roman" w:hAnsi="Times New Roman"/>
                <w:b/>
                <w:bCs/>
                <w:color w:val="000000"/>
                <w:kern w:val="0"/>
                <w:sz w:val="28"/>
                <w:szCs w:val="28"/>
              </w:rPr>
              <w:t>250,0</w:t>
            </w:r>
          </w:p>
        </w:tc>
        <w:tc>
          <w:tcPr>
            <w:tcW w:w="992" w:type="dxa"/>
            <w:tcBorders>
              <w:top w:val="nil"/>
              <w:left w:val="nil"/>
              <w:bottom w:val="single" w:sz="4" w:space="0" w:color="auto"/>
              <w:right w:val="single" w:sz="4" w:space="0" w:color="auto"/>
            </w:tcBorders>
            <w:noWrap/>
            <w:vAlign w:val="center"/>
            <w:hideMark/>
          </w:tcPr>
          <w:p w14:paraId="57A72AF4" w14:textId="77777777" w:rsidR="00AB284F" w:rsidRPr="00AB284F" w:rsidRDefault="00AB284F" w:rsidP="00AB284F">
            <w:pPr>
              <w:widowControl/>
              <w:suppressAutoHyphens w:val="0"/>
              <w:autoSpaceDN/>
              <w:jc w:val="center"/>
              <w:textAlignment w:val="auto"/>
              <w:rPr>
                <w:rFonts w:ascii="Times New Roman" w:eastAsia="Times New Roman" w:hAnsi="Times New Roman"/>
                <w:b/>
                <w:bCs/>
                <w:color w:val="000000"/>
                <w:kern w:val="0"/>
                <w:sz w:val="28"/>
                <w:szCs w:val="28"/>
              </w:rPr>
            </w:pPr>
            <w:r w:rsidRPr="00AB284F">
              <w:rPr>
                <w:rFonts w:ascii="Times New Roman" w:eastAsia="Times New Roman" w:hAnsi="Times New Roman"/>
                <w:b/>
                <w:bCs/>
                <w:color w:val="000000"/>
                <w:kern w:val="0"/>
                <w:sz w:val="28"/>
                <w:szCs w:val="28"/>
              </w:rPr>
              <w:t>250,0</w:t>
            </w:r>
          </w:p>
        </w:tc>
        <w:tc>
          <w:tcPr>
            <w:tcW w:w="993" w:type="dxa"/>
            <w:tcBorders>
              <w:top w:val="nil"/>
              <w:left w:val="nil"/>
              <w:bottom w:val="single" w:sz="4" w:space="0" w:color="auto"/>
              <w:right w:val="single" w:sz="4" w:space="0" w:color="auto"/>
            </w:tcBorders>
            <w:vAlign w:val="center"/>
          </w:tcPr>
          <w:p w14:paraId="4327BE03" w14:textId="77777777" w:rsidR="00AB284F" w:rsidRPr="00AB284F" w:rsidRDefault="00AB284F" w:rsidP="00AB284F">
            <w:pPr>
              <w:widowControl/>
              <w:suppressAutoHyphens w:val="0"/>
              <w:autoSpaceDN/>
              <w:jc w:val="center"/>
              <w:textAlignment w:val="auto"/>
              <w:rPr>
                <w:rFonts w:ascii="Times New Roman" w:eastAsia="Times New Roman" w:hAnsi="Times New Roman"/>
                <w:b/>
                <w:bCs/>
                <w:color w:val="000000"/>
                <w:kern w:val="0"/>
                <w:sz w:val="28"/>
                <w:szCs w:val="28"/>
              </w:rPr>
            </w:pPr>
            <w:r w:rsidRPr="00AB284F">
              <w:rPr>
                <w:rFonts w:ascii="Times New Roman" w:eastAsia="Times New Roman" w:hAnsi="Times New Roman"/>
                <w:b/>
                <w:bCs/>
                <w:color w:val="000000"/>
                <w:kern w:val="0"/>
                <w:sz w:val="28"/>
                <w:szCs w:val="28"/>
              </w:rPr>
              <w:t>250,0</w:t>
            </w:r>
          </w:p>
        </w:tc>
      </w:tr>
      <w:tr w:rsidR="00AB284F" w:rsidRPr="00AB284F" w14:paraId="44331279" w14:textId="77777777" w:rsidTr="00761016">
        <w:trPr>
          <w:trHeight w:val="1090"/>
        </w:trPr>
        <w:tc>
          <w:tcPr>
            <w:tcW w:w="4644" w:type="dxa"/>
            <w:tcBorders>
              <w:top w:val="nil"/>
              <w:left w:val="single" w:sz="4" w:space="0" w:color="auto"/>
              <w:bottom w:val="single" w:sz="4" w:space="0" w:color="auto"/>
              <w:right w:val="single" w:sz="4" w:space="0" w:color="auto"/>
            </w:tcBorders>
            <w:vAlign w:val="center"/>
            <w:hideMark/>
          </w:tcPr>
          <w:p w14:paraId="3D7392DD" w14:textId="77777777" w:rsidR="00AB284F" w:rsidRPr="00AB284F" w:rsidRDefault="00AB284F" w:rsidP="00AB284F">
            <w:pPr>
              <w:widowControl/>
              <w:suppressAutoHyphens w:val="0"/>
              <w:autoSpaceDN/>
              <w:jc w:val="center"/>
              <w:textAlignment w:val="auto"/>
              <w:rPr>
                <w:rFonts w:ascii="Times New Roman" w:eastAsia="Times New Roman" w:hAnsi="Times New Roman"/>
                <w:color w:val="000000"/>
                <w:kern w:val="0"/>
                <w:sz w:val="28"/>
                <w:szCs w:val="28"/>
              </w:rPr>
            </w:pPr>
            <w:r w:rsidRPr="00AB284F">
              <w:rPr>
                <w:rFonts w:ascii="Times New Roman" w:eastAsia="Times New Roman" w:hAnsi="Times New Roman"/>
                <w:color w:val="000000"/>
                <w:kern w:val="0"/>
                <w:sz w:val="28"/>
                <w:szCs w:val="28"/>
              </w:rPr>
              <w:t>Оплата витрат, пов’язаних зі сплатою судового збору</w:t>
            </w:r>
          </w:p>
        </w:tc>
        <w:tc>
          <w:tcPr>
            <w:tcW w:w="4678" w:type="dxa"/>
            <w:tcBorders>
              <w:top w:val="nil"/>
              <w:left w:val="nil"/>
              <w:bottom w:val="single" w:sz="4" w:space="0" w:color="auto"/>
              <w:right w:val="single" w:sz="4" w:space="0" w:color="auto"/>
            </w:tcBorders>
            <w:vAlign w:val="center"/>
            <w:hideMark/>
          </w:tcPr>
          <w:p w14:paraId="15D60174" w14:textId="77777777" w:rsidR="00AB284F" w:rsidRPr="00AB284F" w:rsidRDefault="00AB284F" w:rsidP="00AB284F">
            <w:pPr>
              <w:widowControl/>
              <w:suppressAutoHyphens w:val="0"/>
              <w:autoSpaceDN/>
              <w:jc w:val="center"/>
              <w:textAlignment w:val="auto"/>
              <w:rPr>
                <w:rFonts w:ascii="Times New Roman" w:eastAsia="Times New Roman" w:hAnsi="Times New Roman"/>
                <w:color w:val="000000"/>
                <w:kern w:val="0"/>
                <w:sz w:val="28"/>
                <w:szCs w:val="28"/>
              </w:rPr>
            </w:pPr>
            <w:r w:rsidRPr="00AB284F">
              <w:rPr>
                <w:rFonts w:ascii="Times New Roman" w:eastAsia="Times New Roman" w:hAnsi="Times New Roman"/>
                <w:color w:val="000000"/>
                <w:kern w:val="0"/>
                <w:sz w:val="28"/>
                <w:szCs w:val="28"/>
                <w:lang w:bidi="uk-UA"/>
              </w:rPr>
              <w:t>Чортківська міська рада, юридичний відділ Чортківської міської ради, відділ бухгалтерського обліку та звітності апарату Чортківської міської ради</w:t>
            </w:r>
          </w:p>
        </w:tc>
        <w:tc>
          <w:tcPr>
            <w:tcW w:w="2835" w:type="dxa"/>
            <w:tcBorders>
              <w:top w:val="nil"/>
              <w:left w:val="nil"/>
              <w:bottom w:val="single" w:sz="4" w:space="0" w:color="auto"/>
              <w:right w:val="single" w:sz="4" w:space="0" w:color="auto"/>
            </w:tcBorders>
            <w:vAlign w:val="center"/>
            <w:hideMark/>
          </w:tcPr>
          <w:p w14:paraId="4E027876" w14:textId="77777777" w:rsidR="00AB284F" w:rsidRPr="00AB284F" w:rsidRDefault="00AB284F" w:rsidP="00AB284F">
            <w:pPr>
              <w:widowControl/>
              <w:suppressAutoHyphens w:val="0"/>
              <w:autoSpaceDN/>
              <w:jc w:val="center"/>
              <w:textAlignment w:val="auto"/>
              <w:rPr>
                <w:rFonts w:ascii="Times New Roman" w:eastAsia="Times New Roman" w:hAnsi="Times New Roman"/>
                <w:color w:val="000000"/>
                <w:kern w:val="0"/>
                <w:sz w:val="28"/>
                <w:szCs w:val="28"/>
              </w:rPr>
            </w:pPr>
            <w:r w:rsidRPr="00AB284F">
              <w:rPr>
                <w:rFonts w:ascii="Times New Roman" w:eastAsia="Times New Roman" w:hAnsi="Times New Roman"/>
                <w:color w:val="000000"/>
                <w:kern w:val="0"/>
                <w:sz w:val="28"/>
                <w:szCs w:val="28"/>
              </w:rPr>
              <w:t>Протягом 2026-2028</w:t>
            </w:r>
          </w:p>
        </w:tc>
        <w:tc>
          <w:tcPr>
            <w:tcW w:w="1134" w:type="dxa"/>
            <w:tcBorders>
              <w:top w:val="nil"/>
              <w:left w:val="nil"/>
              <w:bottom w:val="single" w:sz="4" w:space="0" w:color="auto"/>
              <w:right w:val="single" w:sz="4" w:space="0" w:color="auto"/>
            </w:tcBorders>
            <w:vAlign w:val="center"/>
            <w:hideMark/>
          </w:tcPr>
          <w:p w14:paraId="4FD41EFB" w14:textId="77777777" w:rsidR="00AB284F" w:rsidRPr="00AB284F" w:rsidRDefault="00AB284F" w:rsidP="00AB284F">
            <w:pPr>
              <w:widowControl/>
              <w:suppressAutoHyphens w:val="0"/>
              <w:autoSpaceDN/>
              <w:jc w:val="center"/>
              <w:textAlignment w:val="auto"/>
              <w:rPr>
                <w:rFonts w:ascii="Times New Roman" w:eastAsia="Times New Roman" w:hAnsi="Times New Roman"/>
                <w:color w:val="000000"/>
                <w:kern w:val="0"/>
                <w:sz w:val="28"/>
                <w:szCs w:val="28"/>
              </w:rPr>
            </w:pPr>
            <w:r w:rsidRPr="00AB284F">
              <w:rPr>
                <w:rFonts w:ascii="Times New Roman" w:eastAsia="Times New Roman" w:hAnsi="Times New Roman"/>
                <w:color w:val="000000"/>
                <w:kern w:val="0"/>
                <w:sz w:val="28"/>
                <w:szCs w:val="28"/>
              </w:rPr>
              <w:t>150,0</w:t>
            </w:r>
          </w:p>
        </w:tc>
        <w:tc>
          <w:tcPr>
            <w:tcW w:w="992" w:type="dxa"/>
            <w:tcBorders>
              <w:top w:val="nil"/>
              <w:left w:val="nil"/>
              <w:bottom w:val="single" w:sz="4" w:space="0" w:color="auto"/>
              <w:right w:val="single" w:sz="4" w:space="0" w:color="auto"/>
            </w:tcBorders>
            <w:vAlign w:val="center"/>
            <w:hideMark/>
          </w:tcPr>
          <w:p w14:paraId="17B57467" w14:textId="77777777" w:rsidR="00AB284F" w:rsidRPr="00AB284F" w:rsidRDefault="00AB284F" w:rsidP="00AB284F">
            <w:pPr>
              <w:widowControl/>
              <w:suppressAutoHyphens w:val="0"/>
              <w:autoSpaceDN/>
              <w:jc w:val="center"/>
              <w:textAlignment w:val="auto"/>
              <w:rPr>
                <w:rFonts w:ascii="Times New Roman" w:eastAsia="Times New Roman" w:hAnsi="Times New Roman"/>
                <w:color w:val="000000"/>
                <w:kern w:val="0"/>
                <w:sz w:val="28"/>
                <w:szCs w:val="28"/>
              </w:rPr>
            </w:pPr>
            <w:r w:rsidRPr="00AB284F">
              <w:rPr>
                <w:rFonts w:ascii="Times New Roman" w:eastAsia="Times New Roman" w:hAnsi="Times New Roman"/>
                <w:color w:val="000000"/>
                <w:kern w:val="0"/>
                <w:sz w:val="28"/>
                <w:szCs w:val="28"/>
              </w:rPr>
              <w:t>150,0</w:t>
            </w:r>
          </w:p>
        </w:tc>
        <w:tc>
          <w:tcPr>
            <w:tcW w:w="993" w:type="dxa"/>
            <w:tcBorders>
              <w:top w:val="nil"/>
              <w:left w:val="nil"/>
              <w:bottom w:val="single" w:sz="4" w:space="0" w:color="auto"/>
              <w:right w:val="single" w:sz="4" w:space="0" w:color="auto"/>
            </w:tcBorders>
            <w:vAlign w:val="center"/>
          </w:tcPr>
          <w:p w14:paraId="273F5881" w14:textId="77777777" w:rsidR="00AB284F" w:rsidRPr="00AB284F" w:rsidRDefault="00AB284F" w:rsidP="00AB284F">
            <w:pPr>
              <w:widowControl/>
              <w:suppressAutoHyphens w:val="0"/>
              <w:autoSpaceDN/>
              <w:jc w:val="center"/>
              <w:textAlignment w:val="auto"/>
              <w:rPr>
                <w:rFonts w:ascii="Times New Roman" w:eastAsia="Times New Roman" w:hAnsi="Times New Roman"/>
                <w:color w:val="000000"/>
                <w:kern w:val="0"/>
                <w:sz w:val="28"/>
                <w:szCs w:val="28"/>
              </w:rPr>
            </w:pPr>
            <w:r w:rsidRPr="00AB284F">
              <w:rPr>
                <w:rFonts w:ascii="Times New Roman" w:eastAsia="Times New Roman" w:hAnsi="Times New Roman"/>
                <w:color w:val="000000"/>
                <w:kern w:val="0"/>
                <w:sz w:val="28"/>
                <w:szCs w:val="28"/>
              </w:rPr>
              <w:t>150,0</w:t>
            </w:r>
          </w:p>
        </w:tc>
      </w:tr>
      <w:tr w:rsidR="00AB284F" w:rsidRPr="00AB284F" w14:paraId="21BC0FF5" w14:textId="77777777" w:rsidTr="00761016">
        <w:trPr>
          <w:trHeight w:val="2409"/>
        </w:trPr>
        <w:tc>
          <w:tcPr>
            <w:tcW w:w="4644" w:type="dxa"/>
            <w:tcBorders>
              <w:top w:val="nil"/>
              <w:left w:val="single" w:sz="4" w:space="0" w:color="auto"/>
              <w:bottom w:val="single" w:sz="4" w:space="0" w:color="auto"/>
              <w:right w:val="single" w:sz="4" w:space="0" w:color="auto"/>
            </w:tcBorders>
            <w:vAlign w:val="center"/>
            <w:hideMark/>
          </w:tcPr>
          <w:p w14:paraId="76587BFA" w14:textId="77777777" w:rsidR="00AB284F" w:rsidRPr="00AB284F" w:rsidRDefault="00AB284F" w:rsidP="00AB284F">
            <w:pPr>
              <w:widowControl/>
              <w:suppressAutoHyphens w:val="0"/>
              <w:autoSpaceDN/>
              <w:jc w:val="center"/>
              <w:textAlignment w:val="auto"/>
              <w:rPr>
                <w:rFonts w:ascii="Times New Roman" w:eastAsia="Times New Roman" w:hAnsi="Times New Roman"/>
                <w:color w:val="000000"/>
                <w:kern w:val="0"/>
                <w:sz w:val="28"/>
                <w:szCs w:val="28"/>
              </w:rPr>
            </w:pPr>
            <w:r w:rsidRPr="00AB284F">
              <w:rPr>
                <w:rFonts w:ascii="Times New Roman" w:eastAsia="Times New Roman" w:hAnsi="Times New Roman"/>
                <w:color w:val="000000"/>
                <w:kern w:val="0"/>
                <w:sz w:val="28"/>
                <w:szCs w:val="28"/>
              </w:rPr>
              <w:t>Оплата витрат, пов’язаних зі сплатою виконавчого збору за примусове виконання рішень суду, штрафів, додаткових витрат, які виникли внаслідок несвоєчасного виконання чи невиконання рішення суду</w:t>
            </w:r>
          </w:p>
        </w:tc>
        <w:tc>
          <w:tcPr>
            <w:tcW w:w="4678" w:type="dxa"/>
            <w:tcBorders>
              <w:top w:val="nil"/>
              <w:left w:val="nil"/>
              <w:bottom w:val="single" w:sz="4" w:space="0" w:color="auto"/>
              <w:right w:val="single" w:sz="4" w:space="0" w:color="auto"/>
            </w:tcBorders>
            <w:vAlign w:val="center"/>
            <w:hideMark/>
          </w:tcPr>
          <w:p w14:paraId="3B9925B9" w14:textId="77777777" w:rsidR="00AB284F" w:rsidRPr="00AB284F" w:rsidRDefault="00AB284F" w:rsidP="00AB284F">
            <w:pPr>
              <w:widowControl/>
              <w:suppressAutoHyphens w:val="0"/>
              <w:autoSpaceDN/>
              <w:jc w:val="center"/>
              <w:textAlignment w:val="auto"/>
              <w:rPr>
                <w:rFonts w:ascii="Times New Roman" w:eastAsia="Times New Roman" w:hAnsi="Times New Roman"/>
                <w:color w:val="000000"/>
                <w:kern w:val="0"/>
                <w:sz w:val="28"/>
                <w:szCs w:val="28"/>
              </w:rPr>
            </w:pPr>
            <w:r w:rsidRPr="00AB284F">
              <w:rPr>
                <w:rFonts w:ascii="Times New Roman" w:eastAsia="Times New Roman" w:hAnsi="Times New Roman"/>
                <w:color w:val="000000"/>
                <w:kern w:val="0"/>
                <w:sz w:val="28"/>
                <w:szCs w:val="28"/>
                <w:lang w:bidi="uk-UA"/>
              </w:rPr>
              <w:t>Чортківська міська рада, юридичний відділ Чортківської міської ради, відділ бухгалтерського обліку та звітності апарату Чортківської міської ради</w:t>
            </w:r>
          </w:p>
        </w:tc>
        <w:tc>
          <w:tcPr>
            <w:tcW w:w="2835" w:type="dxa"/>
            <w:tcBorders>
              <w:top w:val="nil"/>
              <w:left w:val="nil"/>
              <w:bottom w:val="single" w:sz="4" w:space="0" w:color="auto"/>
              <w:right w:val="single" w:sz="4" w:space="0" w:color="auto"/>
            </w:tcBorders>
            <w:vAlign w:val="center"/>
            <w:hideMark/>
          </w:tcPr>
          <w:p w14:paraId="7D490671" w14:textId="77777777" w:rsidR="00AB284F" w:rsidRPr="00AB284F" w:rsidRDefault="00AB284F" w:rsidP="00AB284F">
            <w:pPr>
              <w:widowControl/>
              <w:suppressAutoHyphens w:val="0"/>
              <w:autoSpaceDN/>
              <w:jc w:val="center"/>
              <w:textAlignment w:val="auto"/>
              <w:rPr>
                <w:rFonts w:ascii="Times New Roman" w:eastAsia="Times New Roman" w:hAnsi="Times New Roman"/>
                <w:color w:val="000000"/>
                <w:kern w:val="0"/>
                <w:sz w:val="28"/>
                <w:szCs w:val="28"/>
              </w:rPr>
            </w:pPr>
            <w:r w:rsidRPr="00AB284F">
              <w:rPr>
                <w:rFonts w:ascii="Times New Roman" w:eastAsia="Times New Roman" w:hAnsi="Times New Roman"/>
                <w:color w:val="000000"/>
                <w:kern w:val="0"/>
                <w:sz w:val="28"/>
                <w:szCs w:val="28"/>
              </w:rPr>
              <w:t>Протягом 2026-2028</w:t>
            </w:r>
          </w:p>
        </w:tc>
        <w:tc>
          <w:tcPr>
            <w:tcW w:w="1134" w:type="dxa"/>
            <w:tcBorders>
              <w:top w:val="nil"/>
              <w:left w:val="nil"/>
              <w:bottom w:val="single" w:sz="4" w:space="0" w:color="auto"/>
              <w:right w:val="single" w:sz="4" w:space="0" w:color="auto"/>
            </w:tcBorders>
            <w:vAlign w:val="center"/>
            <w:hideMark/>
          </w:tcPr>
          <w:p w14:paraId="75890DE4" w14:textId="50DA4098" w:rsidR="00AB284F" w:rsidRPr="00AB284F" w:rsidRDefault="007E2E80" w:rsidP="00AB284F">
            <w:pPr>
              <w:widowControl/>
              <w:suppressAutoHyphens w:val="0"/>
              <w:autoSpaceDN/>
              <w:jc w:val="center"/>
              <w:textAlignment w:val="auto"/>
              <w:rPr>
                <w:rFonts w:ascii="Times New Roman" w:eastAsia="Times New Roman" w:hAnsi="Times New Roman"/>
                <w:color w:val="000000"/>
                <w:kern w:val="0"/>
                <w:sz w:val="28"/>
                <w:szCs w:val="28"/>
              </w:rPr>
            </w:pPr>
            <w:r>
              <w:rPr>
                <w:rFonts w:ascii="Times New Roman" w:eastAsia="Times New Roman" w:hAnsi="Times New Roman"/>
                <w:color w:val="000000"/>
                <w:kern w:val="0"/>
                <w:sz w:val="28"/>
                <w:szCs w:val="28"/>
              </w:rPr>
              <w:t>10</w:t>
            </w:r>
            <w:r w:rsidR="00AB284F" w:rsidRPr="00AB284F">
              <w:rPr>
                <w:rFonts w:ascii="Times New Roman" w:eastAsia="Times New Roman" w:hAnsi="Times New Roman"/>
                <w:color w:val="000000"/>
                <w:kern w:val="0"/>
                <w:sz w:val="28"/>
                <w:szCs w:val="28"/>
              </w:rPr>
              <w:t>0,0</w:t>
            </w:r>
          </w:p>
        </w:tc>
        <w:tc>
          <w:tcPr>
            <w:tcW w:w="992" w:type="dxa"/>
            <w:tcBorders>
              <w:top w:val="nil"/>
              <w:left w:val="nil"/>
              <w:bottom w:val="single" w:sz="4" w:space="0" w:color="auto"/>
              <w:right w:val="single" w:sz="4" w:space="0" w:color="auto"/>
            </w:tcBorders>
            <w:vAlign w:val="center"/>
            <w:hideMark/>
          </w:tcPr>
          <w:p w14:paraId="25E6D2F3" w14:textId="0EF078BB" w:rsidR="00AB284F" w:rsidRPr="00AB284F" w:rsidRDefault="007E2E80" w:rsidP="00AB284F">
            <w:pPr>
              <w:widowControl/>
              <w:suppressAutoHyphens w:val="0"/>
              <w:autoSpaceDN/>
              <w:jc w:val="center"/>
              <w:textAlignment w:val="auto"/>
              <w:rPr>
                <w:rFonts w:ascii="Times New Roman" w:eastAsia="Times New Roman" w:hAnsi="Times New Roman"/>
                <w:color w:val="000000"/>
                <w:kern w:val="0"/>
                <w:sz w:val="28"/>
                <w:szCs w:val="28"/>
              </w:rPr>
            </w:pPr>
            <w:r>
              <w:rPr>
                <w:rFonts w:ascii="Times New Roman" w:eastAsia="Times New Roman" w:hAnsi="Times New Roman"/>
                <w:color w:val="000000"/>
                <w:kern w:val="0"/>
                <w:sz w:val="28"/>
                <w:szCs w:val="28"/>
              </w:rPr>
              <w:t>10</w:t>
            </w:r>
            <w:r w:rsidR="00AB284F" w:rsidRPr="00AB284F">
              <w:rPr>
                <w:rFonts w:ascii="Times New Roman" w:eastAsia="Times New Roman" w:hAnsi="Times New Roman"/>
                <w:color w:val="000000"/>
                <w:kern w:val="0"/>
                <w:sz w:val="28"/>
                <w:szCs w:val="28"/>
              </w:rPr>
              <w:t>0,0</w:t>
            </w:r>
          </w:p>
        </w:tc>
        <w:tc>
          <w:tcPr>
            <w:tcW w:w="993" w:type="dxa"/>
            <w:tcBorders>
              <w:top w:val="nil"/>
              <w:left w:val="nil"/>
              <w:bottom w:val="single" w:sz="4" w:space="0" w:color="auto"/>
              <w:right w:val="single" w:sz="4" w:space="0" w:color="auto"/>
            </w:tcBorders>
            <w:vAlign w:val="center"/>
          </w:tcPr>
          <w:p w14:paraId="23377624" w14:textId="2E286F19" w:rsidR="00AB284F" w:rsidRPr="00AB284F" w:rsidRDefault="007E2E80" w:rsidP="00AB284F">
            <w:pPr>
              <w:widowControl/>
              <w:suppressAutoHyphens w:val="0"/>
              <w:autoSpaceDN/>
              <w:jc w:val="center"/>
              <w:textAlignment w:val="auto"/>
              <w:rPr>
                <w:rFonts w:ascii="Times New Roman" w:eastAsia="Times New Roman" w:hAnsi="Times New Roman"/>
                <w:color w:val="000000"/>
                <w:kern w:val="0"/>
                <w:sz w:val="28"/>
                <w:szCs w:val="28"/>
              </w:rPr>
            </w:pPr>
            <w:r>
              <w:rPr>
                <w:rFonts w:ascii="Times New Roman" w:eastAsia="Times New Roman" w:hAnsi="Times New Roman"/>
                <w:color w:val="000000"/>
                <w:kern w:val="0"/>
                <w:sz w:val="28"/>
                <w:szCs w:val="28"/>
              </w:rPr>
              <w:t>10</w:t>
            </w:r>
            <w:r w:rsidR="00AB284F" w:rsidRPr="00AB284F">
              <w:rPr>
                <w:rFonts w:ascii="Times New Roman" w:eastAsia="Times New Roman" w:hAnsi="Times New Roman"/>
                <w:color w:val="000000"/>
                <w:kern w:val="0"/>
                <w:sz w:val="28"/>
                <w:szCs w:val="28"/>
              </w:rPr>
              <w:t>0,0</w:t>
            </w:r>
          </w:p>
        </w:tc>
      </w:tr>
    </w:tbl>
    <w:p w14:paraId="57F15B15" w14:textId="77777777" w:rsidR="00AB284F" w:rsidRPr="00AB284F" w:rsidRDefault="00AB284F" w:rsidP="00AB284F">
      <w:pPr>
        <w:suppressAutoHyphens w:val="0"/>
        <w:autoSpaceDN/>
        <w:ind w:left="720"/>
        <w:jc w:val="both"/>
        <w:textAlignment w:val="auto"/>
        <w:rPr>
          <w:rFonts w:ascii="Times New Roman" w:eastAsia="Times New Roman" w:hAnsi="Times New Roman"/>
          <w:b/>
          <w:bCs/>
          <w:color w:val="000000"/>
          <w:kern w:val="0"/>
          <w:sz w:val="28"/>
          <w:szCs w:val="28"/>
          <w:lang w:bidi="uk-UA"/>
        </w:rPr>
      </w:pPr>
    </w:p>
    <w:p w14:paraId="61401D60" w14:textId="77777777" w:rsidR="00AB284F" w:rsidRPr="00AB284F" w:rsidRDefault="00AB284F" w:rsidP="00AB284F">
      <w:pPr>
        <w:suppressAutoHyphens w:val="0"/>
        <w:autoSpaceDN/>
        <w:ind w:left="720"/>
        <w:jc w:val="both"/>
        <w:textAlignment w:val="auto"/>
        <w:rPr>
          <w:rFonts w:ascii="Times New Roman" w:eastAsia="Times New Roman" w:hAnsi="Times New Roman"/>
          <w:b/>
          <w:bCs/>
          <w:color w:val="000000"/>
          <w:kern w:val="0"/>
          <w:sz w:val="28"/>
          <w:szCs w:val="28"/>
          <w:lang w:bidi="uk-UA"/>
        </w:rPr>
        <w:sectPr w:rsidR="00AB284F" w:rsidRPr="00AB284F" w:rsidSect="00AB284F">
          <w:pgSz w:w="16838" w:h="11906" w:orient="landscape"/>
          <w:pgMar w:top="1701" w:right="1134" w:bottom="567" w:left="1134" w:header="709" w:footer="709" w:gutter="0"/>
          <w:cols w:space="708"/>
          <w:docGrid w:linePitch="360"/>
        </w:sectPr>
      </w:pPr>
    </w:p>
    <w:p w14:paraId="73B3E987" w14:textId="066C1B0F" w:rsidR="00AB284F" w:rsidRPr="00AB284F" w:rsidRDefault="00761340" w:rsidP="00AB284F">
      <w:pPr>
        <w:keepNext/>
        <w:keepLines/>
        <w:tabs>
          <w:tab w:val="left" w:pos="0"/>
        </w:tabs>
        <w:suppressAutoHyphens w:val="0"/>
        <w:autoSpaceDN/>
        <w:ind w:firstLine="567"/>
        <w:jc w:val="center"/>
        <w:textAlignment w:val="auto"/>
        <w:outlineLvl w:val="0"/>
        <w:rPr>
          <w:rFonts w:ascii="Times New Roman" w:eastAsia="Times New Roman" w:hAnsi="Times New Roman"/>
          <w:b/>
          <w:bCs/>
          <w:color w:val="000000"/>
          <w:kern w:val="0"/>
          <w:sz w:val="28"/>
          <w:szCs w:val="28"/>
          <w:lang w:bidi="uk-UA"/>
        </w:rPr>
      </w:pPr>
      <w:bookmarkStart w:id="2" w:name="bookmark6"/>
      <w:bookmarkStart w:id="3" w:name="bookmark7"/>
      <w:proofErr w:type="spellStart"/>
      <w:r>
        <w:rPr>
          <w:rFonts w:ascii="Times New Roman" w:eastAsia="Times New Roman" w:hAnsi="Times New Roman"/>
          <w:b/>
          <w:bCs/>
          <w:color w:val="000000"/>
          <w:kern w:val="0"/>
          <w:sz w:val="28"/>
          <w:szCs w:val="28"/>
          <w:lang w:bidi="uk-UA"/>
        </w:rPr>
        <w:lastRenderedPageBreak/>
        <w:t>Рлозділ</w:t>
      </w:r>
      <w:proofErr w:type="spellEnd"/>
      <w:r w:rsidR="000A6472" w:rsidRPr="000A6472">
        <w:rPr>
          <w:rFonts w:ascii="Times New Roman" w:eastAsia="Times New Roman" w:hAnsi="Times New Roman"/>
          <w:b/>
          <w:bCs/>
          <w:color w:val="000000"/>
          <w:kern w:val="0"/>
          <w:sz w:val="28"/>
          <w:szCs w:val="28"/>
          <w:lang w:bidi="uk-UA"/>
        </w:rPr>
        <w:t xml:space="preserve"> </w:t>
      </w:r>
      <w:r>
        <w:rPr>
          <w:rFonts w:ascii="Times New Roman" w:eastAsia="Times New Roman" w:hAnsi="Times New Roman"/>
          <w:b/>
          <w:bCs/>
          <w:color w:val="000000"/>
          <w:kern w:val="0"/>
          <w:sz w:val="28"/>
          <w:szCs w:val="28"/>
          <w:lang w:bidi="uk-UA"/>
        </w:rPr>
        <w:t>6</w:t>
      </w:r>
      <w:r w:rsidR="00AB284F" w:rsidRPr="00AB284F">
        <w:rPr>
          <w:rFonts w:ascii="Times New Roman" w:eastAsia="Times New Roman" w:hAnsi="Times New Roman"/>
          <w:b/>
          <w:bCs/>
          <w:color w:val="000000"/>
          <w:kern w:val="0"/>
          <w:sz w:val="28"/>
          <w:szCs w:val="28"/>
          <w:lang w:bidi="uk-UA"/>
        </w:rPr>
        <w:t xml:space="preserve">. Очікувані результати </w:t>
      </w:r>
      <w:r w:rsidR="00942F7C">
        <w:rPr>
          <w:rFonts w:ascii="Times New Roman" w:eastAsia="Times New Roman" w:hAnsi="Times New Roman"/>
          <w:b/>
          <w:bCs/>
          <w:color w:val="000000"/>
          <w:kern w:val="0"/>
          <w:sz w:val="28"/>
          <w:szCs w:val="28"/>
          <w:lang w:bidi="uk-UA"/>
        </w:rPr>
        <w:t xml:space="preserve">та ефективність </w:t>
      </w:r>
      <w:r w:rsidR="00AB284F" w:rsidRPr="00AB284F">
        <w:rPr>
          <w:rFonts w:ascii="Times New Roman" w:eastAsia="Times New Roman" w:hAnsi="Times New Roman"/>
          <w:b/>
          <w:bCs/>
          <w:color w:val="000000"/>
          <w:kern w:val="0"/>
          <w:sz w:val="28"/>
          <w:szCs w:val="28"/>
          <w:lang w:bidi="uk-UA"/>
        </w:rPr>
        <w:t>Програми</w:t>
      </w:r>
      <w:bookmarkEnd w:id="2"/>
      <w:bookmarkEnd w:id="3"/>
    </w:p>
    <w:p w14:paraId="5812D155" w14:textId="77777777" w:rsidR="00AB284F" w:rsidRPr="00AB284F" w:rsidRDefault="00AB284F" w:rsidP="00AB284F">
      <w:pPr>
        <w:keepNext/>
        <w:keepLines/>
        <w:tabs>
          <w:tab w:val="left" w:pos="0"/>
        </w:tabs>
        <w:suppressAutoHyphens w:val="0"/>
        <w:autoSpaceDN/>
        <w:ind w:firstLine="567"/>
        <w:jc w:val="center"/>
        <w:textAlignment w:val="auto"/>
        <w:outlineLvl w:val="0"/>
        <w:rPr>
          <w:rFonts w:ascii="Times New Roman" w:eastAsia="Times New Roman" w:hAnsi="Times New Roman"/>
          <w:b/>
          <w:bCs/>
          <w:color w:val="000000"/>
          <w:kern w:val="0"/>
          <w:sz w:val="28"/>
          <w:szCs w:val="28"/>
          <w:lang w:bidi="uk-UA"/>
        </w:rPr>
      </w:pPr>
    </w:p>
    <w:p w14:paraId="64F59C4B" w14:textId="77777777" w:rsidR="00AB284F" w:rsidRPr="00AB284F" w:rsidRDefault="00AB284F" w:rsidP="00AB284F">
      <w:pPr>
        <w:tabs>
          <w:tab w:val="left" w:pos="369"/>
        </w:tabs>
        <w:suppressAutoHyphens w:val="0"/>
        <w:autoSpaceDN/>
        <w:ind w:firstLine="567"/>
        <w:jc w:val="both"/>
        <w:textAlignment w:val="auto"/>
        <w:rPr>
          <w:rFonts w:ascii="Times New Roman" w:eastAsia="Times New Roman" w:hAnsi="Times New Roman"/>
          <w:color w:val="000000"/>
          <w:kern w:val="0"/>
          <w:sz w:val="28"/>
          <w:szCs w:val="28"/>
          <w:lang w:bidi="uk-UA"/>
        </w:rPr>
      </w:pPr>
      <w:r w:rsidRPr="00AB284F">
        <w:rPr>
          <w:rFonts w:ascii="Times New Roman" w:eastAsia="Times New Roman" w:hAnsi="Times New Roman"/>
          <w:color w:val="000000"/>
          <w:kern w:val="0"/>
          <w:sz w:val="28"/>
          <w:szCs w:val="28"/>
          <w:lang w:bidi="uk-UA"/>
        </w:rPr>
        <w:t>Виконання Програми дасть можливість:</w:t>
      </w:r>
    </w:p>
    <w:p w14:paraId="3D79D119" w14:textId="77777777" w:rsidR="00AB284F" w:rsidRPr="00AB284F" w:rsidRDefault="00AB284F" w:rsidP="00AB284F">
      <w:pPr>
        <w:tabs>
          <w:tab w:val="left" w:pos="369"/>
        </w:tabs>
        <w:suppressAutoHyphens w:val="0"/>
        <w:autoSpaceDN/>
        <w:ind w:firstLine="567"/>
        <w:jc w:val="both"/>
        <w:textAlignment w:val="auto"/>
        <w:rPr>
          <w:rFonts w:ascii="Times New Roman" w:eastAsia="Times New Roman" w:hAnsi="Times New Roman"/>
          <w:color w:val="000000"/>
          <w:kern w:val="0"/>
          <w:sz w:val="28"/>
          <w:szCs w:val="28"/>
          <w:lang w:bidi="uk-UA"/>
        </w:rPr>
      </w:pPr>
      <w:r w:rsidRPr="00AB284F">
        <w:rPr>
          <w:rFonts w:ascii="Times New Roman" w:eastAsia="Times New Roman" w:hAnsi="Times New Roman"/>
          <w:color w:val="000000"/>
          <w:kern w:val="0"/>
          <w:sz w:val="28"/>
          <w:szCs w:val="28"/>
          <w:lang w:bidi="uk-UA"/>
        </w:rPr>
        <w:t>- забезпечити звернення до суду з позовами про захист прав та інтересів Чортківської міської ради та її виконавчого комітету;</w:t>
      </w:r>
    </w:p>
    <w:p w14:paraId="05577C7C" w14:textId="77777777" w:rsidR="00AB284F" w:rsidRPr="00AB284F" w:rsidRDefault="00AB284F" w:rsidP="00AB284F">
      <w:pPr>
        <w:tabs>
          <w:tab w:val="left" w:pos="369"/>
        </w:tabs>
        <w:suppressAutoHyphens w:val="0"/>
        <w:autoSpaceDN/>
        <w:ind w:firstLine="567"/>
        <w:jc w:val="both"/>
        <w:textAlignment w:val="auto"/>
        <w:rPr>
          <w:rFonts w:ascii="Times New Roman" w:eastAsia="Times New Roman" w:hAnsi="Times New Roman"/>
          <w:color w:val="000000"/>
          <w:kern w:val="0"/>
          <w:sz w:val="28"/>
          <w:szCs w:val="28"/>
          <w:lang w:bidi="uk-UA"/>
        </w:rPr>
      </w:pPr>
      <w:r w:rsidRPr="00AB284F">
        <w:rPr>
          <w:rFonts w:ascii="Times New Roman" w:eastAsia="Times New Roman" w:hAnsi="Times New Roman"/>
          <w:color w:val="000000"/>
          <w:kern w:val="0"/>
          <w:sz w:val="28"/>
          <w:szCs w:val="28"/>
          <w:lang w:bidi="uk-UA"/>
        </w:rPr>
        <w:t>- забезпечити оскарження судових рішень в апеляційному та касаційному порядку у справах, в яких стороною, третьою особою виступає Чортківська міська рада чи її виконавчий комітет;</w:t>
      </w:r>
    </w:p>
    <w:p w14:paraId="084F50B4" w14:textId="77777777" w:rsidR="00AB284F" w:rsidRPr="00AB284F" w:rsidRDefault="00AB284F" w:rsidP="00AB284F">
      <w:pPr>
        <w:tabs>
          <w:tab w:val="left" w:pos="369"/>
        </w:tabs>
        <w:suppressAutoHyphens w:val="0"/>
        <w:autoSpaceDN/>
        <w:ind w:right="-852" w:firstLine="567"/>
        <w:jc w:val="both"/>
        <w:textAlignment w:val="auto"/>
        <w:rPr>
          <w:rFonts w:ascii="Times New Roman" w:eastAsia="Times New Roman" w:hAnsi="Times New Roman"/>
          <w:color w:val="000000"/>
          <w:kern w:val="0"/>
          <w:sz w:val="28"/>
          <w:szCs w:val="28"/>
          <w:lang w:bidi="uk-UA"/>
        </w:rPr>
      </w:pPr>
      <w:r w:rsidRPr="00AB284F">
        <w:rPr>
          <w:rFonts w:ascii="Times New Roman" w:eastAsia="Times New Roman" w:hAnsi="Times New Roman"/>
          <w:color w:val="000000"/>
          <w:kern w:val="0"/>
          <w:sz w:val="28"/>
          <w:szCs w:val="28"/>
          <w:lang w:bidi="uk-UA"/>
        </w:rPr>
        <w:t>- зменшити негативні наслідки невиконання судових рішень;</w:t>
      </w:r>
    </w:p>
    <w:p w14:paraId="65D7D0F2" w14:textId="77777777" w:rsidR="00AB284F" w:rsidRPr="00AB284F" w:rsidRDefault="00AB284F" w:rsidP="00AB284F">
      <w:pPr>
        <w:tabs>
          <w:tab w:val="left" w:pos="369"/>
        </w:tabs>
        <w:suppressAutoHyphens w:val="0"/>
        <w:autoSpaceDN/>
        <w:ind w:firstLine="567"/>
        <w:jc w:val="both"/>
        <w:textAlignment w:val="auto"/>
        <w:rPr>
          <w:rFonts w:ascii="Times New Roman" w:eastAsia="Times New Roman" w:hAnsi="Times New Roman"/>
          <w:color w:val="000000"/>
          <w:kern w:val="0"/>
          <w:sz w:val="28"/>
          <w:szCs w:val="28"/>
          <w:lang w:bidi="uk-UA"/>
        </w:rPr>
      </w:pPr>
      <w:r w:rsidRPr="00AB284F">
        <w:rPr>
          <w:rFonts w:ascii="Times New Roman" w:eastAsia="Times New Roman" w:hAnsi="Times New Roman"/>
          <w:color w:val="000000"/>
          <w:kern w:val="0"/>
          <w:sz w:val="28"/>
          <w:szCs w:val="28"/>
          <w:lang w:bidi="uk-UA"/>
        </w:rPr>
        <w:t xml:space="preserve">- забезпечити самостійне виконання рішень судів та інших виконавчих документів (в </w:t>
      </w:r>
      <w:proofErr w:type="spellStart"/>
      <w:r w:rsidRPr="00AB284F">
        <w:rPr>
          <w:rFonts w:ascii="Times New Roman" w:eastAsia="Times New Roman" w:hAnsi="Times New Roman"/>
          <w:color w:val="000000"/>
          <w:kern w:val="0"/>
          <w:sz w:val="28"/>
          <w:szCs w:val="28"/>
          <w:lang w:bidi="uk-UA"/>
        </w:rPr>
        <w:t>т.ч</w:t>
      </w:r>
      <w:proofErr w:type="spellEnd"/>
      <w:r w:rsidRPr="00AB284F">
        <w:rPr>
          <w:rFonts w:ascii="Times New Roman" w:eastAsia="Times New Roman" w:hAnsi="Times New Roman"/>
          <w:color w:val="000000"/>
          <w:kern w:val="0"/>
          <w:sz w:val="28"/>
          <w:szCs w:val="28"/>
          <w:lang w:bidi="uk-UA"/>
        </w:rPr>
        <w:t>. постанов про накладення штрафу);</w:t>
      </w:r>
    </w:p>
    <w:p w14:paraId="2377BFAA" w14:textId="77777777" w:rsidR="00AB284F" w:rsidRPr="00AB284F" w:rsidRDefault="00AB284F" w:rsidP="00AB284F">
      <w:pPr>
        <w:tabs>
          <w:tab w:val="left" w:pos="369"/>
        </w:tabs>
        <w:suppressAutoHyphens w:val="0"/>
        <w:autoSpaceDN/>
        <w:ind w:firstLine="567"/>
        <w:jc w:val="both"/>
        <w:textAlignment w:val="auto"/>
        <w:rPr>
          <w:rFonts w:ascii="Times New Roman" w:eastAsia="Times New Roman" w:hAnsi="Times New Roman"/>
          <w:color w:val="000000"/>
          <w:kern w:val="0"/>
          <w:sz w:val="28"/>
          <w:szCs w:val="28"/>
          <w:lang w:bidi="uk-UA"/>
        </w:rPr>
      </w:pPr>
      <w:r w:rsidRPr="00AB284F">
        <w:rPr>
          <w:rFonts w:ascii="Times New Roman" w:eastAsia="Times New Roman" w:hAnsi="Times New Roman"/>
          <w:color w:val="000000"/>
          <w:kern w:val="0"/>
          <w:sz w:val="28"/>
          <w:szCs w:val="28"/>
          <w:lang w:bidi="uk-UA"/>
        </w:rPr>
        <w:t>- забезпечити оплату (відшкодування) витрат, пов'язаних із залученням експертів, спеціалістів, перекладачів, свідків і потерпілих, які беруть участь у судовому розгляді (засіданні), оплата інших послуг експертів при проведенні експертиз;</w:t>
      </w:r>
    </w:p>
    <w:p w14:paraId="440097E0" w14:textId="77777777" w:rsidR="00AB284F" w:rsidRPr="00AB284F" w:rsidRDefault="00AB284F" w:rsidP="00AB284F">
      <w:pPr>
        <w:tabs>
          <w:tab w:val="left" w:pos="369"/>
        </w:tabs>
        <w:suppressAutoHyphens w:val="0"/>
        <w:autoSpaceDN/>
        <w:ind w:firstLine="567"/>
        <w:jc w:val="both"/>
        <w:textAlignment w:val="auto"/>
        <w:rPr>
          <w:rFonts w:ascii="Times New Roman" w:eastAsia="Times New Roman" w:hAnsi="Times New Roman"/>
          <w:color w:val="000000"/>
          <w:kern w:val="0"/>
          <w:sz w:val="28"/>
          <w:szCs w:val="28"/>
          <w:lang w:bidi="uk-UA"/>
        </w:rPr>
      </w:pPr>
      <w:r w:rsidRPr="00AB284F">
        <w:rPr>
          <w:rFonts w:ascii="Times New Roman" w:eastAsia="Times New Roman" w:hAnsi="Times New Roman"/>
          <w:color w:val="000000"/>
          <w:kern w:val="0"/>
          <w:sz w:val="28"/>
          <w:szCs w:val="28"/>
          <w:lang w:bidi="uk-UA"/>
        </w:rPr>
        <w:t>- забезпечити оплату (відшкодування) витрат на банківські послуги, плата за які стягується при сплаті судового збору, виконавчого збору за примусове виконання рішень суду, штрафів, додаткових витрат, які виникли внаслідок несвоєчасного виконання чи невиконання рішення суду;</w:t>
      </w:r>
    </w:p>
    <w:p w14:paraId="65CF5247" w14:textId="77777777" w:rsidR="00AB284F" w:rsidRPr="00AB284F" w:rsidRDefault="00AB284F" w:rsidP="00AB284F">
      <w:pPr>
        <w:tabs>
          <w:tab w:val="left" w:pos="369"/>
        </w:tabs>
        <w:suppressAutoHyphens w:val="0"/>
        <w:autoSpaceDN/>
        <w:ind w:firstLine="567"/>
        <w:jc w:val="both"/>
        <w:textAlignment w:val="auto"/>
        <w:rPr>
          <w:rFonts w:ascii="Times New Roman" w:eastAsia="Times New Roman" w:hAnsi="Times New Roman"/>
          <w:color w:val="000000"/>
          <w:kern w:val="0"/>
          <w:sz w:val="28"/>
          <w:szCs w:val="28"/>
          <w:lang w:bidi="uk-UA"/>
        </w:rPr>
      </w:pPr>
      <w:r w:rsidRPr="00AB284F">
        <w:rPr>
          <w:rFonts w:ascii="Times New Roman" w:eastAsia="Times New Roman" w:hAnsi="Times New Roman"/>
          <w:color w:val="000000"/>
          <w:kern w:val="0"/>
          <w:sz w:val="28"/>
          <w:szCs w:val="28"/>
          <w:lang w:bidi="uk-UA"/>
        </w:rPr>
        <w:t>- зменшити негативні наслідки невиконання судових рішень (блокування рахунків, накладення штрафів тощо).</w:t>
      </w:r>
    </w:p>
    <w:p w14:paraId="48680352" w14:textId="77777777" w:rsidR="00AB284F" w:rsidRPr="00AB284F" w:rsidRDefault="00AB284F" w:rsidP="00F03B10">
      <w:pPr>
        <w:keepNext/>
        <w:keepLines/>
        <w:tabs>
          <w:tab w:val="left" w:pos="369"/>
        </w:tabs>
        <w:suppressAutoHyphens w:val="0"/>
        <w:autoSpaceDN/>
        <w:textAlignment w:val="auto"/>
        <w:outlineLvl w:val="0"/>
        <w:rPr>
          <w:rFonts w:ascii="Times New Roman" w:eastAsia="Times New Roman" w:hAnsi="Times New Roman"/>
          <w:b/>
          <w:bCs/>
          <w:color w:val="000000"/>
          <w:kern w:val="0"/>
          <w:sz w:val="28"/>
          <w:szCs w:val="28"/>
          <w:lang w:bidi="uk-UA"/>
        </w:rPr>
      </w:pPr>
    </w:p>
    <w:p w14:paraId="3CBD6C7C" w14:textId="77777777" w:rsidR="00AB284F" w:rsidRPr="00AB284F" w:rsidRDefault="00AB284F" w:rsidP="00AB284F">
      <w:pPr>
        <w:tabs>
          <w:tab w:val="left" w:pos="369"/>
        </w:tabs>
        <w:suppressAutoHyphens w:val="0"/>
        <w:autoSpaceDN/>
        <w:ind w:firstLine="720"/>
        <w:jc w:val="both"/>
        <w:textAlignment w:val="auto"/>
        <w:rPr>
          <w:rFonts w:ascii="Times New Roman" w:eastAsia="Times New Roman" w:hAnsi="Times New Roman"/>
          <w:color w:val="000000"/>
          <w:kern w:val="0"/>
          <w:sz w:val="28"/>
          <w:szCs w:val="28"/>
          <w:lang w:bidi="uk-UA"/>
        </w:rPr>
      </w:pPr>
    </w:p>
    <w:p w14:paraId="49F7A989" w14:textId="51CABDD9" w:rsidR="00AB284F" w:rsidRPr="00AB284F" w:rsidRDefault="00761340" w:rsidP="00AB284F">
      <w:pPr>
        <w:tabs>
          <w:tab w:val="left" w:pos="369"/>
        </w:tabs>
        <w:suppressAutoHyphens w:val="0"/>
        <w:autoSpaceDN/>
        <w:ind w:left="360"/>
        <w:jc w:val="center"/>
        <w:textAlignment w:val="auto"/>
        <w:rPr>
          <w:rFonts w:ascii="Times New Roman" w:eastAsia="Times New Roman" w:hAnsi="Times New Roman"/>
          <w:b/>
          <w:bCs/>
          <w:color w:val="000000"/>
          <w:kern w:val="0"/>
          <w:sz w:val="28"/>
          <w:szCs w:val="28"/>
          <w:lang w:bidi="uk-UA"/>
        </w:rPr>
      </w:pPr>
      <w:r>
        <w:rPr>
          <w:rFonts w:ascii="Times New Roman" w:eastAsia="Times New Roman" w:hAnsi="Times New Roman"/>
          <w:b/>
          <w:bCs/>
          <w:color w:val="000000"/>
          <w:kern w:val="0"/>
          <w:sz w:val="28"/>
          <w:szCs w:val="28"/>
          <w:lang w:bidi="uk-UA"/>
        </w:rPr>
        <w:t>Розділ</w:t>
      </w:r>
      <w:r w:rsidR="000A6472" w:rsidRPr="000A6472">
        <w:rPr>
          <w:rFonts w:ascii="Times New Roman" w:eastAsia="Times New Roman" w:hAnsi="Times New Roman"/>
          <w:b/>
          <w:bCs/>
          <w:color w:val="000000"/>
          <w:kern w:val="0"/>
          <w:sz w:val="28"/>
          <w:szCs w:val="28"/>
          <w:lang w:bidi="uk-UA"/>
        </w:rPr>
        <w:t xml:space="preserve"> </w:t>
      </w:r>
      <w:r>
        <w:rPr>
          <w:rFonts w:ascii="Times New Roman" w:eastAsia="Times New Roman" w:hAnsi="Times New Roman"/>
          <w:b/>
          <w:bCs/>
          <w:color w:val="000000"/>
          <w:kern w:val="0"/>
          <w:sz w:val="28"/>
          <w:szCs w:val="28"/>
          <w:lang w:bidi="uk-UA"/>
        </w:rPr>
        <w:t>7</w:t>
      </w:r>
      <w:r w:rsidR="00AB284F" w:rsidRPr="00AB284F">
        <w:rPr>
          <w:rFonts w:ascii="Times New Roman" w:eastAsia="Times New Roman" w:hAnsi="Times New Roman"/>
          <w:b/>
          <w:bCs/>
          <w:color w:val="000000"/>
          <w:kern w:val="0"/>
          <w:sz w:val="28"/>
          <w:szCs w:val="28"/>
          <w:lang w:bidi="uk-UA"/>
        </w:rPr>
        <w:t xml:space="preserve">. </w:t>
      </w:r>
      <w:r w:rsidR="000A6472">
        <w:rPr>
          <w:rFonts w:ascii="Times New Roman" w:eastAsia="Times New Roman" w:hAnsi="Times New Roman"/>
          <w:b/>
          <w:bCs/>
          <w:color w:val="000000"/>
          <w:kern w:val="0"/>
          <w:sz w:val="28"/>
          <w:szCs w:val="28"/>
          <w:lang w:bidi="uk-UA"/>
        </w:rPr>
        <w:t xml:space="preserve">Координація </w:t>
      </w:r>
      <w:r w:rsidR="00F03B10">
        <w:rPr>
          <w:rFonts w:ascii="Times New Roman" w:eastAsia="Times New Roman" w:hAnsi="Times New Roman"/>
          <w:b/>
          <w:bCs/>
          <w:color w:val="000000"/>
          <w:kern w:val="0"/>
          <w:sz w:val="28"/>
          <w:szCs w:val="28"/>
          <w:lang w:bidi="uk-UA"/>
        </w:rPr>
        <w:t xml:space="preserve">та контроль за ходом </w:t>
      </w:r>
      <w:r w:rsidR="00AB284F" w:rsidRPr="00AB284F">
        <w:rPr>
          <w:rFonts w:ascii="Times New Roman" w:eastAsia="Times New Roman" w:hAnsi="Times New Roman"/>
          <w:b/>
          <w:bCs/>
          <w:color w:val="000000"/>
          <w:kern w:val="0"/>
          <w:sz w:val="28"/>
          <w:szCs w:val="28"/>
          <w:lang w:bidi="uk-UA"/>
        </w:rPr>
        <w:t>виконання Програми</w:t>
      </w:r>
    </w:p>
    <w:p w14:paraId="3D2FDA77" w14:textId="77777777" w:rsidR="00AB284F" w:rsidRPr="00AB284F" w:rsidRDefault="00AB284F" w:rsidP="00AB284F">
      <w:pPr>
        <w:tabs>
          <w:tab w:val="left" w:pos="369"/>
        </w:tabs>
        <w:suppressAutoHyphens w:val="0"/>
        <w:autoSpaceDN/>
        <w:ind w:left="360"/>
        <w:jc w:val="center"/>
        <w:textAlignment w:val="auto"/>
        <w:rPr>
          <w:rFonts w:ascii="Times New Roman" w:eastAsia="Times New Roman" w:hAnsi="Times New Roman"/>
          <w:b/>
          <w:bCs/>
          <w:color w:val="000000"/>
          <w:kern w:val="0"/>
          <w:sz w:val="28"/>
          <w:szCs w:val="28"/>
          <w:lang w:bidi="uk-UA"/>
        </w:rPr>
      </w:pPr>
    </w:p>
    <w:p w14:paraId="6FDCDE12" w14:textId="77777777" w:rsidR="00AB284F" w:rsidRDefault="00AB284F" w:rsidP="00AB284F">
      <w:pPr>
        <w:tabs>
          <w:tab w:val="left" w:pos="369"/>
        </w:tabs>
        <w:suppressAutoHyphens w:val="0"/>
        <w:autoSpaceDN/>
        <w:ind w:firstLine="567"/>
        <w:jc w:val="both"/>
        <w:textAlignment w:val="auto"/>
        <w:rPr>
          <w:rFonts w:ascii="Times New Roman" w:eastAsia="Times New Roman" w:hAnsi="Times New Roman"/>
          <w:color w:val="000000"/>
          <w:kern w:val="0"/>
          <w:sz w:val="28"/>
          <w:szCs w:val="28"/>
          <w:lang w:bidi="uk-UA"/>
        </w:rPr>
      </w:pPr>
      <w:r w:rsidRPr="00AB284F">
        <w:rPr>
          <w:rFonts w:ascii="Times New Roman" w:eastAsia="Times New Roman" w:hAnsi="Times New Roman"/>
          <w:color w:val="000000"/>
          <w:kern w:val="0"/>
          <w:sz w:val="28"/>
          <w:szCs w:val="28"/>
          <w:lang w:bidi="uk-UA"/>
        </w:rPr>
        <w:t>Контроль за виконанням заходів, завдань та досягненням очікуваних результатів Програми здійснюється юридичним відділом Чортківської міської ради, відділом бухгалтерського обліку та звітності апарату Чортківської міської ради.</w:t>
      </w:r>
    </w:p>
    <w:p w14:paraId="663BC6B2" w14:textId="77777777" w:rsidR="00AB284F" w:rsidRDefault="00AB284F" w:rsidP="00AB284F">
      <w:pPr>
        <w:tabs>
          <w:tab w:val="left" w:pos="369"/>
        </w:tabs>
        <w:suppressAutoHyphens w:val="0"/>
        <w:autoSpaceDN/>
        <w:ind w:firstLine="567"/>
        <w:jc w:val="both"/>
        <w:textAlignment w:val="auto"/>
        <w:rPr>
          <w:rFonts w:ascii="Times New Roman" w:eastAsia="Times New Roman" w:hAnsi="Times New Roman"/>
          <w:color w:val="000000"/>
          <w:kern w:val="0"/>
          <w:sz w:val="28"/>
          <w:szCs w:val="28"/>
          <w:lang w:bidi="uk-UA"/>
        </w:rPr>
      </w:pPr>
    </w:p>
    <w:p w14:paraId="7C44A7EE" w14:textId="77777777" w:rsidR="00AB284F" w:rsidRDefault="00AB284F" w:rsidP="00AB284F">
      <w:pPr>
        <w:tabs>
          <w:tab w:val="left" w:pos="369"/>
        </w:tabs>
        <w:suppressAutoHyphens w:val="0"/>
        <w:autoSpaceDN/>
        <w:ind w:firstLine="567"/>
        <w:jc w:val="both"/>
        <w:textAlignment w:val="auto"/>
        <w:rPr>
          <w:rFonts w:ascii="Times New Roman" w:eastAsia="Times New Roman" w:hAnsi="Times New Roman"/>
          <w:color w:val="000000"/>
          <w:kern w:val="0"/>
          <w:sz w:val="28"/>
          <w:szCs w:val="28"/>
          <w:lang w:bidi="uk-UA"/>
        </w:rPr>
      </w:pPr>
    </w:p>
    <w:p w14:paraId="0D56A28C" w14:textId="77777777" w:rsidR="00AB284F" w:rsidRDefault="00AB284F" w:rsidP="00AB284F">
      <w:pPr>
        <w:tabs>
          <w:tab w:val="left" w:pos="369"/>
        </w:tabs>
        <w:suppressAutoHyphens w:val="0"/>
        <w:autoSpaceDN/>
        <w:ind w:firstLine="567"/>
        <w:jc w:val="both"/>
        <w:textAlignment w:val="auto"/>
        <w:rPr>
          <w:rFonts w:ascii="Times New Roman" w:eastAsia="Times New Roman" w:hAnsi="Times New Roman"/>
          <w:color w:val="000000"/>
          <w:kern w:val="0"/>
          <w:sz w:val="28"/>
          <w:szCs w:val="28"/>
          <w:lang w:bidi="uk-UA"/>
        </w:rPr>
      </w:pPr>
    </w:p>
    <w:p w14:paraId="44ACBA97" w14:textId="323A81E9" w:rsidR="00AB284F" w:rsidRPr="00AB284F" w:rsidRDefault="00AB284F" w:rsidP="00AB284F">
      <w:pPr>
        <w:tabs>
          <w:tab w:val="left" w:pos="369"/>
        </w:tabs>
        <w:suppressAutoHyphens w:val="0"/>
        <w:autoSpaceDN/>
        <w:jc w:val="both"/>
        <w:textAlignment w:val="auto"/>
        <w:rPr>
          <w:rFonts w:ascii="Times New Roman" w:eastAsia="Times New Roman" w:hAnsi="Times New Roman"/>
          <w:b/>
          <w:bCs/>
          <w:color w:val="000000"/>
          <w:kern w:val="0"/>
          <w:sz w:val="28"/>
          <w:szCs w:val="28"/>
          <w:lang w:bidi="uk-UA"/>
        </w:rPr>
      </w:pPr>
      <w:r w:rsidRPr="00AB284F">
        <w:rPr>
          <w:rFonts w:ascii="Times New Roman" w:eastAsia="Times New Roman" w:hAnsi="Times New Roman"/>
          <w:b/>
          <w:bCs/>
          <w:color w:val="000000"/>
          <w:kern w:val="0"/>
          <w:sz w:val="28"/>
          <w:szCs w:val="28"/>
          <w:lang w:bidi="uk-UA"/>
        </w:rPr>
        <w:t xml:space="preserve">Секретар міської ради                                   </w:t>
      </w:r>
      <w:r>
        <w:rPr>
          <w:rFonts w:ascii="Times New Roman" w:eastAsia="Times New Roman" w:hAnsi="Times New Roman"/>
          <w:b/>
          <w:bCs/>
          <w:color w:val="000000"/>
          <w:kern w:val="0"/>
          <w:sz w:val="28"/>
          <w:szCs w:val="28"/>
          <w:lang w:bidi="uk-UA"/>
        </w:rPr>
        <w:t xml:space="preserve">          </w:t>
      </w:r>
      <w:r w:rsidR="007E2E80">
        <w:rPr>
          <w:rFonts w:ascii="Times New Roman" w:eastAsia="Times New Roman" w:hAnsi="Times New Roman"/>
          <w:b/>
          <w:bCs/>
          <w:color w:val="000000"/>
          <w:kern w:val="0"/>
          <w:sz w:val="28"/>
          <w:szCs w:val="28"/>
          <w:lang w:bidi="uk-UA"/>
        </w:rPr>
        <w:t xml:space="preserve">         </w:t>
      </w:r>
      <w:r>
        <w:rPr>
          <w:rFonts w:ascii="Times New Roman" w:eastAsia="Times New Roman" w:hAnsi="Times New Roman"/>
          <w:b/>
          <w:bCs/>
          <w:color w:val="000000"/>
          <w:kern w:val="0"/>
          <w:sz w:val="28"/>
          <w:szCs w:val="28"/>
          <w:lang w:bidi="uk-UA"/>
        </w:rPr>
        <w:t xml:space="preserve"> </w:t>
      </w:r>
      <w:r w:rsidRPr="00AB284F">
        <w:rPr>
          <w:rFonts w:ascii="Times New Roman" w:eastAsia="Times New Roman" w:hAnsi="Times New Roman"/>
          <w:b/>
          <w:bCs/>
          <w:color w:val="000000"/>
          <w:kern w:val="0"/>
          <w:sz w:val="28"/>
          <w:szCs w:val="28"/>
          <w:lang w:bidi="uk-UA"/>
        </w:rPr>
        <w:t>Ярослав ДЗИНДРА</w:t>
      </w:r>
    </w:p>
    <w:p w14:paraId="07404663" w14:textId="77777777" w:rsidR="00AB284F" w:rsidRPr="00AB284F" w:rsidRDefault="00AB284F" w:rsidP="00AB284F">
      <w:pPr>
        <w:tabs>
          <w:tab w:val="left" w:pos="369"/>
        </w:tabs>
        <w:suppressAutoHyphens w:val="0"/>
        <w:autoSpaceDN/>
        <w:ind w:firstLine="567"/>
        <w:jc w:val="both"/>
        <w:textAlignment w:val="auto"/>
        <w:rPr>
          <w:rFonts w:ascii="Times New Roman" w:eastAsia="Times New Roman" w:hAnsi="Times New Roman"/>
          <w:color w:val="000000"/>
          <w:kern w:val="0"/>
          <w:sz w:val="28"/>
          <w:szCs w:val="28"/>
          <w:lang w:bidi="uk-UA"/>
        </w:rPr>
      </w:pPr>
    </w:p>
    <w:p w14:paraId="6C10CA02" w14:textId="77777777" w:rsidR="00AB284F" w:rsidRDefault="00AB284F">
      <w:pPr>
        <w:suppressAutoHyphens w:val="0"/>
        <w:jc w:val="center"/>
        <w:textAlignment w:val="auto"/>
        <w:rPr>
          <w:rFonts w:ascii="Times New Roman" w:eastAsia="Times New Roman" w:hAnsi="Times New Roman"/>
          <w:b/>
          <w:bCs/>
          <w:color w:val="000000"/>
          <w:kern w:val="0"/>
          <w:sz w:val="28"/>
          <w:szCs w:val="28"/>
          <w:lang w:bidi="uk-UA"/>
        </w:rPr>
      </w:pPr>
    </w:p>
    <w:sectPr w:rsidR="00AB284F" w:rsidSect="001D2EA5">
      <w:headerReference w:type="default" r:id="rId7"/>
      <w:footerReference w:type="default" r:id="rId8"/>
      <w:pgSz w:w="11906" w:h="16838"/>
      <w:pgMar w:top="851" w:right="567" w:bottom="0" w:left="1701"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2FF639" w14:textId="77777777" w:rsidR="008772B6" w:rsidRDefault="008772B6">
      <w:r>
        <w:separator/>
      </w:r>
    </w:p>
  </w:endnote>
  <w:endnote w:type="continuationSeparator" w:id="0">
    <w:p w14:paraId="75395B38" w14:textId="77777777" w:rsidR="008772B6" w:rsidRDefault="008772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68BA0E" w14:textId="77777777" w:rsidR="00610D0E" w:rsidRDefault="00610D0E">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47F9AB" w14:textId="77777777" w:rsidR="008772B6" w:rsidRDefault="008772B6">
      <w:r>
        <w:rPr>
          <w:color w:val="000000"/>
        </w:rPr>
        <w:separator/>
      </w:r>
    </w:p>
  </w:footnote>
  <w:footnote w:type="continuationSeparator" w:id="0">
    <w:p w14:paraId="5A07864B" w14:textId="77777777" w:rsidR="008772B6" w:rsidRDefault="008772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69AD50" w14:textId="77777777" w:rsidR="00610D0E" w:rsidRDefault="00610D0E">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790848"/>
    <w:multiLevelType w:val="multilevel"/>
    <w:tmpl w:val="A6B87E1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261524D2"/>
    <w:multiLevelType w:val="multilevel"/>
    <w:tmpl w:val="AE162382"/>
    <w:styleLink w:val="WWNum3"/>
    <w:lvl w:ilvl="0">
      <w:start w:val="1"/>
      <w:numFmt w:val="decimal"/>
      <w:lvlText w:val="%1."/>
      <w:lvlJc w:val="left"/>
      <w:pPr>
        <w:ind w:left="927" w:hanging="360"/>
      </w:pPr>
    </w:lvl>
    <w:lvl w:ilvl="1">
      <w:start w:val="1"/>
      <w:numFmt w:val="lowerLetter"/>
      <w:lvlText w:val="%2."/>
      <w:lvlJc w:val="left"/>
      <w:pPr>
        <w:ind w:left="1647" w:hanging="360"/>
      </w:pPr>
    </w:lvl>
    <w:lvl w:ilvl="2">
      <w:start w:val="1"/>
      <w:numFmt w:val="lowerRoman"/>
      <w:lvlText w:val="%1.%2.%3."/>
      <w:lvlJc w:val="right"/>
      <w:pPr>
        <w:ind w:left="2367" w:hanging="180"/>
      </w:pPr>
    </w:lvl>
    <w:lvl w:ilvl="3">
      <w:start w:val="1"/>
      <w:numFmt w:val="decimal"/>
      <w:lvlText w:val="%1.%2.%3.%4."/>
      <w:lvlJc w:val="left"/>
      <w:pPr>
        <w:ind w:left="3087" w:hanging="360"/>
      </w:pPr>
    </w:lvl>
    <w:lvl w:ilvl="4">
      <w:start w:val="1"/>
      <w:numFmt w:val="lowerLetter"/>
      <w:lvlText w:val="%1.%2.%3.%4.%5."/>
      <w:lvlJc w:val="left"/>
      <w:pPr>
        <w:ind w:left="3807" w:hanging="360"/>
      </w:pPr>
    </w:lvl>
    <w:lvl w:ilvl="5">
      <w:start w:val="1"/>
      <w:numFmt w:val="lowerRoman"/>
      <w:lvlText w:val="%1.%2.%3.%4.%5.%6."/>
      <w:lvlJc w:val="right"/>
      <w:pPr>
        <w:ind w:left="4527" w:hanging="180"/>
      </w:pPr>
    </w:lvl>
    <w:lvl w:ilvl="6">
      <w:start w:val="1"/>
      <w:numFmt w:val="decimal"/>
      <w:lvlText w:val="%1.%2.%3.%4.%5.%6.%7."/>
      <w:lvlJc w:val="left"/>
      <w:pPr>
        <w:ind w:left="5247" w:hanging="360"/>
      </w:pPr>
    </w:lvl>
    <w:lvl w:ilvl="7">
      <w:start w:val="1"/>
      <w:numFmt w:val="lowerLetter"/>
      <w:lvlText w:val="%1.%2.%3.%4.%5.%6.%7.%8."/>
      <w:lvlJc w:val="left"/>
      <w:pPr>
        <w:ind w:left="5967" w:hanging="360"/>
      </w:pPr>
    </w:lvl>
    <w:lvl w:ilvl="8">
      <w:start w:val="1"/>
      <w:numFmt w:val="lowerRoman"/>
      <w:lvlText w:val="%1.%2.%3.%4.%5.%6.%7.%8.%9."/>
      <w:lvlJc w:val="right"/>
      <w:pPr>
        <w:ind w:left="6687" w:hanging="180"/>
      </w:pPr>
    </w:lvl>
  </w:abstractNum>
  <w:abstractNum w:abstractNumId="2" w15:restartNumberingAfterBreak="0">
    <w:nsid w:val="34414D54"/>
    <w:multiLevelType w:val="multilevel"/>
    <w:tmpl w:val="B3E2724C"/>
    <w:lvl w:ilvl="0">
      <w:numFmt w:val="bullet"/>
      <w:lvlText w:val="-"/>
      <w:lvlJc w:val="left"/>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vertAlign w:val="baseline"/>
        <w:lang w:val="uk-UA" w:eastAsia="uk-UA" w:bidi="uk-UA"/>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3" w15:restartNumberingAfterBreak="0">
    <w:nsid w:val="4D9D570E"/>
    <w:multiLevelType w:val="multilevel"/>
    <w:tmpl w:val="19CE7506"/>
    <w:styleLink w:val="WWNum1"/>
    <w:lvl w:ilvl="0">
      <w:start w:val="1"/>
      <w:numFmt w:val="decimal"/>
      <w:lvlText w:val="%1."/>
      <w:lvlJc w:val="left"/>
      <w:pPr>
        <w:ind w:left="927" w:hanging="360"/>
      </w:pPr>
    </w:lvl>
    <w:lvl w:ilvl="1">
      <w:start w:val="1"/>
      <w:numFmt w:val="lowerLetter"/>
      <w:lvlText w:val="%2."/>
      <w:lvlJc w:val="left"/>
      <w:pPr>
        <w:ind w:left="1647" w:hanging="360"/>
      </w:pPr>
    </w:lvl>
    <w:lvl w:ilvl="2">
      <w:start w:val="1"/>
      <w:numFmt w:val="lowerRoman"/>
      <w:lvlText w:val="%1.%2.%3."/>
      <w:lvlJc w:val="right"/>
      <w:pPr>
        <w:ind w:left="2367" w:hanging="180"/>
      </w:pPr>
    </w:lvl>
    <w:lvl w:ilvl="3">
      <w:start w:val="1"/>
      <w:numFmt w:val="decimal"/>
      <w:lvlText w:val="%1.%2.%3.%4."/>
      <w:lvlJc w:val="left"/>
      <w:pPr>
        <w:ind w:left="3087" w:hanging="360"/>
      </w:pPr>
    </w:lvl>
    <w:lvl w:ilvl="4">
      <w:start w:val="1"/>
      <w:numFmt w:val="lowerLetter"/>
      <w:lvlText w:val="%1.%2.%3.%4.%5."/>
      <w:lvlJc w:val="left"/>
      <w:pPr>
        <w:ind w:left="3807" w:hanging="360"/>
      </w:pPr>
    </w:lvl>
    <w:lvl w:ilvl="5">
      <w:start w:val="1"/>
      <w:numFmt w:val="lowerRoman"/>
      <w:lvlText w:val="%1.%2.%3.%4.%5.%6."/>
      <w:lvlJc w:val="right"/>
      <w:pPr>
        <w:ind w:left="4527" w:hanging="180"/>
      </w:pPr>
    </w:lvl>
    <w:lvl w:ilvl="6">
      <w:start w:val="1"/>
      <w:numFmt w:val="decimal"/>
      <w:lvlText w:val="%1.%2.%3.%4.%5.%6.%7."/>
      <w:lvlJc w:val="left"/>
      <w:pPr>
        <w:ind w:left="5247" w:hanging="360"/>
      </w:pPr>
    </w:lvl>
    <w:lvl w:ilvl="7">
      <w:start w:val="1"/>
      <w:numFmt w:val="lowerLetter"/>
      <w:lvlText w:val="%1.%2.%3.%4.%5.%6.%7.%8."/>
      <w:lvlJc w:val="left"/>
      <w:pPr>
        <w:ind w:left="5967" w:hanging="360"/>
      </w:pPr>
    </w:lvl>
    <w:lvl w:ilvl="8">
      <w:start w:val="1"/>
      <w:numFmt w:val="lowerRoman"/>
      <w:lvlText w:val="%1.%2.%3.%4.%5.%6.%7.%8.%9."/>
      <w:lvlJc w:val="right"/>
      <w:pPr>
        <w:ind w:left="6687" w:hanging="180"/>
      </w:pPr>
    </w:lvl>
  </w:abstractNum>
  <w:abstractNum w:abstractNumId="4" w15:restartNumberingAfterBreak="0">
    <w:nsid w:val="58D10A77"/>
    <w:multiLevelType w:val="multilevel"/>
    <w:tmpl w:val="352E812A"/>
    <w:styleLink w:val="WWNum2"/>
    <w:lvl w:ilvl="0">
      <w:start w:val="2"/>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num w:numId="1" w16cid:durableId="2114589465">
    <w:abstractNumId w:val="3"/>
  </w:num>
  <w:num w:numId="2" w16cid:durableId="1647709745">
    <w:abstractNumId w:val="4"/>
  </w:num>
  <w:num w:numId="3" w16cid:durableId="1095054110">
    <w:abstractNumId w:val="1"/>
  </w:num>
  <w:num w:numId="4" w16cid:durableId="775947240">
    <w:abstractNumId w:val="2"/>
  </w:num>
  <w:num w:numId="5" w16cid:durableId="7549371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3861"/>
    <w:rsid w:val="00016946"/>
    <w:rsid w:val="00023D98"/>
    <w:rsid w:val="00035F87"/>
    <w:rsid w:val="00042F94"/>
    <w:rsid w:val="000A4CCD"/>
    <w:rsid w:val="000A6472"/>
    <w:rsid w:val="000B1F69"/>
    <w:rsid w:val="00163E9C"/>
    <w:rsid w:val="001D2EA5"/>
    <w:rsid w:val="001E1EDC"/>
    <w:rsid w:val="001F63E0"/>
    <w:rsid w:val="002064A7"/>
    <w:rsid w:val="00255D62"/>
    <w:rsid w:val="00271EBD"/>
    <w:rsid w:val="00273253"/>
    <w:rsid w:val="002A1F37"/>
    <w:rsid w:val="002E2577"/>
    <w:rsid w:val="002F07BB"/>
    <w:rsid w:val="003177F0"/>
    <w:rsid w:val="003D72FA"/>
    <w:rsid w:val="003E31E7"/>
    <w:rsid w:val="003F6B6E"/>
    <w:rsid w:val="004B07CF"/>
    <w:rsid w:val="005562FA"/>
    <w:rsid w:val="005609D4"/>
    <w:rsid w:val="00583EB5"/>
    <w:rsid w:val="005A5517"/>
    <w:rsid w:val="005A6E09"/>
    <w:rsid w:val="00605CC6"/>
    <w:rsid w:val="00610D0E"/>
    <w:rsid w:val="00616D63"/>
    <w:rsid w:val="00664E72"/>
    <w:rsid w:val="00735AF8"/>
    <w:rsid w:val="00761340"/>
    <w:rsid w:val="007757CD"/>
    <w:rsid w:val="007E2E80"/>
    <w:rsid w:val="007E6456"/>
    <w:rsid w:val="0087185C"/>
    <w:rsid w:val="008772B6"/>
    <w:rsid w:val="00942F7C"/>
    <w:rsid w:val="009917E7"/>
    <w:rsid w:val="009D3861"/>
    <w:rsid w:val="009F24B4"/>
    <w:rsid w:val="009F46DC"/>
    <w:rsid w:val="009F7B4A"/>
    <w:rsid w:val="00A63A37"/>
    <w:rsid w:val="00A66895"/>
    <w:rsid w:val="00AB284F"/>
    <w:rsid w:val="00AD3197"/>
    <w:rsid w:val="00C3695E"/>
    <w:rsid w:val="00C9245C"/>
    <w:rsid w:val="00CC20F4"/>
    <w:rsid w:val="00D03B51"/>
    <w:rsid w:val="00D705F0"/>
    <w:rsid w:val="00D838ED"/>
    <w:rsid w:val="00D87F82"/>
    <w:rsid w:val="00D94FDE"/>
    <w:rsid w:val="00E023D4"/>
    <w:rsid w:val="00E77952"/>
    <w:rsid w:val="00E86945"/>
    <w:rsid w:val="00F03B10"/>
    <w:rsid w:val="00F569B0"/>
    <w:rsid w:val="00F76146"/>
    <w:rsid w:val="00FF545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6DB1B0"/>
  <w15:docId w15:val="{CBDD6820-ECBA-4D49-B172-A7801F4F9A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kern w:val="3"/>
        <w:lang w:val="uk-UA" w:eastAsia="uk-UA" w:bidi="ar-SA"/>
      </w:rPr>
    </w:rPrDefault>
    <w:pPrDefault>
      <w:pPr>
        <w:widowControl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uppressAutoHyphens/>
    </w:pPr>
  </w:style>
  <w:style w:type="paragraph" w:styleId="3">
    <w:name w:val="heading 3"/>
    <w:basedOn w:val="Heading"/>
    <w:next w:val="Textbody"/>
    <w:uiPriority w:val="9"/>
    <w:semiHidden/>
    <w:unhideWhenUsed/>
    <w:qFormat/>
    <w:pPr>
      <w:outlineLvl w:val="2"/>
    </w:pPr>
    <w:rPr>
      <w:rFonts w:ascii="Times New Roman" w:eastAsia="Lucida Sans Unicode" w:hAnsi="Times New Roman" w:cs="Tahoma"/>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pPr>
      <w:widowControl/>
      <w:suppressAutoHyphens/>
    </w:pPr>
    <w:rPr>
      <w:rFonts w:ascii="Times New Roman" w:eastAsia="Times New Roman" w:hAnsi="Times New Roman"/>
      <w:sz w:val="24"/>
      <w:szCs w:val="24"/>
    </w:rPr>
  </w:style>
  <w:style w:type="paragraph" w:customStyle="1" w:styleId="Heading">
    <w:name w:val="Heading"/>
    <w:basedOn w:val="Standard"/>
    <w:next w:val="Textbody"/>
    <w:pPr>
      <w:keepNext/>
      <w:spacing w:before="240" w:after="120"/>
    </w:pPr>
    <w:rPr>
      <w:rFonts w:ascii="Arial" w:eastAsia="Microsoft YaHei" w:hAnsi="Arial" w:cs="Arial"/>
      <w:sz w:val="28"/>
      <w:szCs w:val="28"/>
    </w:rPr>
  </w:style>
  <w:style w:type="paragraph" w:customStyle="1" w:styleId="Textbody">
    <w:name w:val="Text body"/>
    <w:basedOn w:val="Standard"/>
    <w:pPr>
      <w:spacing w:after="120"/>
    </w:pPr>
  </w:style>
  <w:style w:type="paragraph" w:styleId="a3">
    <w:name w:val="List"/>
    <w:basedOn w:val="Textbody"/>
    <w:rPr>
      <w:rFonts w:cs="Arial"/>
    </w:rPr>
  </w:style>
  <w:style w:type="paragraph" w:styleId="a4">
    <w:name w:val="caption"/>
    <w:basedOn w:val="Standard"/>
    <w:pPr>
      <w:suppressLineNumbers/>
      <w:spacing w:before="120" w:after="120"/>
    </w:pPr>
    <w:rPr>
      <w:rFonts w:cs="Arial"/>
      <w:i/>
      <w:iCs/>
    </w:rPr>
  </w:style>
  <w:style w:type="paragraph" w:customStyle="1" w:styleId="Index">
    <w:name w:val="Index"/>
    <w:basedOn w:val="Standard"/>
    <w:pPr>
      <w:suppressLineNumbers/>
    </w:pPr>
    <w:rPr>
      <w:rFonts w:cs="Arial"/>
    </w:rPr>
  </w:style>
  <w:style w:type="paragraph" w:customStyle="1" w:styleId="FR1">
    <w:name w:val="FR1"/>
    <w:pPr>
      <w:suppressAutoHyphens/>
      <w:spacing w:line="300" w:lineRule="auto"/>
      <w:ind w:left="2080" w:right="2000"/>
      <w:jc w:val="both"/>
    </w:pPr>
    <w:rPr>
      <w:rFonts w:ascii="Times New Roman" w:eastAsia="Times New Roman" w:hAnsi="Times New Roman"/>
      <w:sz w:val="28"/>
      <w:szCs w:val="28"/>
      <w:lang w:eastAsia="ru-RU"/>
    </w:rPr>
  </w:style>
  <w:style w:type="paragraph" w:styleId="a5">
    <w:name w:val="Balloon Text"/>
    <w:basedOn w:val="Standard"/>
    <w:rPr>
      <w:rFonts w:ascii="Segoe UI" w:eastAsia="Segoe UI" w:hAnsi="Segoe UI" w:cs="Segoe UI"/>
      <w:sz w:val="18"/>
      <w:szCs w:val="18"/>
    </w:rPr>
  </w:style>
  <w:style w:type="paragraph" w:styleId="a6">
    <w:name w:val="List Paragraph"/>
    <w:basedOn w:val="Standard"/>
    <w:pPr>
      <w:ind w:left="720"/>
    </w:pPr>
  </w:style>
  <w:style w:type="paragraph" w:styleId="a7">
    <w:name w:val="No Spacing"/>
    <w:pPr>
      <w:widowControl/>
      <w:suppressAutoHyphens/>
    </w:pPr>
    <w:rPr>
      <w:rFonts w:cs="Calibri"/>
      <w:sz w:val="22"/>
      <w:szCs w:val="22"/>
      <w:lang w:eastAsia="en-US"/>
    </w:rPr>
  </w:style>
  <w:style w:type="paragraph" w:customStyle="1" w:styleId="HeaderandFooter">
    <w:name w:val="Header and Footer"/>
    <w:basedOn w:val="Standard"/>
    <w:pPr>
      <w:suppressLineNumbers/>
      <w:tabs>
        <w:tab w:val="center" w:pos="4819"/>
        <w:tab w:val="right" w:pos="9638"/>
      </w:tabs>
    </w:pPr>
  </w:style>
  <w:style w:type="paragraph" w:styleId="a8">
    <w:name w:val="header"/>
    <w:basedOn w:val="Standard"/>
    <w:pPr>
      <w:suppressLineNumbers/>
      <w:tabs>
        <w:tab w:val="center" w:pos="4819"/>
        <w:tab w:val="right" w:pos="9639"/>
      </w:tabs>
    </w:pPr>
  </w:style>
  <w:style w:type="character" w:customStyle="1" w:styleId="a9">
    <w:name w:val="Текст выноски Знак"/>
    <w:basedOn w:val="a0"/>
    <w:rPr>
      <w:rFonts w:ascii="Segoe UI" w:eastAsia="Segoe UI" w:hAnsi="Segoe UI" w:cs="Segoe UI"/>
      <w:sz w:val="18"/>
      <w:szCs w:val="18"/>
      <w:lang w:eastAsia="uk-UA"/>
    </w:rPr>
  </w:style>
  <w:style w:type="character" w:customStyle="1" w:styleId="aa">
    <w:name w:val="Верхний колонтитул Знак"/>
    <w:basedOn w:val="a0"/>
    <w:rPr>
      <w:rFonts w:ascii="Times New Roman" w:eastAsia="Times New Roman" w:hAnsi="Times New Roman" w:cs="Times New Roman"/>
      <w:sz w:val="24"/>
      <w:szCs w:val="24"/>
    </w:rPr>
  </w:style>
  <w:style w:type="character" w:styleId="ab">
    <w:name w:val="page number"/>
    <w:basedOn w:val="a0"/>
  </w:style>
  <w:style w:type="character" w:customStyle="1" w:styleId="StrongEmphasis">
    <w:name w:val="Strong Emphasis"/>
    <w:rPr>
      <w:b/>
      <w:bCs/>
    </w:rPr>
  </w:style>
  <w:style w:type="character" w:customStyle="1" w:styleId="NumberingSymbols">
    <w:name w:val="Numbering Symbols"/>
  </w:style>
  <w:style w:type="paragraph" w:styleId="ac">
    <w:name w:val="footer"/>
    <w:basedOn w:val="a"/>
    <w:pPr>
      <w:tabs>
        <w:tab w:val="center" w:pos="4819"/>
        <w:tab w:val="right" w:pos="9639"/>
      </w:tabs>
    </w:pPr>
  </w:style>
  <w:style w:type="character" w:customStyle="1" w:styleId="ad">
    <w:name w:val="Нижній колонтитул Знак"/>
    <w:basedOn w:val="a0"/>
  </w:style>
  <w:style w:type="character" w:styleId="ae">
    <w:name w:val="Strong"/>
    <w:basedOn w:val="a0"/>
    <w:rPr>
      <w:b/>
      <w:bCs/>
    </w:rPr>
  </w:style>
  <w:style w:type="paragraph" w:styleId="af">
    <w:name w:val="Normal (Web)"/>
    <w:basedOn w:val="a"/>
    <w:pPr>
      <w:widowControl/>
      <w:suppressAutoHyphens w:val="0"/>
      <w:spacing w:before="100" w:after="100"/>
      <w:textAlignment w:val="auto"/>
    </w:pPr>
    <w:rPr>
      <w:rFonts w:ascii="Times New Roman" w:eastAsia="Times New Roman" w:hAnsi="Times New Roman"/>
      <w:kern w:val="0"/>
      <w:sz w:val="24"/>
      <w:szCs w:val="24"/>
    </w:rPr>
  </w:style>
  <w:style w:type="numbering" w:customStyle="1" w:styleId="WWNum1">
    <w:name w:val="WWNum1"/>
    <w:basedOn w:val="a2"/>
    <w:pPr>
      <w:numPr>
        <w:numId w:val="1"/>
      </w:numPr>
    </w:pPr>
  </w:style>
  <w:style w:type="numbering" w:customStyle="1" w:styleId="WWNum2">
    <w:name w:val="WWNum2"/>
    <w:basedOn w:val="a2"/>
    <w:pPr>
      <w:numPr>
        <w:numId w:val="2"/>
      </w:numPr>
    </w:pPr>
  </w:style>
  <w:style w:type="numbering" w:customStyle="1" w:styleId="WWNum3">
    <w:name w:val="WWNum3"/>
    <w:basedOn w:val="a2"/>
    <w:pPr>
      <w:numPr>
        <w:numId w:val="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1178</Words>
  <Characters>8001</Characters>
  <Application>Microsoft Office Word</Application>
  <DocSecurity>0</DocSecurity>
  <Lines>250</Lines>
  <Paragraphs>120</Paragraphs>
  <ScaleCrop>false</ScaleCrop>
  <HeadingPairs>
    <vt:vector size="2" baseType="variant">
      <vt:variant>
        <vt:lpstr>Назва</vt:lpstr>
      </vt:variant>
      <vt:variant>
        <vt:i4>1</vt:i4>
      </vt:variant>
    </vt:vector>
  </HeadingPairs>
  <TitlesOfParts>
    <vt:vector size="1" baseType="lpstr">
      <vt:lpstr> </vt:lpstr>
    </vt:vector>
  </TitlesOfParts>
  <Company/>
  <LinksUpToDate>false</LinksUpToDate>
  <CharactersWithSpaces>9059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Anticor</dc:creator>
  <cp:lastModifiedBy>Ярослав Дзиндра</cp:lastModifiedBy>
  <cp:revision>9</cp:revision>
  <cp:lastPrinted>2025-11-26T09:28:00Z</cp:lastPrinted>
  <dcterms:created xsi:type="dcterms:W3CDTF">2025-11-26T09:24:00Z</dcterms:created>
  <dcterms:modified xsi:type="dcterms:W3CDTF">2025-11-28T09:53:00Z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Организация</vt:lpwstr>
  </property>
  <property fmtid="{D5CDD505-2E9C-101B-9397-08002B2CF9AE}" pid="4" name="DocSecurity">
    <vt:r8>0</vt:r8>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