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3044" w14:textId="77777777" w:rsidR="009D3861" w:rsidRDefault="009D3861">
      <w:pPr>
        <w:pStyle w:val="Standard"/>
        <w:tabs>
          <w:tab w:val="left" w:pos="0"/>
          <w:tab w:val="center" w:pos="4680"/>
        </w:tabs>
        <w:ind w:right="-6"/>
        <w:jc w:val="both"/>
        <w:rPr>
          <w:b/>
          <w:bCs/>
          <w:sz w:val="28"/>
          <w:szCs w:val="28"/>
        </w:rPr>
      </w:pPr>
    </w:p>
    <w:p w14:paraId="1DFA6065" w14:textId="77777777" w:rsidR="009D3861" w:rsidRDefault="00000000">
      <w:pPr>
        <w:pStyle w:val="Standard"/>
        <w:tabs>
          <w:tab w:val="left" w:pos="0"/>
          <w:tab w:val="center" w:pos="4680"/>
        </w:tabs>
        <w:ind w:right="-6"/>
        <w:jc w:val="center"/>
      </w:pPr>
      <w:r>
        <w:rPr>
          <w:rFonts w:eastAsia="Batang"/>
          <w:b/>
          <w:bCs/>
          <w:noProof/>
          <w:sz w:val="28"/>
          <w:szCs w:val="28"/>
          <w:lang w:eastAsia="ru-RU"/>
        </w:rPr>
        <w:drawing>
          <wp:anchor distT="0" distB="0" distL="114300" distR="114300" simplePos="0" relativeHeight="251658240" behindDoc="0" locked="0" layoutInCell="1" allowOverlap="1" wp14:anchorId="47E8E06B" wp14:editId="4BF6409D">
            <wp:simplePos x="0" y="0"/>
            <wp:positionH relativeFrom="column">
              <wp:posOffset>2856960</wp:posOffset>
            </wp:positionH>
            <wp:positionV relativeFrom="paragraph">
              <wp:posOffset>-498960</wp:posOffset>
            </wp:positionV>
            <wp:extent cx="580323" cy="808923"/>
            <wp:effectExtent l="0" t="0" r="0" b="0"/>
            <wp:wrapTopAndBottom/>
            <wp:docPr id="1799975200"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75" t="-55" r="-75" b="-55"/>
                    <a:stretch>
                      <a:fillRect/>
                    </a:stretch>
                  </pic:blipFill>
                  <pic:spPr>
                    <a:xfrm>
                      <a:off x="0" y="0"/>
                      <a:ext cx="580323" cy="808923"/>
                    </a:xfrm>
                    <a:prstGeom prst="rect">
                      <a:avLst/>
                    </a:prstGeom>
                    <a:noFill/>
                    <a:ln>
                      <a:noFill/>
                      <a:prstDash/>
                    </a:ln>
                  </pic:spPr>
                </pic:pic>
              </a:graphicData>
            </a:graphic>
          </wp:anchor>
        </w:drawing>
      </w:r>
      <w:r>
        <w:rPr>
          <w:rFonts w:eastAsia="Batang"/>
          <w:b/>
          <w:bCs/>
          <w:sz w:val="28"/>
          <w:szCs w:val="28"/>
          <w:lang w:eastAsia="ru-RU"/>
        </w:rPr>
        <w:t>ЧОРТКІВСЬКА  МІСЬКА  РАДА</w:t>
      </w:r>
    </w:p>
    <w:p w14:paraId="2950C54E" w14:textId="024732E7" w:rsidR="009D3861" w:rsidRDefault="007757CD">
      <w:pPr>
        <w:pStyle w:val="Standard"/>
        <w:tabs>
          <w:tab w:val="left" w:pos="0"/>
        </w:tabs>
        <w:ind w:right="-6"/>
        <w:jc w:val="center"/>
        <w:rPr>
          <w:b/>
          <w:bCs/>
          <w:sz w:val="28"/>
          <w:szCs w:val="28"/>
        </w:rPr>
      </w:pPr>
      <w:r>
        <w:rPr>
          <w:b/>
          <w:bCs/>
          <w:sz w:val="28"/>
          <w:szCs w:val="28"/>
        </w:rPr>
        <w:t xml:space="preserve">______________ </w:t>
      </w:r>
      <w:r w:rsidR="00D705F0">
        <w:rPr>
          <w:b/>
          <w:bCs/>
          <w:sz w:val="28"/>
          <w:szCs w:val="28"/>
        </w:rPr>
        <w:t>СЕСІЯ ВОСЬМОГО СКЛИКАННЯ</w:t>
      </w:r>
    </w:p>
    <w:p w14:paraId="1AAE072C" w14:textId="77777777" w:rsidR="009D3861" w:rsidRDefault="009D3861">
      <w:pPr>
        <w:pStyle w:val="Standard"/>
        <w:tabs>
          <w:tab w:val="left" w:pos="0"/>
          <w:tab w:val="center" w:pos="4680"/>
        </w:tabs>
        <w:ind w:right="-6"/>
        <w:jc w:val="center"/>
        <w:rPr>
          <w:b/>
          <w:bCs/>
          <w:sz w:val="22"/>
          <w:szCs w:val="22"/>
        </w:rPr>
      </w:pPr>
    </w:p>
    <w:p w14:paraId="2155E18D" w14:textId="6FC1F81D" w:rsidR="009D3861" w:rsidRDefault="00000000">
      <w:pPr>
        <w:pStyle w:val="Standard"/>
        <w:tabs>
          <w:tab w:val="left" w:pos="0"/>
          <w:tab w:val="center" w:pos="4680"/>
        </w:tabs>
        <w:ind w:right="-6"/>
        <w:jc w:val="center"/>
        <w:rPr>
          <w:b/>
          <w:bCs/>
          <w:sz w:val="28"/>
          <w:szCs w:val="28"/>
        </w:rPr>
      </w:pPr>
      <w:r>
        <w:rPr>
          <w:b/>
          <w:bCs/>
          <w:sz w:val="28"/>
          <w:szCs w:val="28"/>
        </w:rPr>
        <w:t xml:space="preserve">РІШЕННЯ </w:t>
      </w:r>
    </w:p>
    <w:p w14:paraId="76BAAB65" w14:textId="7E1318D7" w:rsidR="009D3861" w:rsidRDefault="007757CD">
      <w:pPr>
        <w:pStyle w:val="Standard"/>
        <w:tabs>
          <w:tab w:val="left" w:pos="0"/>
          <w:tab w:val="left" w:pos="3555"/>
        </w:tabs>
        <w:rPr>
          <w:b/>
          <w:bCs/>
          <w:sz w:val="28"/>
          <w:szCs w:val="28"/>
        </w:rPr>
      </w:pPr>
      <w:r>
        <w:rPr>
          <w:b/>
          <w:bCs/>
          <w:sz w:val="28"/>
          <w:szCs w:val="28"/>
        </w:rPr>
        <w:t xml:space="preserve">___________ </w:t>
      </w:r>
      <w:r w:rsidR="004B07CF">
        <w:rPr>
          <w:b/>
          <w:bCs/>
          <w:sz w:val="28"/>
          <w:szCs w:val="28"/>
        </w:rPr>
        <w:t>202</w:t>
      </w:r>
      <w:r>
        <w:rPr>
          <w:b/>
          <w:bCs/>
          <w:sz w:val="28"/>
          <w:szCs w:val="28"/>
        </w:rPr>
        <w:t>5</w:t>
      </w:r>
      <w:r w:rsidR="004B07CF">
        <w:rPr>
          <w:b/>
          <w:bCs/>
          <w:sz w:val="28"/>
          <w:szCs w:val="28"/>
        </w:rPr>
        <w:t xml:space="preserve">  року                                                                             № </w:t>
      </w:r>
    </w:p>
    <w:p w14:paraId="724E4556" w14:textId="77777777" w:rsidR="009D3861" w:rsidRDefault="00000000">
      <w:pPr>
        <w:pStyle w:val="Standard"/>
        <w:tabs>
          <w:tab w:val="left" w:pos="0"/>
          <w:tab w:val="left" w:pos="3555"/>
        </w:tabs>
        <w:ind w:right="-142"/>
        <w:jc w:val="both"/>
        <w:rPr>
          <w:b/>
          <w:bCs/>
          <w:sz w:val="28"/>
          <w:szCs w:val="28"/>
        </w:rPr>
      </w:pPr>
      <w:r>
        <w:rPr>
          <w:b/>
          <w:bCs/>
          <w:sz w:val="28"/>
          <w:szCs w:val="28"/>
        </w:rPr>
        <w:t>м. Чортків</w:t>
      </w:r>
    </w:p>
    <w:p w14:paraId="3FC6F9FD" w14:textId="77777777" w:rsidR="009D3861" w:rsidRDefault="009D3861">
      <w:pPr>
        <w:pStyle w:val="Standard"/>
        <w:tabs>
          <w:tab w:val="left" w:pos="0"/>
          <w:tab w:val="left" w:pos="3555"/>
        </w:tabs>
        <w:ind w:right="-6"/>
        <w:jc w:val="both"/>
        <w:rPr>
          <w:b/>
          <w:bCs/>
          <w:sz w:val="28"/>
          <w:szCs w:val="28"/>
        </w:rPr>
      </w:pPr>
    </w:p>
    <w:p w14:paraId="4F714197" w14:textId="265A1EFE" w:rsidR="009D3861" w:rsidRDefault="00000000">
      <w:pPr>
        <w:widowControl/>
        <w:suppressAutoHyphens w:val="0"/>
        <w:jc w:val="both"/>
        <w:textAlignment w:val="auto"/>
        <w:rPr>
          <w:rFonts w:ascii="Times New Roman" w:hAnsi="Times New Roman"/>
          <w:b/>
          <w:kern w:val="0"/>
          <w:sz w:val="28"/>
          <w:szCs w:val="28"/>
          <w:lang w:eastAsia="en-US"/>
        </w:rPr>
      </w:pPr>
      <w:r>
        <w:rPr>
          <w:rFonts w:ascii="Times New Roman" w:hAnsi="Times New Roman"/>
          <w:b/>
          <w:kern w:val="0"/>
          <w:sz w:val="28"/>
          <w:szCs w:val="28"/>
          <w:lang w:eastAsia="en-US"/>
        </w:rPr>
        <w:t xml:space="preserve">Про затвердження Програми </w:t>
      </w:r>
      <w:bookmarkStart w:id="0" w:name="_Hlk150425364"/>
      <w:r>
        <w:rPr>
          <w:rFonts w:ascii="Times New Roman" w:hAnsi="Times New Roman"/>
          <w:b/>
          <w:kern w:val="0"/>
          <w:sz w:val="28"/>
          <w:szCs w:val="28"/>
          <w:lang w:eastAsia="en-US"/>
        </w:rPr>
        <w:t xml:space="preserve">сприяння </w:t>
      </w:r>
      <w:bookmarkStart w:id="1" w:name="_Hlk151639762"/>
      <w:r>
        <w:rPr>
          <w:rFonts w:ascii="Times New Roman" w:hAnsi="Times New Roman"/>
          <w:b/>
          <w:kern w:val="0"/>
          <w:sz w:val="28"/>
          <w:szCs w:val="28"/>
          <w:lang w:eastAsia="en-US"/>
        </w:rPr>
        <w:t xml:space="preserve">виконанню рішень судів, </w:t>
      </w:r>
      <w:bookmarkStart w:id="2" w:name="_Hlk151639713"/>
      <w:r>
        <w:rPr>
          <w:rFonts w:ascii="Times New Roman" w:hAnsi="Times New Roman"/>
          <w:b/>
          <w:kern w:val="0"/>
          <w:sz w:val="28"/>
          <w:szCs w:val="28"/>
          <w:lang w:eastAsia="en-US"/>
        </w:rPr>
        <w:t>інших виконавчих документів та сплати судового збору на 202</w:t>
      </w:r>
      <w:r w:rsidR="007757CD">
        <w:rPr>
          <w:rFonts w:ascii="Times New Roman" w:hAnsi="Times New Roman"/>
          <w:b/>
          <w:kern w:val="0"/>
          <w:sz w:val="28"/>
          <w:szCs w:val="28"/>
          <w:lang w:eastAsia="en-US"/>
        </w:rPr>
        <w:t>6</w:t>
      </w:r>
      <w:r>
        <w:rPr>
          <w:rFonts w:ascii="Times New Roman" w:hAnsi="Times New Roman"/>
          <w:b/>
          <w:kern w:val="0"/>
          <w:sz w:val="28"/>
          <w:szCs w:val="28"/>
          <w:lang w:eastAsia="en-US"/>
        </w:rPr>
        <w:t>-202</w:t>
      </w:r>
      <w:r w:rsidR="007757CD">
        <w:rPr>
          <w:rFonts w:ascii="Times New Roman" w:hAnsi="Times New Roman"/>
          <w:b/>
          <w:kern w:val="0"/>
          <w:sz w:val="28"/>
          <w:szCs w:val="28"/>
          <w:lang w:eastAsia="en-US"/>
        </w:rPr>
        <w:t>8</w:t>
      </w:r>
      <w:r>
        <w:rPr>
          <w:rFonts w:ascii="Times New Roman" w:hAnsi="Times New Roman"/>
          <w:b/>
          <w:kern w:val="0"/>
          <w:sz w:val="28"/>
          <w:szCs w:val="28"/>
          <w:lang w:eastAsia="en-US"/>
        </w:rPr>
        <w:t xml:space="preserve"> роки</w:t>
      </w:r>
      <w:bookmarkEnd w:id="0"/>
    </w:p>
    <w:bookmarkEnd w:id="1"/>
    <w:bookmarkEnd w:id="2"/>
    <w:p w14:paraId="46EE2029" w14:textId="77777777" w:rsidR="009D3861" w:rsidRDefault="009D3861">
      <w:pPr>
        <w:widowControl/>
        <w:suppressAutoHyphens w:val="0"/>
        <w:jc w:val="both"/>
        <w:textAlignment w:val="auto"/>
        <w:rPr>
          <w:rFonts w:ascii="Times New Roman" w:eastAsia="Times New Roman" w:hAnsi="Times New Roman"/>
          <w:i/>
          <w:iCs/>
          <w:kern w:val="0"/>
          <w:sz w:val="24"/>
          <w:szCs w:val="24"/>
        </w:rPr>
      </w:pPr>
    </w:p>
    <w:p w14:paraId="3854AAB9" w14:textId="5047F1AA" w:rsidR="009D3861" w:rsidRDefault="00000000">
      <w:pPr>
        <w:widowControl/>
        <w:suppressAutoHyphens w:val="0"/>
        <w:ind w:firstLine="567"/>
        <w:jc w:val="both"/>
        <w:textAlignment w:val="auto"/>
      </w:pPr>
      <w:r>
        <w:rPr>
          <w:rFonts w:ascii="Times New Roman" w:eastAsia="Times New Roman" w:hAnsi="Times New Roman"/>
          <w:kern w:val="0"/>
          <w:sz w:val="28"/>
          <w:szCs w:val="28"/>
          <w:lang w:eastAsia="en-US"/>
        </w:rPr>
        <w:t xml:space="preserve">З метою забезпечення оперативного і всебічного вирішення питань щодо судового захисту прав та інтересів Чортківської міської ради та її виконавчих органів, </w:t>
      </w:r>
      <w:r>
        <w:rPr>
          <w:rFonts w:ascii="Times New Roman" w:eastAsia="Times New Roman" w:hAnsi="Times New Roman"/>
          <w:kern w:val="0"/>
          <w:sz w:val="28"/>
          <w:szCs w:val="28"/>
          <w:shd w:val="clear" w:color="auto" w:fill="FFFFFF"/>
          <w:lang w:eastAsia="en-US"/>
        </w:rPr>
        <w:t>повного та своєчасного виконання зобов’язань, які виникли на підставі судових рішень та виконавчих документів,</w:t>
      </w:r>
      <w:r>
        <w:rPr>
          <w:rFonts w:ascii="Times New Roman" w:eastAsia="Times New Roman" w:hAnsi="Times New Roman"/>
          <w:color w:val="000000"/>
          <w:kern w:val="0"/>
          <w:sz w:val="28"/>
          <w:szCs w:val="28"/>
          <w:lang w:bidi="uk-UA"/>
        </w:rPr>
        <w:t xml:space="preserve"> керуючись Законом України “Про судовий збір”, Постановою Кабінету Міністрів України № 845 від 03.08.2011 “Про затвердження Порядку виконання рішень про стягнення коштів державного та місцевих бюджетів або боржників”,</w:t>
      </w:r>
      <w:r>
        <w:rPr>
          <w:rFonts w:ascii="Times New Roman" w:eastAsia="Times New Roman" w:hAnsi="Times New Roman"/>
          <w:kern w:val="0"/>
          <w:sz w:val="28"/>
          <w:szCs w:val="28"/>
          <w:lang w:eastAsia="ru-RU"/>
        </w:rPr>
        <w:t xml:space="preserve"> враховуючи рішення виконавчого комітету від </w:t>
      </w:r>
      <w:r w:rsidR="007757CD">
        <w:rPr>
          <w:rFonts w:ascii="Times New Roman" w:eastAsia="Times New Roman" w:hAnsi="Times New Roman"/>
          <w:kern w:val="0"/>
          <w:sz w:val="28"/>
          <w:szCs w:val="28"/>
          <w:lang w:eastAsia="ru-RU"/>
        </w:rPr>
        <w:t>20</w:t>
      </w:r>
      <w:r>
        <w:rPr>
          <w:rFonts w:ascii="Times New Roman" w:eastAsia="Times New Roman" w:hAnsi="Times New Roman"/>
          <w:kern w:val="0"/>
          <w:sz w:val="28"/>
          <w:szCs w:val="28"/>
          <w:lang w:eastAsia="ru-RU"/>
        </w:rPr>
        <w:t>.</w:t>
      </w:r>
      <w:r w:rsidR="007757CD">
        <w:rPr>
          <w:rFonts w:ascii="Times New Roman" w:eastAsia="Times New Roman" w:hAnsi="Times New Roman"/>
          <w:kern w:val="0"/>
          <w:sz w:val="28"/>
          <w:szCs w:val="28"/>
          <w:lang w:eastAsia="ru-RU"/>
        </w:rPr>
        <w:t>08</w:t>
      </w:r>
      <w:r>
        <w:rPr>
          <w:rFonts w:ascii="Times New Roman" w:eastAsia="Times New Roman" w:hAnsi="Times New Roman"/>
          <w:kern w:val="0"/>
          <w:sz w:val="28"/>
          <w:szCs w:val="28"/>
          <w:lang w:eastAsia="ru-RU"/>
        </w:rPr>
        <w:t>.202</w:t>
      </w:r>
      <w:r w:rsidR="007757CD">
        <w:rPr>
          <w:rFonts w:ascii="Times New Roman" w:eastAsia="Times New Roman" w:hAnsi="Times New Roman"/>
          <w:kern w:val="0"/>
          <w:sz w:val="28"/>
          <w:szCs w:val="28"/>
          <w:lang w:eastAsia="ru-RU"/>
        </w:rPr>
        <w:t>5</w:t>
      </w:r>
      <w:r>
        <w:rPr>
          <w:rFonts w:ascii="Times New Roman" w:eastAsia="Times New Roman" w:hAnsi="Times New Roman"/>
          <w:kern w:val="0"/>
          <w:sz w:val="28"/>
          <w:szCs w:val="28"/>
          <w:lang w:eastAsia="ru-RU"/>
        </w:rPr>
        <w:t xml:space="preserve"> №</w:t>
      </w:r>
      <w:r w:rsidR="007757CD">
        <w:rPr>
          <w:rFonts w:ascii="Times New Roman" w:eastAsia="Times New Roman" w:hAnsi="Times New Roman"/>
          <w:kern w:val="0"/>
          <w:sz w:val="28"/>
          <w:szCs w:val="28"/>
          <w:lang w:eastAsia="ru-RU"/>
        </w:rPr>
        <w:t>229</w:t>
      </w:r>
      <w:r>
        <w:rPr>
          <w:rFonts w:ascii="Times New Roman" w:eastAsia="Times New Roman" w:hAnsi="Times New Roman"/>
          <w:kern w:val="0"/>
          <w:sz w:val="28"/>
          <w:szCs w:val="28"/>
          <w:lang w:eastAsia="ru-RU"/>
        </w:rPr>
        <w:t xml:space="preserve"> «Про схвалення </w:t>
      </w:r>
      <w:r w:rsidR="007757CD">
        <w:rPr>
          <w:rFonts w:ascii="Times New Roman" w:eastAsia="Times New Roman" w:hAnsi="Times New Roman"/>
          <w:kern w:val="0"/>
          <w:sz w:val="28"/>
          <w:szCs w:val="28"/>
          <w:lang w:eastAsia="ru-RU"/>
        </w:rPr>
        <w:t xml:space="preserve">проекту </w:t>
      </w:r>
      <w:r>
        <w:rPr>
          <w:rFonts w:ascii="Times New Roman" w:eastAsia="Times New Roman" w:hAnsi="Times New Roman"/>
          <w:kern w:val="0"/>
          <w:sz w:val="28"/>
          <w:szCs w:val="28"/>
          <w:lang w:eastAsia="ru-RU"/>
        </w:rPr>
        <w:t xml:space="preserve">Програми сприяння </w:t>
      </w:r>
      <w:r>
        <w:rPr>
          <w:rFonts w:ascii="Times New Roman" w:hAnsi="Times New Roman"/>
          <w:bCs/>
          <w:kern w:val="0"/>
          <w:sz w:val="28"/>
          <w:szCs w:val="28"/>
          <w:lang w:eastAsia="en-US"/>
        </w:rPr>
        <w:t>виконанню рішень судів, інших виконавчих документів та сплати судового збору на 202</w:t>
      </w:r>
      <w:r w:rsidR="007757CD">
        <w:rPr>
          <w:rFonts w:ascii="Times New Roman" w:hAnsi="Times New Roman"/>
          <w:bCs/>
          <w:kern w:val="0"/>
          <w:sz w:val="28"/>
          <w:szCs w:val="28"/>
          <w:lang w:eastAsia="en-US"/>
        </w:rPr>
        <w:t>6</w:t>
      </w:r>
      <w:r>
        <w:rPr>
          <w:rFonts w:ascii="Times New Roman" w:hAnsi="Times New Roman"/>
          <w:bCs/>
          <w:kern w:val="0"/>
          <w:sz w:val="28"/>
          <w:szCs w:val="28"/>
          <w:lang w:eastAsia="en-US"/>
        </w:rPr>
        <w:t>-202</w:t>
      </w:r>
      <w:r w:rsidR="007757CD">
        <w:rPr>
          <w:rFonts w:ascii="Times New Roman" w:hAnsi="Times New Roman"/>
          <w:bCs/>
          <w:kern w:val="0"/>
          <w:sz w:val="28"/>
          <w:szCs w:val="28"/>
          <w:lang w:eastAsia="en-US"/>
        </w:rPr>
        <w:t>8</w:t>
      </w:r>
      <w:r>
        <w:rPr>
          <w:rFonts w:ascii="Times New Roman" w:hAnsi="Times New Roman"/>
          <w:bCs/>
          <w:kern w:val="0"/>
          <w:sz w:val="28"/>
          <w:szCs w:val="28"/>
          <w:lang w:eastAsia="en-US"/>
        </w:rPr>
        <w:t xml:space="preserve"> роки</w:t>
      </w:r>
      <w:r>
        <w:rPr>
          <w:rFonts w:ascii="Times New Roman" w:hAnsi="Times New Roman"/>
          <w:b/>
          <w:kern w:val="0"/>
          <w:sz w:val="28"/>
          <w:szCs w:val="28"/>
          <w:lang w:eastAsia="en-US"/>
        </w:rPr>
        <w:t>»</w:t>
      </w:r>
      <w:r>
        <w:rPr>
          <w:rFonts w:ascii="Times New Roman" w:eastAsia="Times New Roman" w:hAnsi="Times New Roman"/>
          <w:kern w:val="0"/>
          <w:sz w:val="28"/>
          <w:szCs w:val="28"/>
          <w:lang w:eastAsia="ru-RU"/>
        </w:rPr>
        <w:t xml:space="preserve">, керуючись пунктом 22 частини 1 статті 26, Закону України «Про місцеве самоврядування в Україні», </w:t>
      </w:r>
      <w:r>
        <w:rPr>
          <w:rFonts w:ascii="Times New Roman CYR" w:hAnsi="Times New Roman CYR" w:cs="Times New Roman CYR"/>
          <w:sz w:val="28"/>
          <w:szCs w:val="28"/>
        </w:rPr>
        <w:t>міська рада</w:t>
      </w:r>
    </w:p>
    <w:p w14:paraId="23264F47" w14:textId="77777777" w:rsidR="009D3861" w:rsidRDefault="009D3861">
      <w:pPr>
        <w:widowControl/>
        <w:suppressAutoHyphens w:val="0"/>
        <w:ind w:firstLine="709"/>
        <w:jc w:val="both"/>
        <w:textAlignment w:val="auto"/>
        <w:rPr>
          <w:rFonts w:eastAsia="Times New Roman"/>
          <w:b/>
          <w:bCs/>
          <w:kern w:val="0"/>
          <w:sz w:val="28"/>
          <w:szCs w:val="28"/>
          <w:lang w:eastAsia="ru-RU"/>
        </w:rPr>
      </w:pPr>
    </w:p>
    <w:p w14:paraId="0FBC28FE" w14:textId="77777777" w:rsidR="009D3861" w:rsidRDefault="00000000">
      <w:pPr>
        <w:pStyle w:val="Standard"/>
        <w:widowControl w:val="0"/>
        <w:tabs>
          <w:tab w:val="left" w:pos="0"/>
        </w:tabs>
        <w:ind w:right="-142"/>
        <w:jc w:val="both"/>
        <w:rPr>
          <w:rFonts w:ascii="Times New Roman CYR" w:hAnsi="Times New Roman CYR" w:cs="Times New Roman CYR"/>
          <w:b/>
          <w:bCs/>
          <w:sz w:val="28"/>
          <w:szCs w:val="28"/>
        </w:rPr>
      </w:pPr>
      <w:r>
        <w:rPr>
          <w:rFonts w:ascii="Times New Roman CYR" w:hAnsi="Times New Roman CYR" w:cs="Times New Roman CYR"/>
          <w:b/>
          <w:bCs/>
          <w:sz w:val="28"/>
          <w:szCs w:val="28"/>
        </w:rPr>
        <w:t>ВИРІШИЛА:</w:t>
      </w:r>
    </w:p>
    <w:p w14:paraId="407D55B7" w14:textId="77777777" w:rsidR="009D3861" w:rsidRDefault="009D3861">
      <w:pPr>
        <w:widowControl/>
        <w:suppressAutoHyphens w:val="0"/>
        <w:jc w:val="both"/>
        <w:textAlignment w:val="auto"/>
        <w:rPr>
          <w:rFonts w:ascii="Times New Roman" w:eastAsia="Times New Roman" w:hAnsi="Times New Roman"/>
          <w:b/>
          <w:bCs/>
          <w:kern w:val="0"/>
          <w:sz w:val="28"/>
          <w:szCs w:val="28"/>
          <w:lang w:eastAsia="ru-RU"/>
        </w:rPr>
      </w:pPr>
    </w:p>
    <w:p w14:paraId="234E2539" w14:textId="120B771C" w:rsidR="009D3861" w:rsidRDefault="00000000">
      <w:pPr>
        <w:widowControl/>
        <w:suppressAutoHyphens w:val="0"/>
        <w:ind w:firstLine="567"/>
        <w:jc w:val="both"/>
        <w:textAlignment w:val="auto"/>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 xml:space="preserve">1. Затвердити Програму сприяння виконанню </w:t>
      </w:r>
      <w:bookmarkStart w:id="3" w:name="_Hlk208567526"/>
      <w:r>
        <w:rPr>
          <w:rFonts w:ascii="Times New Roman" w:eastAsia="Times New Roman" w:hAnsi="Times New Roman"/>
          <w:kern w:val="0"/>
          <w:sz w:val="28"/>
          <w:szCs w:val="28"/>
          <w:lang w:eastAsia="ru-RU"/>
        </w:rPr>
        <w:t xml:space="preserve">рішень судів, інших виконавчих документів та сплати судового збору </w:t>
      </w:r>
      <w:bookmarkEnd w:id="3"/>
      <w:r>
        <w:rPr>
          <w:rFonts w:ascii="Times New Roman" w:eastAsia="Times New Roman" w:hAnsi="Times New Roman"/>
          <w:kern w:val="0"/>
          <w:sz w:val="28"/>
          <w:szCs w:val="28"/>
          <w:lang w:eastAsia="ru-RU"/>
        </w:rPr>
        <w:t>на 202</w:t>
      </w:r>
      <w:r w:rsidR="007757CD">
        <w:rPr>
          <w:rFonts w:ascii="Times New Roman" w:eastAsia="Times New Roman" w:hAnsi="Times New Roman"/>
          <w:kern w:val="0"/>
          <w:sz w:val="28"/>
          <w:szCs w:val="28"/>
          <w:lang w:eastAsia="ru-RU"/>
        </w:rPr>
        <w:t>6</w:t>
      </w:r>
      <w:r>
        <w:rPr>
          <w:rFonts w:ascii="Times New Roman" w:eastAsia="Times New Roman" w:hAnsi="Times New Roman"/>
          <w:kern w:val="0"/>
          <w:sz w:val="28"/>
          <w:szCs w:val="28"/>
          <w:lang w:eastAsia="ru-RU"/>
        </w:rPr>
        <w:t>-202</w:t>
      </w:r>
      <w:r w:rsidR="007757CD">
        <w:rPr>
          <w:rFonts w:ascii="Times New Roman" w:eastAsia="Times New Roman" w:hAnsi="Times New Roman"/>
          <w:kern w:val="0"/>
          <w:sz w:val="28"/>
          <w:szCs w:val="28"/>
          <w:lang w:eastAsia="ru-RU"/>
        </w:rPr>
        <w:t>8</w:t>
      </w:r>
      <w:r>
        <w:rPr>
          <w:rFonts w:ascii="Times New Roman" w:eastAsia="Times New Roman" w:hAnsi="Times New Roman"/>
          <w:kern w:val="0"/>
          <w:sz w:val="28"/>
          <w:szCs w:val="28"/>
          <w:lang w:eastAsia="ru-RU"/>
        </w:rPr>
        <w:t xml:space="preserve"> роки (далі Програма), що додається.</w:t>
      </w:r>
    </w:p>
    <w:p w14:paraId="07F6CA16" w14:textId="77777777" w:rsidR="009D3861" w:rsidRDefault="00000000">
      <w:pPr>
        <w:widowControl/>
        <w:suppressAutoHyphens w:val="0"/>
        <w:ind w:firstLine="567"/>
        <w:jc w:val="both"/>
        <w:textAlignment w:val="auto"/>
        <w:rPr>
          <w:rFonts w:ascii="Times New Roman" w:hAnsi="Times New Roman"/>
          <w:sz w:val="28"/>
          <w:szCs w:val="28"/>
        </w:rPr>
      </w:pPr>
      <w:r>
        <w:rPr>
          <w:rFonts w:ascii="Times New Roman" w:hAnsi="Times New Roman"/>
          <w:sz w:val="28"/>
          <w:szCs w:val="28"/>
        </w:rPr>
        <w:t xml:space="preserve">2. Фінансовому управлінню міської ради забезпечити фінансування Програми в межах коштів, передбачених бюджетом міської територіальної громади. </w:t>
      </w:r>
    </w:p>
    <w:p w14:paraId="21B36152" w14:textId="77777777" w:rsidR="009D3861" w:rsidRDefault="00000000">
      <w:pPr>
        <w:widowControl/>
        <w:suppressAutoHyphens w:val="0"/>
        <w:ind w:firstLine="567"/>
        <w:jc w:val="both"/>
        <w:textAlignment w:val="auto"/>
        <w:rPr>
          <w:rFonts w:ascii="Times New Roman" w:hAnsi="Times New Roman"/>
          <w:sz w:val="28"/>
          <w:szCs w:val="28"/>
        </w:rPr>
      </w:pPr>
      <w:r>
        <w:rPr>
          <w:rFonts w:ascii="Times New Roman" w:hAnsi="Times New Roman"/>
          <w:sz w:val="28"/>
          <w:szCs w:val="28"/>
        </w:rPr>
        <w:t>3. Копію рішення направити в фінансове управління міської ради, відділ бухгалтерського обліку та звітності апарату міської ради та юридичний відділ міської ради.</w:t>
      </w:r>
    </w:p>
    <w:p w14:paraId="6E9CD84F" w14:textId="77777777" w:rsidR="009D3861" w:rsidRDefault="00000000">
      <w:pPr>
        <w:pStyle w:val="Standard"/>
        <w:widowControl w:val="0"/>
        <w:tabs>
          <w:tab w:val="left" w:pos="0"/>
        </w:tabs>
        <w:ind w:firstLine="567"/>
        <w:jc w:val="both"/>
      </w:pPr>
      <w:r>
        <w:rPr>
          <w:kern w:val="0"/>
          <w:sz w:val="28"/>
          <w:szCs w:val="28"/>
        </w:rPr>
        <w:t xml:space="preserve">4. </w:t>
      </w:r>
      <w:r>
        <w:rPr>
          <w:rFonts w:ascii="Times New Roman CYR" w:hAnsi="Times New Roman CYR" w:cs="Times New Roman CYR"/>
          <w:sz w:val="28"/>
          <w:szCs w:val="28"/>
        </w:rPr>
        <w:t xml:space="preserve">Контроль за виконанням цього рішення покласти на постійну комісію </w:t>
      </w:r>
      <w:r>
        <w:rPr>
          <w:rStyle w:val="ae"/>
          <w:b w:val="0"/>
          <w:bCs w:val="0"/>
          <w:sz w:val="28"/>
          <w:szCs w:val="28"/>
        </w:rPr>
        <w:t>з питань депутатської етики та дотримання законності</w:t>
      </w:r>
      <w:r>
        <w:rPr>
          <w:rFonts w:cs="Times New Roman CYR"/>
          <w:b/>
          <w:bCs/>
          <w:color w:val="000000"/>
          <w:sz w:val="28"/>
          <w:szCs w:val="28"/>
        </w:rPr>
        <w:t>.</w:t>
      </w:r>
    </w:p>
    <w:p w14:paraId="1223429E" w14:textId="77777777" w:rsidR="009D3861" w:rsidRDefault="009D3861">
      <w:pPr>
        <w:pStyle w:val="Standard"/>
        <w:widowControl w:val="0"/>
        <w:tabs>
          <w:tab w:val="left" w:pos="0"/>
        </w:tabs>
        <w:ind w:right="-1" w:firstLine="567"/>
        <w:jc w:val="both"/>
        <w:rPr>
          <w:b/>
          <w:bCs/>
          <w:kern w:val="0"/>
          <w:sz w:val="28"/>
          <w:szCs w:val="28"/>
          <w:lang w:eastAsia="ru-RU"/>
        </w:rPr>
      </w:pPr>
    </w:p>
    <w:p w14:paraId="6DBF5ADF" w14:textId="77777777" w:rsidR="009D3861" w:rsidRDefault="00000000">
      <w:pPr>
        <w:widowControl/>
        <w:tabs>
          <w:tab w:val="left" w:pos="3720"/>
        </w:tabs>
        <w:suppressAutoHyphens w:val="0"/>
        <w:jc w:val="both"/>
        <w:textAlignment w:val="auto"/>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Міський голова                                                                Володимир ШМАТЬКО</w:t>
      </w:r>
    </w:p>
    <w:p w14:paraId="69BE8786"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472081C6"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62B2137E"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4FE32015"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1AB92DDE"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14936EE2"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77C73C35"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7536F7DE"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3CF652C5"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2920F13D"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2151B322"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1C3FDE9F"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5BFCFCFC"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046C01C7"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3DB0B391"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0918EDCD"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4C07DD11"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1DDF69F4"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0950A650"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53E5B11D"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7EABE47A"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10EB6447"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1718A821"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3F328B57"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6EFE6729"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19837E73"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067D5BBA"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07B25E1D"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54AF0C4E"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44788183"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40626D01"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68320A30"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26A6B52D"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4DD4DFD0"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286D4B4A"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629B6A09"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4A923F27"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3F212DCF"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218B5038" w14:textId="77777777" w:rsidR="00023D98" w:rsidRDefault="00023D98">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748BEB21" w14:textId="76D68648" w:rsidR="00023D98" w:rsidRPr="00023D98" w:rsidRDefault="00023D98">
      <w:pPr>
        <w:widowControl/>
        <w:tabs>
          <w:tab w:val="left" w:pos="3720"/>
        </w:tabs>
        <w:suppressAutoHyphens w:val="0"/>
        <w:jc w:val="both"/>
        <w:textAlignment w:val="auto"/>
        <w:rPr>
          <w:rFonts w:ascii="Times New Roman" w:eastAsia="Times New Roman" w:hAnsi="Times New Roman"/>
          <w:kern w:val="0"/>
          <w:sz w:val="24"/>
          <w:szCs w:val="24"/>
          <w:lang w:eastAsia="ru-RU"/>
        </w:rPr>
      </w:pPr>
      <w:r w:rsidRPr="00023D98">
        <w:rPr>
          <w:rFonts w:ascii="Times New Roman" w:eastAsia="Times New Roman" w:hAnsi="Times New Roman"/>
          <w:kern w:val="0"/>
          <w:sz w:val="24"/>
          <w:szCs w:val="24"/>
          <w:lang w:eastAsia="ru-RU"/>
        </w:rPr>
        <w:t xml:space="preserve">Ярослав </w:t>
      </w:r>
      <w:proofErr w:type="spellStart"/>
      <w:r w:rsidRPr="00023D98">
        <w:rPr>
          <w:rFonts w:ascii="Times New Roman" w:eastAsia="Times New Roman" w:hAnsi="Times New Roman"/>
          <w:kern w:val="0"/>
          <w:sz w:val="24"/>
          <w:szCs w:val="24"/>
          <w:lang w:eastAsia="ru-RU"/>
        </w:rPr>
        <w:t>Дзиндра</w:t>
      </w:r>
      <w:proofErr w:type="spellEnd"/>
    </w:p>
    <w:p w14:paraId="20B6FA2C" w14:textId="630B2B21" w:rsidR="00023D98" w:rsidRPr="00023D98" w:rsidRDefault="00023D98">
      <w:pPr>
        <w:widowControl/>
        <w:tabs>
          <w:tab w:val="left" w:pos="3720"/>
        </w:tabs>
        <w:suppressAutoHyphens w:val="0"/>
        <w:jc w:val="both"/>
        <w:textAlignment w:val="auto"/>
        <w:rPr>
          <w:rFonts w:ascii="Times New Roman" w:eastAsia="Times New Roman" w:hAnsi="Times New Roman"/>
          <w:kern w:val="0"/>
          <w:sz w:val="24"/>
          <w:szCs w:val="24"/>
          <w:lang w:eastAsia="ru-RU"/>
        </w:rPr>
      </w:pPr>
      <w:r w:rsidRPr="00023D98">
        <w:rPr>
          <w:rFonts w:ascii="Times New Roman" w:eastAsia="Times New Roman" w:hAnsi="Times New Roman"/>
          <w:kern w:val="0"/>
          <w:sz w:val="24"/>
          <w:szCs w:val="24"/>
          <w:lang w:eastAsia="ru-RU"/>
        </w:rPr>
        <w:t>Надія Бойко</w:t>
      </w:r>
    </w:p>
    <w:p w14:paraId="30E3A3AA" w14:textId="3245D23F" w:rsidR="00023D98" w:rsidRPr="00023D98" w:rsidRDefault="00023D98">
      <w:pPr>
        <w:widowControl/>
        <w:tabs>
          <w:tab w:val="left" w:pos="3720"/>
        </w:tabs>
        <w:suppressAutoHyphens w:val="0"/>
        <w:jc w:val="both"/>
        <w:textAlignment w:val="auto"/>
        <w:rPr>
          <w:rFonts w:ascii="Times New Roman" w:eastAsia="Times New Roman" w:hAnsi="Times New Roman"/>
          <w:kern w:val="0"/>
          <w:sz w:val="24"/>
          <w:szCs w:val="24"/>
          <w:lang w:eastAsia="ru-RU"/>
        </w:rPr>
      </w:pPr>
      <w:r w:rsidRPr="00023D98">
        <w:rPr>
          <w:rFonts w:ascii="Times New Roman" w:eastAsia="Times New Roman" w:hAnsi="Times New Roman"/>
          <w:kern w:val="0"/>
          <w:sz w:val="24"/>
          <w:szCs w:val="24"/>
          <w:lang w:eastAsia="ru-RU"/>
        </w:rPr>
        <w:t xml:space="preserve">Наталія Гладун </w:t>
      </w:r>
    </w:p>
    <w:p w14:paraId="7119F7C5" w14:textId="224E603D" w:rsidR="00023D98" w:rsidRPr="00023D98" w:rsidRDefault="00023D98">
      <w:pPr>
        <w:widowControl/>
        <w:tabs>
          <w:tab w:val="left" w:pos="3720"/>
        </w:tabs>
        <w:suppressAutoHyphens w:val="0"/>
        <w:jc w:val="both"/>
        <w:textAlignment w:val="auto"/>
        <w:rPr>
          <w:rFonts w:ascii="Times New Roman" w:eastAsia="Times New Roman" w:hAnsi="Times New Roman"/>
          <w:kern w:val="0"/>
          <w:sz w:val="24"/>
          <w:szCs w:val="24"/>
          <w:lang w:eastAsia="ru-RU"/>
        </w:rPr>
      </w:pPr>
      <w:r w:rsidRPr="00023D98">
        <w:rPr>
          <w:rFonts w:ascii="Times New Roman" w:eastAsia="Times New Roman" w:hAnsi="Times New Roman"/>
          <w:kern w:val="0"/>
          <w:sz w:val="24"/>
          <w:szCs w:val="24"/>
          <w:lang w:eastAsia="ru-RU"/>
        </w:rPr>
        <w:t>Наталія Вандяк</w:t>
      </w:r>
    </w:p>
    <w:p w14:paraId="610E150C" w14:textId="77777777" w:rsidR="009D3861" w:rsidRDefault="009D3861">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7D876AA3" w14:textId="77777777" w:rsidR="009D3861" w:rsidRDefault="009D3861">
      <w:pPr>
        <w:widowControl/>
        <w:autoSpaceDE w:val="0"/>
        <w:ind w:left="851"/>
        <w:jc w:val="both"/>
        <w:textAlignment w:val="auto"/>
        <w:rPr>
          <w:rFonts w:ascii="Times New Roman" w:eastAsia="Times New Roman" w:hAnsi="Times New Roman"/>
          <w:bCs/>
          <w:color w:val="000000"/>
          <w:kern w:val="0"/>
          <w:sz w:val="24"/>
          <w:szCs w:val="28"/>
          <w:lang w:eastAsia="zh-CN"/>
        </w:rPr>
      </w:pPr>
    </w:p>
    <w:p w14:paraId="4F12E800" w14:textId="77777777" w:rsidR="009D3861" w:rsidRDefault="009D3861">
      <w:pPr>
        <w:widowControl/>
        <w:autoSpaceDE w:val="0"/>
        <w:ind w:left="851"/>
        <w:jc w:val="both"/>
        <w:textAlignment w:val="auto"/>
        <w:rPr>
          <w:rFonts w:ascii="Times New Roman" w:eastAsia="Times New Roman" w:hAnsi="Times New Roman"/>
          <w:bCs/>
          <w:color w:val="000000"/>
          <w:kern w:val="0"/>
          <w:sz w:val="24"/>
          <w:szCs w:val="28"/>
          <w:lang w:eastAsia="zh-CN"/>
        </w:rPr>
      </w:pPr>
    </w:p>
    <w:p w14:paraId="235B1A59" w14:textId="77777777" w:rsidR="009D3861" w:rsidRDefault="009D3861">
      <w:pPr>
        <w:widowControl/>
        <w:tabs>
          <w:tab w:val="left" w:pos="3720"/>
        </w:tabs>
        <w:suppressAutoHyphens w:val="0"/>
        <w:jc w:val="center"/>
        <w:textAlignment w:val="auto"/>
        <w:rPr>
          <w:rFonts w:ascii="Times New Roman" w:eastAsia="Times New Roman" w:hAnsi="Times New Roman"/>
          <w:b/>
          <w:bCs/>
          <w:kern w:val="0"/>
          <w:sz w:val="28"/>
          <w:szCs w:val="28"/>
          <w:lang w:eastAsia="ru-RU"/>
        </w:rPr>
      </w:pPr>
    </w:p>
    <w:p w14:paraId="790E93B5" w14:textId="77777777" w:rsidR="009D3861" w:rsidRDefault="009D3861">
      <w:pPr>
        <w:widowControl/>
        <w:tabs>
          <w:tab w:val="left" w:pos="3720"/>
        </w:tabs>
        <w:suppressAutoHyphens w:val="0"/>
        <w:jc w:val="center"/>
        <w:textAlignment w:val="auto"/>
        <w:rPr>
          <w:rFonts w:ascii="Times New Roman" w:eastAsia="Times New Roman" w:hAnsi="Times New Roman"/>
          <w:b/>
          <w:bCs/>
          <w:kern w:val="0"/>
          <w:sz w:val="28"/>
          <w:szCs w:val="28"/>
          <w:lang w:eastAsia="ru-RU"/>
        </w:rPr>
      </w:pPr>
    </w:p>
    <w:p w14:paraId="69268033" w14:textId="77777777" w:rsidR="0087185C" w:rsidRDefault="0087185C" w:rsidP="00D705F0">
      <w:pPr>
        <w:widowControl/>
        <w:tabs>
          <w:tab w:val="left" w:pos="3720"/>
        </w:tabs>
        <w:suppressAutoHyphens w:val="0"/>
        <w:jc w:val="center"/>
        <w:textAlignment w:val="auto"/>
        <w:rPr>
          <w:rFonts w:ascii="Times New Roman" w:eastAsia="Times New Roman" w:hAnsi="Times New Roman"/>
          <w:b/>
          <w:bCs/>
          <w:kern w:val="0"/>
          <w:sz w:val="28"/>
          <w:szCs w:val="28"/>
          <w:lang w:val="en-US" w:eastAsia="ru-RU"/>
        </w:rPr>
      </w:pPr>
      <w:bookmarkStart w:id="4" w:name="_Hlk150506344"/>
    </w:p>
    <w:p w14:paraId="7C36DD10" w14:textId="77777777" w:rsidR="0087185C" w:rsidRDefault="0087185C" w:rsidP="00D705F0">
      <w:pPr>
        <w:widowControl/>
        <w:tabs>
          <w:tab w:val="left" w:pos="3720"/>
        </w:tabs>
        <w:suppressAutoHyphens w:val="0"/>
        <w:jc w:val="center"/>
        <w:textAlignment w:val="auto"/>
        <w:rPr>
          <w:rFonts w:ascii="Times New Roman" w:eastAsia="Times New Roman" w:hAnsi="Times New Roman"/>
          <w:b/>
          <w:bCs/>
          <w:kern w:val="0"/>
          <w:sz w:val="28"/>
          <w:szCs w:val="28"/>
          <w:lang w:val="en-US" w:eastAsia="ru-RU"/>
        </w:rPr>
      </w:pPr>
    </w:p>
    <w:p w14:paraId="2117C008" w14:textId="77777777" w:rsidR="0087185C" w:rsidRDefault="0087185C" w:rsidP="00D705F0">
      <w:pPr>
        <w:widowControl/>
        <w:tabs>
          <w:tab w:val="left" w:pos="3720"/>
        </w:tabs>
        <w:suppressAutoHyphens w:val="0"/>
        <w:jc w:val="center"/>
        <w:textAlignment w:val="auto"/>
        <w:rPr>
          <w:rFonts w:ascii="Times New Roman" w:eastAsia="Times New Roman" w:hAnsi="Times New Roman"/>
          <w:b/>
          <w:bCs/>
          <w:kern w:val="0"/>
          <w:sz w:val="28"/>
          <w:szCs w:val="28"/>
          <w:lang w:val="en-US" w:eastAsia="ru-RU"/>
        </w:rPr>
      </w:pPr>
    </w:p>
    <w:p w14:paraId="1FC3F3C4" w14:textId="5FCB9B75" w:rsidR="009D3861" w:rsidRDefault="00000000" w:rsidP="00D705F0">
      <w:pPr>
        <w:widowControl/>
        <w:tabs>
          <w:tab w:val="left" w:pos="3720"/>
        </w:tabs>
        <w:suppressAutoHyphens w:val="0"/>
        <w:jc w:val="center"/>
        <w:textAlignment w:val="auto"/>
        <w:rPr>
          <w:rFonts w:ascii="Times New Roman" w:eastAsia="Times New Roman" w:hAnsi="Times New Roman"/>
          <w:b/>
          <w:bCs/>
          <w:kern w:val="0"/>
          <w:sz w:val="28"/>
          <w:szCs w:val="28"/>
          <w:lang w:eastAsia="ru-RU"/>
        </w:rPr>
      </w:pPr>
      <w:r>
        <w:rPr>
          <w:rFonts w:ascii="Times New Roman" w:eastAsia="Times New Roman" w:hAnsi="Times New Roman"/>
          <w:b/>
          <w:bCs/>
          <w:kern w:val="0"/>
          <w:sz w:val="28"/>
          <w:szCs w:val="28"/>
          <w:lang w:eastAsia="ru-RU"/>
        </w:rPr>
        <w:t>П Р О Г Р А М А</w:t>
      </w:r>
    </w:p>
    <w:p w14:paraId="3B6B7A59" w14:textId="572B63DD" w:rsidR="009D3861" w:rsidRDefault="00000000">
      <w:pPr>
        <w:widowControl/>
        <w:tabs>
          <w:tab w:val="left" w:pos="3720"/>
        </w:tabs>
        <w:suppressAutoHyphens w:val="0"/>
        <w:jc w:val="center"/>
        <w:textAlignment w:val="auto"/>
        <w:rPr>
          <w:rFonts w:ascii="Times New Roman" w:hAnsi="Times New Roman"/>
          <w:b/>
          <w:kern w:val="0"/>
          <w:sz w:val="28"/>
          <w:szCs w:val="28"/>
          <w:lang w:eastAsia="en-US"/>
        </w:rPr>
      </w:pPr>
      <w:r>
        <w:rPr>
          <w:rFonts w:ascii="Times New Roman" w:hAnsi="Times New Roman"/>
          <w:b/>
          <w:kern w:val="0"/>
          <w:sz w:val="28"/>
          <w:szCs w:val="28"/>
          <w:lang w:eastAsia="en-US"/>
        </w:rPr>
        <w:t>сприяння виконанню рішень судів, інших виконавчих документів та сплати судового збору на 202</w:t>
      </w:r>
      <w:r w:rsidR="0087185C">
        <w:rPr>
          <w:rFonts w:ascii="Times New Roman" w:hAnsi="Times New Roman"/>
          <w:b/>
          <w:kern w:val="0"/>
          <w:sz w:val="28"/>
          <w:szCs w:val="28"/>
          <w:lang w:val="en-US" w:eastAsia="en-US"/>
        </w:rPr>
        <w:t>6</w:t>
      </w:r>
      <w:r>
        <w:rPr>
          <w:rFonts w:ascii="Times New Roman" w:hAnsi="Times New Roman"/>
          <w:b/>
          <w:kern w:val="0"/>
          <w:sz w:val="28"/>
          <w:szCs w:val="28"/>
          <w:lang w:eastAsia="en-US"/>
        </w:rPr>
        <w:t>-202</w:t>
      </w:r>
      <w:r w:rsidR="0087185C">
        <w:rPr>
          <w:rFonts w:ascii="Times New Roman" w:hAnsi="Times New Roman"/>
          <w:b/>
          <w:kern w:val="0"/>
          <w:sz w:val="28"/>
          <w:szCs w:val="28"/>
          <w:lang w:val="en-US" w:eastAsia="en-US"/>
        </w:rPr>
        <w:t>8</w:t>
      </w:r>
      <w:r>
        <w:rPr>
          <w:rFonts w:ascii="Times New Roman" w:hAnsi="Times New Roman"/>
          <w:b/>
          <w:kern w:val="0"/>
          <w:sz w:val="28"/>
          <w:szCs w:val="28"/>
          <w:lang w:eastAsia="en-US"/>
        </w:rPr>
        <w:t xml:space="preserve"> роки</w:t>
      </w:r>
    </w:p>
    <w:p w14:paraId="25418180" w14:textId="77777777" w:rsidR="009D3861" w:rsidRDefault="009D3861">
      <w:pPr>
        <w:widowControl/>
        <w:tabs>
          <w:tab w:val="left" w:pos="3720"/>
        </w:tabs>
        <w:suppressAutoHyphens w:val="0"/>
        <w:jc w:val="center"/>
        <w:textAlignment w:val="auto"/>
        <w:rPr>
          <w:rFonts w:ascii="Times New Roman" w:hAnsi="Times New Roman"/>
          <w:b/>
          <w:kern w:val="0"/>
          <w:sz w:val="28"/>
          <w:szCs w:val="28"/>
          <w:lang w:eastAsia="en-US"/>
        </w:rPr>
      </w:pPr>
    </w:p>
    <w:p w14:paraId="5D11C4D2" w14:textId="77777777" w:rsidR="009D3861" w:rsidRDefault="009D3861">
      <w:pPr>
        <w:widowControl/>
        <w:tabs>
          <w:tab w:val="left" w:pos="3720"/>
        </w:tabs>
        <w:suppressAutoHyphens w:val="0"/>
        <w:jc w:val="center"/>
        <w:textAlignment w:val="auto"/>
        <w:rPr>
          <w:rFonts w:ascii="Times New Roman" w:eastAsia="Times New Roman" w:hAnsi="Times New Roman"/>
          <w:b/>
          <w:bCs/>
          <w:kern w:val="0"/>
          <w:sz w:val="28"/>
          <w:szCs w:val="28"/>
          <w:lang w:eastAsia="ru-RU"/>
        </w:rPr>
      </w:pPr>
    </w:p>
    <w:p w14:paraId="0DB88468"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7ABC54A2" w14:textId="105E1F20" w:rsidR="009D3861" w:rsidRDefault="00000000">
      <w:pPr>
        <w:widowControl/>
        <w:tabs>
          <w:tab w:val="left" w:pos="3720"/>
        </w:tabs>
        <w:suppressAutoHyphens w:val="0"/>
        <w:jc w:val="both"/>
        <w:textAlignment w:val="auto"/>
      </w:pPr>
      <w:r>
        <w:rPr>
          <w:rFonts w:ascii="Times New Roman" w:eastAsia="Times New Roman" w:hAnsi="Times New Roman"/>
          <w:kern w:val="0"/>
          <w:sz w:val="28"/>
          <w:szCs w:val="28"/>
          <w:lang w:eastAsia="ru-RU"/>
        </w:rPr>
        <w:t xml:space="preserve">Розробник програми                    </w:t>
      </w:r>
      <w:bookmarkStart w:id="5" w:name="_Hlk150426014"/>
      <w:r w:rsidR="0087185C">
        <w:rPr>
          <w:rFonts w:ascii="Times New Roman" w:eastAsia="Times New Roman" w:hAnsi="Times New Roman"/>
          <w:kern w:val="0"/>
          <w:sz w:val="28"/>
          <w:szCs w:val="28"/>
          <w:u w:val="single"/>
          <w:lang w:eastAsia="ru-RU"/>
        </w:rPr>
        <w:t>Наталія</w:t>
      </w:r>
      <w:r>
        <w:rPr>
          <w:rFonts w:ascii="Times New Roman" w:eastAsia="Times New Roman" w:hAnsi="Times New Roman"/>
          <w:kern w:val="0"/>
          <w:sz w:val="28"/>
          <w:szCs w:val="28"/>
          <w:u w:val="single"/>
          <w:lang w:eastAsia="ru-RU"/>
        </w:rPr>
        <w:t xml:space="preserve"> </w:t>
      </w:r>
      <w:r w:rsidR="0087185C">
        <w:rPr>
          <w:rFonts w:ascii="Times New Roman" w:eastAsia="Times New Roman" w:hAnsi="Times New Roman"/>
          <w:kern w:val="0"/>
          <w:sz w:val="28"/>
          <w:szCs w:val="28"/>
          <w:u w:val="single"/>
          <w:lang w:eastAsia="ru-RU"/>
        </w:rPr>
        <w:t>Вандяк</w:t>
      </w:r>
      <w:r>
        <w:rPr>
          <w:rFonts w:ascii="Times New Roman" w:eastAsia="Times New Roman" w:hAnsi="Times New Roman"/>
          <w:kern w:val="0"/>
          <w:sz w:val="28"/>
          <w:szCs w:val="28"/>
          <w:lang w:eastAsia="ru-RU"/>
        </w:rPr>
        <w:t xml:space="preserve">                       ____________</w:t>
      </w:r>
      <w:r>
        <w:rPr>
          <w:rFonts w:ascii="Times New Roman" w:eastAsia="Times New Roman" w:hAnsi="Times New Roman"/>
          <w:kern w:val="0"/>
          <w:sz w:val="28"/>
          <w:szCs w:val="28"/>
          <w:u w:val="single"/>
          <w:lang w:eastAsia="ru-RU"/>
        </w:rPr>
        <w:t xml:space="preserve"> </w:t>
      </w:r>
    </w:p>
    <w:p w14:paraId="2607B64D" w14:textId="77777777" w:rsidR="009D3861" w:rsidRDefault="00000000">
      <w:pPr>
        <w:widowControl/>
        <w:tabs>
          <w:tab w:val="left" w:pos="3720"/>
        </w:tabs>
        <w:suppressAutoHyphens w:val="0"/>
        <w:jc w:val="both"/>
        <w:textAlignment w:val="auto"/>
      </w:pPr>
      <w:r>
        <w:rPr>
          <w:rFonts w:ascii="Times New Roman" w:eastAsia="Times New Roman" w:hAnsi="Times New Roman"/>
          <w:kern w:val="0"/>
          <w:lang w:eastAsia="ru-RU"/>
        </w:rPr>
        <w:t xml:space="preserve">                                                                             (власне </w:t>
      </w:r>
      <w:proofErr w:type="spellStart"/>
      <w:r>
        <w:rPr>
          <w:rFonts w:ascii="Times New Roman" w:eastAsia="Times New Roman" w:hAnsi="Times New Roman"/>
          <w:kern w:val="0"/>
          <w:lang w:eastAsia="ru-RU"/>
        </w:rPr>
        <w:t>ім</w:t>
      </w:r>
      <w:proofErr w:type="spellEnd"/>
      <w:r>
        <w:rPr>
          <w:rFonts w:ascii="Times New Roman" w:eastAsia="Times New Roman" w:hAnsi="Times New Roman"/>
          <w:kern w:val="0"/>
          <w:lang w:val="en-US" w:eastAsia="ru-RU"/>
        </w:rPr>
        <w:t>’</w:t>
      </w:r>
      <w:r>
        <w:rPr>
          <w:rFonts w:ascii="Times New Roman" w:eastAsia="Times New Roman" w:hAnsi="Times New Roman"/>
          <w:kern w:val="0"/>
          <w:lang w:eastAsia="ru-RU"/>
        </w:rPr>
        <w:t>я, прізвище)                                          (</w:t>
      </w:r>
      <w:bookmarkEnd w:id="5"/>
      <w:r>
        <w:rPr>
          <w:rFonts w:ascii="Times New Roman" w:eastAsia="Times New Roman" w:hAnsi="Times New Roman"/>
          <w:kern w:val="0"/>
          <w:lang w:eastAsia="ru-RU"/>
        </w:rPr>
        <w:t>підпис)</w:t>
      </w:r>
    </w:p>
    <w:p w14:paraId="10E96DBC" w14:textId="77777777" w:rsidR="009D3861" w:rsidRDefault="009D3861">
      <w:pPr>
        <w:widowControl/>
        <w:tabs>
          <w:tab w:val="left" w:pos="3720"/>
        </w:tabs>
        <w:suppressAutoHyphens w:val="0"/>
        <w:jc w:val="both"/>
        <w:textAlignment w:val="auto"/>
        <w:rPr>
          <w:rFonts w:ascii="Times New Roman" w:eastAsia="Times New Roman" w:hAnsi="Times New Roman"/>
          <w:kern w:val="0"/>
          <w:sz w:val="28"/>
          <w:szCs w:val="28"/>
          <w:u w:val="single"/>
          <w:lang w:val="en-US" w:eastAsia="ru-RU"/>
        </w:rPr>
      </w:pPr>
    </w:p>
    <w:p w14:paraId="66237CE4" w14:textId="77777777" w:rsidR="009D3861" w:rsidRDefault="00000000">
      <w:pPr>
        <w:widowControl/>
        <w:tabs>
          <w:tab w:val="left" w:pos="3720"/>
        </w:tabs>
        <w:suppressAutoHyphens w:val="0"/>
        <w:jc w:val="both"/>
        <w:textAlignment w:val="auto"/>
      </w:pPr>
      <w:r>
        <w:rPr>
          <w:rFonts w:ascii="Times New Roman" w:eastAsia="Times New Roman" w:hAnsi="Times New Roman"/>
          <w:kern w:val="0"/>
          <w:sz w:val="28"/>
          <w:szCs w:val="28"/>
          <w:lang w:eastAsia="ru-RU"/>
        </w:rPr>
        <w:t xml:space="preserve">Головний розпорядник коштів   </w:t>
      </w:r>
      <w:r>
        <w:rPr>
          <w:rFonts w:ascii="Times New Roman" w:eastAsia="Times New Roman" w:hAnsi="Times New Roman"/>
          <w:b/>
          <w:bCs/>
          <w:kern w:val="0"/>
          <w:sz w:val="28"/>
          <w:szCs w:val="28"/>
          <w:lang w:eastAsia="ru-RU"/>
        </w:rPr>
        <w:t>Чортківська міська рада</w:t>
      </w:r>
    </w:p>
    <w:p w14:paraId="7A7B2E7C" w14:textId="77777777" w:rsidR="009D3861" w:rsidRDefault="009D3861">
      <w:pPr>
        <w:widowControl/>
        <w:tabs>
          <w:tab w:val="left" w:pos="3720"/>
        </w:tabs>
        <w:suppressAutoHyphens w:val="0"/>
        <w:jc w:val="both"/>
        <w:textAlignment w:val="auto"/>
        <w:rPr>
          <w:rFonts w:ascii="Times New Roman" w:eastAsia="Times New Roman" w:hAnsi="Times New Roman"/>
          <w:kern w:val="0"/>
          <w:sz w:val="28"/>
          <w:szCs w:val="28"/>
          <w:lang w:eastAsia="ru-RU"/>
        </w:rPr>
      </w:pPr>
    </w:p>
    <w:p w14:paraId="62B34E52" w14:textId="77777777" w:rsidR="009D3861" w:rsidRDefault="00000000">
      <w:pPr>
        <w:widowControl/>
        <w:tabs>
          <w:tab w:val="left" w:pos="3720"/>
        </w:tabs>
        <w:suppressAutoHyphens w:val="0"/>
        <w:jc w:val="both"/>
        <w:textAlignment w:val="auto"/>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ПОГОДЖЕНО</w:t>
      </w:r>
    </w:p>
    <w:p w14:paraId="13D0829F" w14:textId="77777777" w:rsidR="009D3861" w:rsidRDefault="009D3861">
      <w:pPr>
        <w:widowControl/>
        <w:tabs>
          <w:tab w:val="left" w:pos="3720"/>
        </w:tabs>
        <w:suppressAutoHyphens w:val="0"/>
        <w:jc w:val="both"/>
        <w:textAlignment w:val="auto"/>
        <w:rPr>
          <w:rFonts w:ascii="Times New Roman" w:eastAsia="Times New Roman" w:hAnsi="Times New Roman"/>
          <w:kern w:val="0"/>
          <w:sz w:val="28"/>
          <w:szCs w:val="28"/>
          <w:lang w:eastAsia="ru-RU"/>
        </w:rPr>
      </w:pPr>
    </w:p>
    <w:p w14:paraId="412FD7A4" w14:textId="77777777" w:rsidR="009D3861" w:rsidRDefault="00000000">
      <w:pPr>
        <w:widowControl/>
        <w:tabs>
          <w:tab w:val="left" w:pos="3720"/>
        </w:tabs>
        <w:suppressAutoHyphens w:val="0"/>
        <w:jc w:val="both"/>
        <w:textAlignment w:val="auto"/>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Відділ економічного розвитку</w:t>
      </w:r>
    </w:p>
    <w:p w14:paraId="63708C29" w14:textId="77777777" w:rsidR="009D3861" w:rsidRDefault="00000000">
      <w:pPr>
        <w:widowControl/>
        <w:tabs>
          <w:tab w:val="left" w:pos="3720"/>
        </w:tabs>
        <w:suppressAutoHyphens w:val="0"/>
        <w:jc w:val="both"/>
        <w:textAlignment w:val="auto"/>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та комунального майна</w:t>
      </w:r>
    </w:p>
    <w:p w14:paraId="6FBDFC13" w14:textId="77777777" w:rsidR="009D3861" w:rsidRDefault="00000000">
      <w:pPr>
        <w:widowControl/>
        <w:tabs>
          <w:tab w:val="left" w:pos="3720"/>
        </w:tabs>
        <w:suppressAutoHyphens w:val="0"/>
        <w:jc w:val="both"/>
        <w:textAlignment w:val="auto"/>
      </w:pPr>
      <w:r>
        <w:rPr>
          <w:rFonts w:ascii="Times New Roman" w:eastAsia="Times New Roman" w:hAnsi="Times New Roman"/>
          <w:kern w:val="0"/>
          <w:sz w:val="28"/>
          <w:szCs w:val="28"/>
          <w:lang w:eastAsia="ru-RU"/>
        </w:rPr>
        <w:t xml:space="preserve">міської ради                                  </w:t>
      </w:r>
      <w:r>
        <w:rPr>
          <w:rFonts w:ascii="Times New Roman" w:eastAsia="Times New Roman" w:hAnsi="Times New Roman"/>
          <w:kern w:val="0"/>
          <w:sz w:val="28"/>
          <w:szCs w:val="28"/>
          <w:u w:val="single"/>
          <w:lang w:eastAsia="ru-RU"/>
        </w:rPr>
        <w:t xml:space="preserve">Андрій </w:t>
      </w:r>
      <w:proofErr w:type="spellStart"/>
      <w:r>
        <w:rPr>
          <w:rFonts w:ascii="Times New Roman" w:eastAsia="Times New Roman" w:hAnsi="Times New Roman"/>
          <w:kern w:val="0"/>
          <w:sz w:val="28"/>
          <w:szCs w:val="28"/>
          <w:u w:val="single"/>
          <w:lang w:eastAsia="ru-RU"/>
        </w:rPr>
        <w:t>Натуркач</w:t>
      </w:r>
      <w:proofErr w:type="spellEnd"/>
      <w:r>
        <w:rPr>
          <w:rFonts w:ascii="Times New Roman" w:eastAsia="Times New Roman" w:hAnsi="Times New Roman"/>
          <w:kern w:val="0"/>
          <w:sz w:val="28"/>
          <w:szCs w:val="28"/>
          <w:lang w:eastAsia="ru-RU"/>
        </w:rPr>
        <w:t xml:space="preserve">                     ____________</w:t>
      </w:r>
    </w:p>
    <w:p w14:paraId="667C566B" w14:textId="77777777" w:rsidR="009D3861" w:rsidRDefault="00000000">
      <w:pPr>
        <w:widowControl/>
        <w:tabs>
          <w:tab w:val="left" w:pos="3720"/>
        </w:tabs>
        <w:suppressAutoHyphens w:val="0"/>
        <w:jc w:val="both"/>
        <w:textAlignment w:val="auto"/>
      </w:pPr>
      <w:r>
        <w:rPr>
          <w:rFonts w:ascii="Times New Roman" w:eastAsia="Times New Roman" w:hAnsi="Times New Roman"/>
          <w:kern w:val="0"/>
          <w:lang w:eastAsia="ru-RU"/>
        </w:rPr>
        <w:t xml:space="preserve">                                                                              (власне </w:t>
      </w:r>
      <w:proofErr w:type="spellStart"/>
      <w:r>
        <w:rPr>
          <w:rFonts w:ascii="Times New Roman" w:eastAsia="Times New Roman" w:hAnsi="Times New Roman"/>
          <w:kern w:val="0"/>
          <w:lang w:eastAsia="ru-RU"/>
        </w:rPr>
        <w:t>ім</w:t>
      </w:r>
      <w:proofErr w:type="spellEnd"/>
      <w:r>
        <w:rPr>
          <w:rFonts w:ascii="Times New Roman" w:eastAsia="Times New Roman" w:hAnsi="Times New Roman"/>
          <w:kern w:val="0"/>
          <w:lang w:val="en-US" w:eastAsia="ru-RU"/>
        </w:rPr>
        <w:t>’</w:t>
      </w:r>
      <w:r>
        <w:rPr>
          <w:rFonts w:ascii="Times New Roman" w:eastAsia="Times New Roman" w:hAnsi="Times New Roman"/>
          <w:kern w:val="0"/>
          <w:lang w:eastAsia="ru-RU"/>
        </w:rPr>
        <w:t>я, прізвище)                                          (підпис)</w:t>
      </w:r>
    </w:p>
    <w:p w14:paraId="4B0C27E7" w14:textId="77777777" w:rsidR="009D3861" w:rsidRDefault="009D3861">
      <w:pPr>
        <w:widowControl/>
        <w:tabs>
          <w:tab w:val="left" w:pos="3720"/>
        </w:tabs>
        <w:suppressAutoHyphens w:val="0"/>
        <w:jc w:val="both"/>
        <w:textAlignment w:val="auto"/>
        <w:rPr>
          <w:rFonts w:ascii="Times New Roman" w:eastAsia="Times New Roman" w:hAnsi="Times New Roman"/>
          <w:kern w:val="0"/>
          <w:sz w:val="28"/>
          <w:szCs w:val="28"/>
          <w:lang w:eastAsia="ru-RU"/>
        </w:rPr>
      </w:pPr>
    </w:p>
    <w:p w14:paraId="2C63AB60" w14:textId="77777777" w:rsidR="009D3861" w:rsidRDefault="00000000">
      <w:pPr>
        <w:widowControl/>
        <w:tabs>
          <w:tab w:val="left" w:pos="3720"/>
        </w:tabs>
        <w:suppressAutoHyphens w:val="0"/>
        <w:jc w:val="both"/>
        <w:textAlignment w:val="auto"/>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Фінансове управління</w:t>
      </w:r>
    </w:p>
    <w:p w14:paraId="06B24F48" w14:textId="77777777" w:rsidR="009D3861" w:rsidRDefault="00000000">
      <w:pPr>
        <w:widowControl/>
        <w:tabs>
          <w:tab w:val="left" w:pos="3720"/>
        </w:tabs>
        <w:suppressAutoHyphens w:val="0"/>
        <w:jc w:val="both"/>
        <w:textAlignment w:val="auto"/>
      </w:pPr>
      <w:r>
        <w:rPr>
          <w:rFonts w:ascii="Times New Roman" w:eastAsia="Times New Roman" w:hAnsi="Times New Roman"/>
          <w:kern w:val="0"/>
          <w:sz w:val="28"/>
          <w:szCs w:val="28"/>
          <w:lang w:eastAsia="ru-RU"/>
        </w:rPr>
        <w:t xml:space="preserve">міської ради                                  </w:t>
      </w:r>
      <w:r>
        <w:rPr>
          <w:rFonts w:ascii="Times New Roman" w:eastAsia="Times New Roman" w:hAnsi="Times New Roman"/>
          <w:kern w:val="0"/>
          <w:sz w:val="28"/>
          <w:szCs w:val="28"/>
          <w:u w:val="single"/>
          <w:lang w:eastAsia="ru-RU"/>
        </w:rPr>
        <w:t>Надія Бойко</w:t>
      </w:r>
      <w:r>
        <w:rPr>
          <w:rFonts w:ascii="Times New Roman" w:eastAsia="Times New Roman" w:hAnsi="Times New Roman"/>
          <w:kern w:val="0"/>
          <w:sz w:val="28"/>
          <w:szCs w:val="28"/>
          <w:lang w:eastAsia="ru-RU"/>
        </w:rPr>
        <w:t>___                        ____________</w:t>
      </w:r>
    </w:p>
    <w:p w14:paraId="019822A0" w14:textId="77777777" w:rsidR="009D3861" w:rsidRDefault="00000000">
      <w:pPr>
        <w:widowControl/>
        <w:tabs>
          <w:tab w:val="left" w:pos="3720"/>
        </w:tabs>
        <w:suppressAutoHyphens w:val="0"/>
        <w:jc w:val="both"/>
        <w:textAlignment w:val="auto"/>
      </w:pPr>
      <w:r>
        <w:rPr>
          <w:rFonts w:ascii="Times New Roman" w:eastAsia="Times New Roman" w:hAnsi="Times New Roman"/>
          <w:kern w:val="0"/>
          <w:lang w:eastAsia="ru-RU"/>
        </w:rPr>
        <w:t xml:space="preserve">                                                                             (власне </w:t>
      </w:r>
      <w:proofErr w:type="spellStart"/>
      <w:r>
        <w:rPr>
          <w:rFonts w:ascii="Times New Roman" w:eastAsia="Times New Roman" w:hAnsi="Times New Roman"/>
          <w:kern w:val="0"/>
          <w:lang w:eastAsia="ru-RU"/>
        </w:rPr>
        <w:t>ім</w:t>
      </w:r>
      <w:proofErr w:type="spellEnd"/>
      <w:r>
        <w:rPr>
          <w:rFonts w:ascii="Times New Roman" w:eastAsia="Times New Roman" w:hAnsi="Times New Roman"/>
          <w:kern w:val="0"/>
          <w:lang w:val="en-US" w:eastAsia="ru-RU"/>
        </w:rPr>
        <w:t>’</w:t>
      </w:r>
      <w:r>
        <w:rPr>
          <w:rFonts w:ascii="Times New Roman" w:eastAsia="Times New Roman" w:hAnsi="Times New Roman"/>
          <w:kern w:val="0"/>
          <w:lang w:eastAsia="ru-RU"/>
        </w:rPr>
        <w:t>я, прізвище)                                           (підпис)</w:t>
      </w:r>
    </w:p>
    <w:p w14:paraId="447500B5" w14:textId="77777777" w:rsidR="009D3861" w:rsidRDefault="009D3861">
      <w:pPr>
        <w:widowControl/>
        <w:tabs>
          <w:tab w:val="left" w:pos="3720"/>
        </w:tabs>
        <w:suppressAutoHyphens w:val="0"/>
        <w:jc w:val="both"/>
        <w:textAlignment w:val="auto"/>
        <w:rPr>
          <w:rFonts w:ascii="Times New Roman" w:eastAsia="Times New Roman" w:hAnsi="Times New Roman"/>
          <w:kern w:val="0"/>
          <w:sz w:val="28"/>
          <w:szCs w:val="28"/>
          <w:lang w:eastAsia="ru-RU"/>
        </w:rPr>
      </w:pPr>
    </w:p>
    <w:p w14:paraId="57A8FC84" w14:textId="77777777" w:rsidR="009D3861" w:rsidRDefault="00000000">
      <w:pPr>
        <w:widowControl/>
        <w:tabs>
          <w:tab w:val="left" w:pos="3720"/>
        </w:tabs>
        <w:suppressAutoHyphens w:val="0"/>
        <w:jc w:val="both"/>
        <w:textAlignment w:val="auto"/>
        <w:rPr>
          <w:rFonts w:ascii="Times New Roman" w:eastAsia="Times New Roman" w:hAnsi="Times New Roman"/>
          <w:kern w:val="0"/>
          <w:sz w:val="28"/>
          <w:szCs w:val="28"/>
          <w:lang w:eastAsia="ru-RU"/>
        </w:rPr>
      </w:pPr>
      <w:r>
        <w:rPr>
          <w:rFonts w:ascii="Times New Roman" w:eastAsia="Times New Roman" w:hAnsi="Times New Roman"/>
          <w:kern w:val="0"/>
          <w:sz w:val="28"/>
          <w:szCs w:val="28"/>
          <w:lang w:eastAsia="ru-RU"/>
        </w:rPr>
        <w:t>Юридичний відділ</w:t>
      </w:r>
    </w:p>
    <w:p w14:paraId="08EC3451" w14:textId="7A9104D8" w:rsidR="009D3861" w:rsidRDefault="00000000">
      <w:pPr>
        <w:widowControl/>
        <w:tabs>
          <w:tab w:val="left" w:pos="3720"/>
        </w:tabs>
        <w:suppressAutoHyphens w:val="0"/>
        <w:jc w:val="both"/>
        <w:textAlignment w:val="auto"/>
      </w:pPr>
      <w:r>
        <w:rPr>
          <w:rFonts w:ascii="Times New Roman" w:eastAsia="Times New Roman" w:hAnsi="Times New Roman"/>
          <w:kern w:val="0"/>
          <w:sz w:val="28"/>
          <w:szCs w:val="28"/>
          <w:lang w:eastAsia="ru-RU"/>
        </w:rPr>
        <w:t xml:space="preserve">міської ради                                  </w:t>
      </w:r>
      <w:r w:rsidR="0087185C">
        <w:rPr>
          <w:rFonts w:ascii="Times New Roman" w:eastAsia="Times New Roman" w:hAnsi="Times New Roman"/>
          <w:kern w:val="0"/>
          <w:sz w:val="28"/>
          <w:szCs w:val="28"/>
          <w:u w:val="single"/>
          <w:lang w:eastAsia="ru-RU"/>
        </w:rPr>
        <w:t>Наталія</w:t>
      </w:r>
      <w:r>
        <w:rPr>
          <w:rFonts w:ascii="Times New Roman" w:eastAsia="Times New Roman" w:hAnsi="Times New Roman"/>
          <w:kern w:val="0"/>
          <w:sz w:val="28"/>
          <w:szCs w:val="28"/>
          <w:u w:val="single"/>
          <w:lang w:eastAsia="ru-RU"/>
        </w:rPr>
        <w:t xml:space="preserve"> </w:t>
      </w:r>
      <w:r w:rsidR="0087185C">
        <w:rPr>
          <w:rFonts w:ascii="Times New Roman" w:eastAsia="Times New Roman" w:hAnsi="Times New Roman"/>
          <w:kern w:val="0"/>
          <w:sz w:val="28"/>
          <w:szCs w:val="28"/>
          <w:u w:val="single"/>
          <w:lang w:eastAsia="ru-RU"/>
        </w:rPr>
        <w:t>Вандяк</w:t>
      </w:r>
      <w:r>
        <w:rPr>
          <w:rFonts w:ascii="Times New Roman" w:eastAsia="Times New Roman" w:hAnsi="Times New Roman"/>
          <w:kern w:val="0"/>
          <w:sz w:val="28"/>
          <w:szCs w:val="28"/>
          <w:lang w:eastAsia="ru-RU"/>
        </w:rPr>
        <w:t xml:space="preserve">                       ____________</w:t>
      </w:r>
      <w:r>
        <w:rPr>
          <w:rFonts w:ascii="Times New Roman" w:eastAsia="Times New Roman" w:hAnsi="Times New Roman"/>
          <w:kern w:val="0"/>
          <w:sz w:val="28"/>
          <w:szCs w:val="28"/>
          <w:u w:val="single"/>
          <w:lang w:eastAsia="ru-RU"/>
        </w:rPr>
        <w:t xml:space="preserve">  </w:t>
      </w:r>
    </w:p>
    <w:p w14:paraId="689FAB2A" w14:textId="77777777" w:rsidR="009D3861" w:rsidRDefault="00000000">
      <w:pPr>
        <w:widowControl/>
        <w:tabs>
          <w:tab w:val="left" w:pos="3720"/>
        </w:tabs>
        <w:suppressAutoHyphens w:val="0"/>
        <w:jc w:val="both"/>
        <w:textAlignment w:val="auto"/>
      </w:pPr>
      <w:r>
        <w:rPr>
          <w:rFonts w:ascii="Times New Roman" w:eastAsia="Times New Roman" w:hAnsi="Times New Roman"/>
          <w:kern w:val="0"/>
          <w:sz w:val="28"/>
          <w:szCs w:val="28"/>
          <w:lang w:eastAsia="ru-RU"/>
        </w:rPr>
        <w:t xml:space="preserve">                                                       </w:t>
      </w:r>
      <w:r>
        <w:rPr>
          <w:rFonts w:ascii="Times New Roman" w:eastAsia="Times New Roman" w:hAnsi="Times New Roman"/>
          <w:kern w:val="0"/>
          <w:lang w:eastAsia="ru-RU"/>
        </w:rPr>
        <w:t xml:space="preserve">(власне </w:t>
      </w:r>
      <w:proofErr w:type="spellStart"/>
      <w:r>
        <w:rPr>
          <w:rFonts w:ascii="Times New Roman" w:eastAsia="Times New Roman" w:hAnsi="Times New Roman"/>
          <w:kern w:val="0"/>
          <w:lang w:eastAsia="ru-RU"/>
        </w:rPr>
        <w:t>ім</w:t>
      </w:r>
      <w:proofErr w:type="spellEnd"/>
      <w:r>
        <w:rPr>
          <w:rFonts w:ascii="Times New Roman" w:eastAsia="Times New Roman" w:hAnsi="Times New Roman"/>
          <w:kern w:val="0"/>
          <w:lang w:val="en-US" w:eastAsia="ru-RU"/>
        </w:rPr>
        <w:t>’</w:t>
      </w:r>
      <w:r>
        <w:rPr>
          <w:rFonts w:ascii="Times New Roman" w:eastAsia="Times New Roman" w:hAnsi="Times New Roman"/>
          <w:kern w:val="0"/>
          <w:lang w:eastAsia="ru-RU"/>
        </w:rPr>
        <w:t>я, прізвище)                                           (підпис)</w:t>
      </w:r>
      <w:r>
        <w:rPr>
          <w:rFonts w:ascii="Times New Roman" w:eastAsia="Times New Roman" w:hAnsi="Times New Roman"/>
          <w:kern w:val="0"/>
          <w:sz w:val="28"/>
          <w:szCs w:val="28"/>
          <w:lang w:eastAsia="ru-RU"/>
        </w:rPr>
        <w:t xml:space="preserve">             </w:t>
      </w:r>
    </w:p>
    <w:p w14:paraId="50765CBF"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67D0FA34"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571B8F88"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575E2ACC"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bookmarkEnd w:id="4"/>
    <w:p w14:paraId="529CBE82"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6245585E"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195BF182"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774CB628"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54F503A2"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5699354B"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4E9E571C" w14:textId="77777777" w:rsidR="009D3861" w:rsidRDefault="009D3861">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2B80B759" w14:textId="77777777" w:rsidR="009D3861" w:rsidRDefault="009D3861">
      <w:pPr>
        <w:widowControl/>
        <w:tabs>
          <w:tab w:val="left" w:pos="3720"/>
        </w:tabs>
        <w:suppressAutoHyphens w:val="0"/>
        <w:jc w:val="both"/>
        <w:textAlignment w:val="auto"/>
        <w:rPr>
          <w:rFonts w:ascii="Times New Roman" w:eastAsia="Times New Roman" w:hAnsi="Times New Roman"/>
          <w:b/>
          <w:bCs/>
          <w:kern w:val="0"/>
          <w:sz w:val="28"/>
          <w:szCs w:val="28"/>
          <w:lang w:eastAsia="ru-RU"/>
        </w:rPr>
      </w:pPr>
    </w:p>
    <w:p w14:paraId="04069393" w14:textId="77777777" w:rsidR="009D3861" w:rsidRDefault="009D3861">
      <w:pPr>
        <w:tabs>
          <w:tab w:val="left" w:pos="16158"/>
          <w:tab w:val="center" w:pos="20838"/>
        </w:tabs>
        <w:ind w:left="5386"/>
        <w:jc w:val="both"/>
        <w:rPr>
          <w:rFonts w:ascii="Times New Roman" w:eastAsia="Segoe UI" w:hAnsi="Times New Roman"/>
          <w:b/>
          <w:bCs/>
          <w:color w:val="000000"/>
          <w:sz w:val="28"/>
          <w:szCs w:val="28"/>
          <w:lang w:eastAsia="zh-CN" w:bidi="hi-IN"/>
        </w:rPr>
      </w:pPr>
    </w:p>
    <w:p w14:paraId="0B581166" w14:textId="77777777" w:rsidR="009D3861" w:rsidRDefault="009D3861">
      <w:pPr>
        <w:tabs>
          <w:tab w:val="left" w:pos="16158"/>
          <w:tab w:val="center" w:pos="20838"/>
        </w:tabs>
        <w:ind w:left="5386"/>
        <w:jc w:val="both"/>
        <w:rPr>
          <w:rFonts w:ascii="Times New Roman" w:eastAsia="Segoe UI" w:hAnsi="Times New Roman"/>
          <w:b/>
          <w:bCs/>
          <w:color w:val="000000"/>
          <w:sz w:val="28"/>
          <w:szCs w:val="28"/>
          <w:lang w:eastAsia="zh-CN" w:bidi="hi-IN"/>
        </w:rPr>
      </w:pPr>
    </w:p>
    <w:p w14:paraId="4CA022DD" w14:textId="77777777" w:rsidR="009D3861" w:rsidRDefault="009D3861">
      <w:pPr>
        <w:tabs>
          <w:tab w:val="left" w:pos="16158"/>
          <w:tab w:val="center" w:pos="20838"/>
        </w:tabs>
        <w:ind w:left="5386"/>
        <w:jc w:val="both"/>
        <w:rPr>
          <w:rFonts w:ascii="Times New Roman" w:eastAsia="Segoe UI" w:hAnsi="Times New Roman"/>
          <w:b/>
          <w:bCs/>
          <w:color w:val="000000"/>
          <w:sz w:val="28"/>
          <w:szCs w:val="28"/>
          <w:lang w:eastAsia="zh-CN" w:bidi="hi-IN"/>
        </w:rPr>
      </w:pPr>
    </w:p>
    <w:p w14:paraId="36664397" w14:textId="77777777" w:rsidR="009D3861" w:rsidRDefault="009D3861">
      <w:pPr>
        <w:tabs>
          <w:tab w:val="left" w:pos="16158"/>
          <w:tab w:val="center" w:pos="20838"/>
        </w:tabs>
        <w:ind w:left="5386"/>
        <w:jc w:val="both"/>
        <w:rPr>
          <w:rFonts w:ascii="Times New Roman" w:eastAsia="Segoe UI" w:hAnsi="Times New Roman"/>
          <w:b/>
          <w:bCs/>
          <w:color w:val="000000"/>
          <w:sz w:val="28"/>
          <w:szCs w:val="28"/>
          <w:lang w:eastAsia="zh-CN" w:bidi="hi-IN"/>
        </w:rPr>
      </w:pPr>
    </w:p>
    <w:p w14:paraId="5C880463" w14:textId="77777777" w:rsidR="00023D98" w:rsidRDefault="00AB284F" w:rsidP="00AB284F">
      <w:pPr>
        <w:tabs>
          <w:tab w:val="left" w:pos="16158"/>
          <w:tab w:val="center" w:pos="20838"/>
        </w:tabs>
        <w:jc w:val="both"/>
        <w:rPr>
          <w:rFonts w:ascii="Times New Roman" w:eastAsia="Segoe UI" w:hAnsi="Times New Roman"/>
          <w:b/>
          <w:bCs/>
          <w:color w:val="000000"/>
          <w:sz w:val="28"/>
          <w:szCs w:val="28"/>
          <w:lang w:eastAsia="zh-CN" w:bidi="hi-IN"/>
        </w:rPr>
      </w:pPr>
      <w:r>
        <w:rPr>
          <w:rFonts w:ascii="Times New Roman" w:eastAsia="Segoe UI" w:hAnsi="Times New Roman"/>
          <w:b/>
          <w:bCs/>
          <w:color w:val="000000"/>
          <w:sz w:val="28"/>
          <w:szCs w:val="28"/>
          <w:lang w:eastAsia="zh-CN" w:bidi="hi-IN"/>
        </w:rPr>
        <w:t xml:space="preserve">                                                                             </w:t>
      </w:r>
    </w:p>
    <w:p w14:paraId="1FD371EA" w14:textId="77777777" w:rsidR="00023D98" w:rsidRDefault="00023D98" w:rsidP="00AB284F">
      <w:pPr>
        <w:tabs>
          <w:tab w:val="left" w:pos="16158"/>
          <w:tab w:val="center" w:pos="20838"/>
        </w:tabs>
        <w:jc w:val="both"/>
        <w:rPr>
          <w:rFonts w:ascii="Times New Roman" w:eastAsia="Segoe UI" w:hAnsi="Times New Roman"/>
          <w:b/>
          <w:bCs/>
          <w:color w:val="000000"/>
          <w:sz w:val="28"/>
          <w:szCs w:val="28"/>
          <w:lang w:eastAsia="zh-CN" w:bidi="hi-IN"/>
        </w:rPr>
      </w:pPr>
    </w:p>
    <w:p w14:paraId="794A307B" w14:textId="77777777" w:rsidR="00023D98" w:rsidRDefault="00023D98" w:rsidP="00AB284F">
      <w:pPr>
        <w:tabs>
          <w:tab w:val="left" w:pos="16158"/>
          <w:tab w:val="center" w:pos="20838"/>
        </w:tabs>
        <w:jc w:val="both"/>
        <w:rPr>
          <w:rFonts w:ascii="Times New Roman" w:eastAsia="Segoe UI" w:hAnsi="Times New Roman"/>
          <w:b/>
          <w:bCs/>
          <w:color w:val="000000"/>
          <w:sz w:val="28"/>
          <w:szCs w:val="28"/>
          <w:lang w:eastAsia="zh-CN" w:bidi="hi-IN"/>
        </w:rPr>
      </w:pPr>
    </w:p>
    <w:p w14:paraId="0C3BC064" w14:textId="6492C3D9" w:rsidR="009D3861" w:rsidRDefault="00023D98" w:rsidP="00AB284F">
      <w:pPr>
        <w:tabs>
          <w:tab w:val="left" w:pos="16158"/>
          <w:tab w:val="center" w:pos="20838"/>
        </w:tabs>
        <w:jc w:val="both"/>
      </w:pPr>
      <w:r>
        <w:rPr>
          <w:rFonts w:ascii="Times New Roman" w:eastAsia="Segoe UI" w:hAnsi="Times New Roman"/>
          <w:b/>
          <w:bCs/>
          <w:color w:val="000000"/>
          <w:sz w:val="28"/>
          <w:szCs w:val="28"/>
          <w:lang w:eastAsia="zh-CN" w:bidi="hi-IN"/>
        </w:rPr>
        <w:lastRenderedPageBreak/>
        <w:t xml:space="preserve">                                                                             </w:t>
      </w:r>
      <w:r w:rsidR="00AB284F">
        <w:rPr>
          <w:rFonts w:ascii="Times New Roman" w:eastAsia="Segoe UI" w:hAnsi="Times New Roman"/>
          <w:b/>
          <w:bCs/>
          <w:color w:val="000000"/>
          <w:sz w:val="28"/>
          <w:szCs w:val="28"/>
          <w:lang w:eastAsia="zh-CN" w:bidi="hi-IN"/>
        </w:rPr>
        <w:t>Додаток</w:t>
      </w:r>
    </w:p>
    <w:p w14:paraId="6B506935" w14:textId="77777777" w:rsidR="009D3861" w:rsidRDefault="00000000">
      <w:pPr>
        <w:tabs>
          <w:tab w:val="left" w:pos="16158"/>
          <w:tab w:val="left" w:pos="19713"/>
        </w:tabs>
        <w:ind w:left="5386"/>
        <w:jc w:val="both"/>
      </w:pPr>
      <w:r>
        <w:rPr>
          <w:rFonts w:ascii="Times New Roman" w:eastAsia="Segoe UI" w:hAnsi="Times New Roman"/>
          <w:b/>
          <w:bCs/>
          <w:color w:val="000000"/>
          <w:sz w:val="28"/>
          <w:szCs w:val="28"/>
          <w:lang w:eastAsia="zh-CN" w:bidi="hi-IN"/>
        </w:rPr>
        <w:t>до рішення міської ради</w:t>
      </w:r>
    </w:p>
    <w:p w14:paraId="06E10EE4" w14:textId="40A945D0" w:rsidR="009D3861" w:rsidRDefault="001D2EA5">
      <w:pPr>
        <w:tabs>
          <w:tab w:val="left" w:pos="16158"/>
          <w:tab w:val="left" w:pos="19713"/>
        </w:tabs>
        <w:ind w:left="5386"/>
        <w:jc w:val="both"/>
      </w:pPr>
      <w:r>
        <w:rPr>
          <w:rFonts w:ascii="Times New Roman" w:eastAsia="Segoe UI" w:hAnsi="Times New Roman"/>
          <w:b/>
          <w:bCs/>
          <w:color w:val="000000"/>
          <w:sz w:val="28"/>
          <w:szCs w:val="28"/>
          <w:lang w:eastAsia="zh-CN" w:bidi="hi-IN"/>
        </w:rPr>
        <w:t>_________ 2025 року №</w:t>
      </w:r>
      <w:r w:rsidR="00D705F0">
        <w:rPr>
          <w:rFonts w:ascii="Times New Roman" w:eastAsia="Segoe UI" w:hAnsi="Times New Roman"/>
          <w:b/>
          <w:bCs/>
          <w:color w:val="000000"/>
          <w:sz w:val="28"/>
          <w:szCs w:val="28"/>
          <w:lang w:eastAsia="zh-CN" w:bidi="hi-IN"/>
        </w:rPr>
        <w:t xml:space="preserve"> </w:t>
      </w:r>
      <w:r>
        <w:rPr>
          <w:rFonts w:ascii="Times New Roman" w:eastAsia="Segoe UI" w:hAnsi="Times New Roman"/>
          <w:b/>
          <w:bCs/>
          <w:color w:val="000000"/>
          <w:sz w:val="28"/>
          <w:szCs w:val="28"/>
          <w:lang w:eastAsia="zh-CN" w:bidi="hi-IN"/>
        </w:rPr>
        <w:t>_____</w:t>
      </w:r>
    </w:p>
    <w:p w14:paraId="03050564"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72AC8885" w14:textId="77777777" w:rsidR="009D3861" w:rsidRDefault="009D3861">
      <w:pPr>
        <w:widowControl/>
        <w:tabs>
          <w:tab w:val="left" w:pos="3720"/>
        </w:tabs>
        <w:suppressAutoHyphens w:val="0"/>
        <w:ind w:firstLine="5103"/>
        <w:jc w:val="both"/>
        <w:textAlignment w:val="auto"/>
        <w:rPr>
          <w:rFonts w:ascii="Times New Roman" w:eastAsia="Times New Roman" w:hAnsi="Times New Roman"/>
          <w:b/>
          <w:bCs/>
          <w:kern w:val="0"/>
          <w:sz w:val="28"/>
          <w:szCs w:val="28"/>
          <w:lang w:eastAsia="ru-RU"/>
        </w:rPr>
      </w:pPr>
    </w:p>
    <w:p w14:paraId="6E5EF05E" w14:textId="77777777" w:rsidR="00942F7C" w:rsidRDefault="00942F7C">
      <w:pPr>
        <w:suppressAutoHyphens w:val="0"/>
        <w:jc w:val="center"/>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 xml:space="preserve">Розділ 1. Паспорт </w:t>
      </w:r>
    </w:p>
    <w:p w14:paraId="5FFE4330" w14:textId="4854836D" w:rsidR="009D3861" w:rsidRDefault="00000000">
      <w:pPr>
        <w:suppressAutoHyphens w:val="0"/>
        <w:jc w:val="center"/>
        <w:textAlignment w:val="auto"/>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П</w:t>
      </w:r>
      <w:r w:rsidR="00942F7C">
        <w:rPr>
          <w:rFonts w:ascii="Times New Roman" w:eastAsia="Times New Roman" w:hAnsi="Times New Roman"/>
          <w:b/>
          <w:bCs/>
          <w:color w:val="000000"/>
          <w:kern w:val="0"/>
          <w:sz w:val="28"/>
          <w:szCs w:val="28"/>
          <w:lang w:bidi="uk-UA"/>
        </w:rPr>
        <w:t xml:space="preserve">рограми </w:t>
      </w:r>
      <w:r>
        <w:rPr>
          <w:rFonts w:ascii="Times New Roman" w:eastAsia="Times New Roman" w:hAnsi="Times New Roman"/>
          <w:b/>
          <w:bCs/>
          <w:color w:val="000000"/>
          <w:kern w:val="0"/>
          <w:sz w:val="28"/>
          <w:szCs w:val="28"/>
          <w:lang w:bidi="uk-UA"/>
        </w:rPr>
        <w:t>сприяння виконанню рішень судів, інших виконавчих</w:t>
      </w:r>
      <w:r>
        <w:rPr>
          <w:rFonts w:ascii="Times New Roman" w:eastAsia="Times New Roman" w:hAnsi="Times New Roman"/>
          <w:b/>
          <w:bCs/>
          <w:color w:val="000000"/>
          <w:kern w:val="0"/>
          <w:sz w:val="28"/>
          <w:szCs w:val="28"/>
          <w:lang w:bidi="uk-UA"/>
        </w:rPr>
        <w:br/>
        <w:t>документів та сплати судового збору на 202</w:t>
      </w:r>
      <w:r w:rsidR="001D2EA5">
        <w:rPr>
          <w:rFonts w:ascii="Times New Roman" w:eastAsia="Times New Roman" w:hAnsi="Times New Roman"/>
          <w:b/>
          <w:bCs/>
          <w:color w:val="000000"/>
          <w:kern w:val="0"/>
          <w:sz w:val="28"/>
          <w:szCs w:val="28"/>
          <w:lang w:bidi="uk-UA"/>
        </w:rPr>
        <w:t>6</w:t>
      </w:r>
      <w:r>
        <w:rPr>
          <w:rFonts w:ascii="Times New Roman" w:eastAsia="Times New Roman" w:hAnsi="Times New Roman"/>
          <w:b/>
          <w:bCs/>
          <w:color w:val="000000"/>
          <w:kern w:val="0"/>
          <w:sz w:val="28"/>
          <w:szCs w:val="28"/>
          <w:lang w:bidi="uk-UA"/>
        </w:rPr>
        <w:t>-202</w:t>
      </w:r>
      <w:r w:rsidR="001D2EA5">
        <w:rPr>
          <w:rFonts w:ascii="Times New Roman" w:eastAsia="Times New Roman" w:hAnsi="Times New Roman"/>
          <w:b/>
          <w:bCs/>
          <w:color w:val="000000"/>
          <w:kern w:val="0"/>
          <w:sz w:val="28"/>
          <w:szCs w:val="28"/>
          <w:lang w:bidi="uk-UA"/>
        </w:rPr>
        <w:t>8</w:t>
      </w:r>
      <w:r>
        <w:rPr>
          <w:rFonts w:ascii="Times New Roman" w:eastAsia="Times New Roman" w:hAnsi="Times New Roman"/>
          <w:b/>
          <w:bCs/>
          <w:color w:val="000000"/>
          <w:kern w:val="0"/>
          <w:sz w:val="28"/>
          <w:szCs w:val="28"/>
          <w:lang w:bidi="uk-UA"/>
        </w:rPr>
        <w:t xml:space="preserve"> роки</w:t>
      </w:r>
    </w:p>
    <w:p w14:paraId="3864765C" w14:textId="77777777" w:rsidR="009D3861" w:rsidRDefault="009D3861">
      <w:pPr>
        <w:suppressAutoHyphens w:val="0"/>
        <w:jc w:val="center"/>
        <w:textAlignment w:val="auto"/>
        <w:rPr>
          <w:rFonts w:ascii="Times New Roman" w:eastAsia="Times New Roman" w:hAnsi="Times New Roman"/>
          <w:b/>
          <w:bCs/>
          <w:color w:val="000000"/>
          <w:kern w:val="0"/>
          <w:sz w:val="28"/>
          <w:szCs w:val="28"/>
          <w:lang w:bidi="uk-UA"/>
        </w:rPr>
      </w:pPr>
    </w:p>
    <w:p w14:paraId="302D0CD5" w14:textId="6D42C54F" w:rsidR="00AB284F" w:rsidRPr="00AB284F" w:rsidRDefault="00AB284F" w:rsidP="00AB284F">
      <w:pPr>
        <w:suppressAutoHyphens w:val="0"/>
        <w:autoSpaceDN/>
        <w:spacing w:after="240" w:line="276" w:lineRule="auto"/>
        <w:jc w:val="center"/>
        <w:textAlignment w:val="auto"/>
        <w:rPr>
          <w:rFonts w:ascii="Times New Roman" w:eastAsia="Times New Roman" w:hAnsi="Times New Roman"/>
          <w:b/>
          <w:bCs/>
          <w:color w:val="000000"/>
          <w:kern w:val="0"/>
          <w:sz w:val="28"/>
          <w:szCs w:val="28"/>
          <w:lang w:bidi="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750"/>
        <w:gridCol w:w="5208"/>
      </w:tblGrid>
      <w:tr w:rsidR="00AB284F" w:rsidRPr="00AB284F" w14:paraId="3D70C6E4" w14:textId="77777777" w:rsidTr="007E2E80">
        <w:tc>
          <w:tcPr>
            <w:tcW w:w="670" w:type="dxa"/>
          </w:tcPr>
          <w:p w14:paraId="4B520B7D"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1.</w:t>
            </w:r>
          </w:p>
        </w:tc>
        <w:tc>
          <w:tcPr>
            <w:tcW w:w="3750" w:type="dxa"/>
          </w:tcPr>
          <w:p w14:paraId="258F9886" w14:textId="77777777" w:rsidR="00AB284F" w:rsidRPr="00AB284F" w:rsidRDefault="00AB284F" w:rsidP="00AB284F">
            <w:pPr>
              <w:suppressAutoHyphens w:val="0"/>
              <w:autoSpaceDN/>
              <w:spacing w:after="240" w:line="276" w:lineRule="auto"/>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color w:val="000000"/>
                <w:kern w:val="0"/>
                <w:sz w:val="28"/>
                <w:szCs w:val="28"/>
                <w:lang w:bidi="uk-UA"/>
              </w:rPr>
              <w:t>Назва Програми</w:t>
            </w:r>
          </w:p>
        </w:tc>
        <w:tc>
          <w:tcPr>
            <w:tcW w:w="5208" w:type="dxa"/>
          </w:tcPr>
          <w:p w14:paraId="10DB058E"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color w:val="000000"/>
                <w:kern w:val="0"/>
                <w:sz w:val="28"/>
                <w:szCs w:val="28"/>
                <w:lang w:bidi="uk-UA"/>
              </w:rPr>
              <w:t>Програма сприяння виконанню рішень судів, інших виконавчих документів та сплати судового збору на 2026-2028 роки</w:t>
            </w:r>
          </w:p>
        </w:tc>
      </w:tr>
      <w:tr w:rsidR="00AB284F" w:rsidRPr="00AB284F" w14:paraId="6119ABE3" w14:textId="77777777" w:rsidTr="007E2E80">
        <w:tc>
          <w:tcPr>
            <w:tcW w:w="670" w:type="dxa"/>
          </w:tcPr>
          <w:p w14:paraId="2A8AFC69"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2.</w:t>
            </w:r>
          </w:p>
        </w:tc>
        <w:tc>
          <w:tcPr>
            <w:tcW w:w="3750" w:type="dxa"/>
          </w:tcPr>
          <w:p w14:paraId="31020AFB"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Нормативно-правові акти, як підстава для розробки Програми</w:t>
            </w:r>
          </w:p>
        </w:tc>
        <w:tc>
          <w:tcPr>
            <w:tcW w:w="5208" w:type="dxa"/>
          </w:tcPr>
          <w:p w14:paraId="366C19EC"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1)</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Конституція України;</w:t>
            </w:r>
          </w:p>
          <w:p w14:paraId="6C2B4B4C"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2)</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Бюджетний кодекс України;</w:t>
            </w:r>
          </w:p>
          <w:p w14:paraId="53F49746"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3)</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Закон України “Про місцеве самоврядування в Україні”;</w:t>
            </w:r>
          </w:p>
          <w:p w14:paraId="695C2B39"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4)</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Закон України “Про виконавче провадження”;</w:t>
            </w:r>
          </w:p>
          <w:p w14:paraId="0FF31EE6"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5)</w:t>
            </w:r>
            <w:r w:rsidRPr="00AB284F">
              <w:rPr>
                <w:rFonts w:ascii="Times New Roman" w:eastAsia="Times New Roman" w:hAnsi="Times New Roman"/>
                <w:color w:val="000000"/>
                <w:kern w:val="0"/>
                <w:sz w:val="14"/>
                <w:szCs w:val="14"/>
                <w:lang w:bidi="uk-UA"/>
              </w:rPr>
              <w:t xml:space="preserve">   </w:t>
            </w:r>
            <w:r w:rsidRPr="00AB284F">
              <w:rPr>
                <w:rFonts w:ascii="Times New Roman" w:eastAsia="Times New Roman" w:hAnsi="Times New Roman"/>
                <w:color w:val="000000"/>
                <w:kern w:val="0"/>
                <w:sz w:val="28"/>
                <w:szCs w:val="28"/>
                <w:lang w:bidi="uk-UA"/>
              </w:rPr>
              <w:t>Постанова Кабінету Міністрів України № 845 від 03.08.2011 “Про затвердження Порядку виконання рішень про стягнення коштів державного та місцевих бюджетів або боржників”;</w:t>
            </w:r>
          </w:p>
          <w:p w14:paraId="7CF51453"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6) Закон України “Про судовий збір”.</w:t>
            </w:r>
          </w:p>
        </w:tc>
      </w:tr>
      <w:tr w:rsidR="00AB284F" w:rsidRPr="00AB284F" w14:paraId="185AB9B4" w14:textId="77777777" w:rsidTr="007E2E80">
        <w:tc>
          <w:tcPr>
            <w:tcW w:w="670" w:type="dxa"/>
          </w:tcPr>
          <w:p w14:paraId="30E4077F"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3.</w:t>
            </w:r>
          </w:p>
        </w:tc>
        <w:tc>
          <w:tcPr>
            <w:tcW w:w="3750" w:type="dxa"/>
          </w:tcPr>
          <w:p w14:paraId="3700596C"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Ініціатор Програми</w:t>
            </w:r>
          </w:p>
        </w:tc>
        <w:tc>
          <w:tcPr>
            <w:tcW w:w="5208" w:type="dxa"/>
          </w:tcPr>
          <w:p w14:paraId="23734640"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kern w:val="0"/>
                <w:sz w:val="28"/>
                <w:szCs w:val="28"/>
              </w:rPr>
              <w:t>Юридичний відділ Чортківської міської ради</w:t>
            </w:r>
          </w:p>
        </w:tc>
      </w:tr>
      <w:tr w:rsidR="00AB284F" w:rsidRPr="00AB284F" w14:paraId="3D28A42A" w14:textId="77777777" w:rsidTr="007E2E80">
        <w:tc>
          <w:tcPr>
            <w:tcW w:w="670" w:type="dxa"/>
          </w:tcPr>
          <w:p w14:paraId="6B92E78F"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4.</w:t>
            </w:r>
          </w:p>
        </w:tc>
        <w:tc>
          <w:tcPr>
            <w:tcW w:w="3750" w:type="dxa"/>
          </w:tcPr>
          <w:p w14:paraId="7DCA497D"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Розробник Програми</w:t>
            </w:r>
          </w:p>
        </w:tc>
        <w:tc>
          <w:tcPr>
            <w:tcW w:w="5208" w:type="dxa"/>
          </w:tcPr>
          <w:p w14:paraId="54723A05"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kern w:val="0"/>
                <w:sz w:val="28"/>
                <w:szCs w:val="28"/>
              </w:rPr>
              <w:t>Юридичний відділ Чортківської міської ради</w:t>
            </w:r>
          </w:p>
        </w:tc>
      </w:tr>
      <w:tr w:rsidR="00AB284F" w:rsidRPr="00AB284F" w14:paraId="5DC4E9F4" w14:textId="77777777" w:rsidTr="007E2E80">
        <w:tc>
          <w:tcPr>
            <w:tcW w:w="670" w:type="dxa"/>
          </w:tcPr>
          <w:p w14:paraId="5B2EAAA2"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5.</w:t>
            </w:r>
          </w:p>
        </w:tc>
        <w:tc>
          <w:tcPr>
            <w:tcW w:w="3750" w:type="dxa"/>
          </w:tcPr>
          <w:p w14:paraId="2854FEB7"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Відповідальний виконавець</w:t>
            </w:r>
          </w:p>
        </w:tc>
        <w:tc>
          <w:tcPr>
            <w:tcW w:w="5208" w:type="dxa"/>
          </w:tcPr>
          <w:p w14:paraId="5FBC819A"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color w:val="000000"/>
                <w:kern w:val="0"/>
                <w:sz w:val="28"/>
                <w:szCs w:val="28"/>
                <w:lang w:bidi="uk-UA"/>
              </w:rPr>
              <w:t>Чортківська міська рада</w:t>
            </w:r>
          </w:p>
        </w:tc>
      </w:tr>
      <w:tr w:rsidR="00AB284F" w:rsidRPr="00AB284F" w14:paraId="3692B54C" w14:textId="77777777" w:rsidTr="007E2E80">
        <w:tc>
          <w:tcPr>
            <w:tcW w:w="670" w:type="dxa"/>
          </w:tcPr>
          <w:p w14:paraId="66501CE4"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6.</w:t>
            </w:r>
          </w:p>
        </w:tc>
        <w:tc>
          <w:tcPr>
            <w:tcW w:w="3750" w:type="dxa"/>
          </w:tcPr>
          <w:p w14:paraId="2A713C35"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Учасники Програми</w:t>
            </w:r>
          </w:p>
        </w:tc>
        <w:tc>
          <w:tcPr>
            <w:tcW w:w="5208" w:type="dxa"/>
          </w:tcPr>
          <w:p w14:paraId="551F8DE0"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Чортківська міська рада, юридичний відділ Чортківської міської ради, відділ бухгалтерського обліку та звітності апарату Чортківської міської ради</w:t>
            </w:r>
          </w:p>
        </w:tc>
      </w:tr>
      <w:tr w:rsidR="00AB284F" w:rsidRPr="00AB284F" w14:paraId="5FBE50BB" w14:textId="77777777" w:rsidTr="007E2E80">
        <w:tc>
          <w:tcPr>
            <w:tcW w:w="670" w:type="dxa"/>
          </w:tcPr>
          <w:p w14:paraId="3542062B" w14:textId="77777777" w:rsidR="00AB284F" w:rsidRPr="00AB284F" w:rsidRDefault="00AB284F"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7.</w:t>
            </w:r>
          </w:p>
        </w:tc>
        <w:tc>
          <w:tcPr>
            <w:tcW w:w="3750" w:type="dxa"/>
          </w:tcPr>
          <w:p w14:paraId="40F36621"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Термін реалізації Програми</w:t>
            </w:r>
          </w:p>
        </w:tc>
        <w:tc>
          <w:tcPr>
            <w:tcW w:w="5208" w:type="dxa"/>
          </w:tcPr>
          <w:p w14:paraId="54A1D6E7"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color w:val="000000"/>
                <w:kern w:val="0"/>
                <w:sz w:val="28"/>
                <w:szCs w:val="28"/>
                <w:lang w:bidi="uk-UA"/>
              </w:rPr>
              <w:t>2026-2028 роки</w:t>
            </w:r>
          </w:p>
        </w:tc>
      </w:tr>
      <w:tr w:rsidR="00AB284F" w:rsidRPr="00AB284F" w14:paraId="65DEBE6B" w14:textId="77777777" w:rsidTr="007E2E80">
        <w:tc>
          <w:tcPr>
            <w:tcW w:w="670" w:type="dxa"/>
          </w:tcPr>
          <w:p w14:paraId="68326060" w14:textId="7066B5C9" w:rsidR="00AB284F" w:rsidRPr="00AB284F" w:rsidRDefault="007E2E80"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8</w:t>
            </w:r>
            <w:r w:rsidR="00AB284F" w:rsidRPr="00AB284F">
              <w:rPr>
                <w:rFonts w:ascii="Times New Roman" w:eastAsia="Times New Roman" w:hAnsi="Times New Roman"/>
                <w:color w:val="000000"/>
                <w:kern w:val="0"/>
                <w:sz w:val="28"/>
                <w:szCs w:val="28"/>
                <w:lang w:bidi="uk-UA"/>
              </w:rPr>
              <w:t>.</w:t>
            </w:r>
          </w:p>
        </w:tc>
        <w:tc>
          <w:tcPr>
            <w:tcW w:w="3750" w:type="dxa"/>
          </w:tcPr>
          <w:p w14:paraId="6FA83E6E"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Основні джерела фінансування заходів Програми</w:t>
            </w:r>
          </w:p>
        </w:tc>
        <w:tc>
          <w:tcPr>
            <w:tcW w:w="5208" w:type="dxa"/>
          </w:tcPr>
          <w:p w14:paraId="246FEFF5"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1. Бюджет громади;</w:t>
            </w:r>
          </w:p>
          <w:p w14:paraId="7555565A"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2. Інші джерела, не заборонені законодавством України.</w:t>
            </w:r>
          </w:p>
        </w:tc>
      </w:tr>
      <w:tr w:rsidR="00AB284F" w:rsidRPr="00AB284F" w14:paraId="063D994C" w14:textId="77777777" w:rsidTr="007E2E80">
        <w:tc>
          <w:tcPr>
            <w:tcW w:w="670" w:type="dxa"/>
          </w:tcPr>
          <w:p w14:paraId="2D3BF54D" w14:textId="63112CDB" w:rsidR="00AB284F" w:rsidRPr="00AB284F" w:rsidRDefault="007E2E80" w:rsidP="00AB284F">
            <w:pPr>
              <w:suppressAutoHyphens w:val="0"/>
              <w:autoSpaceDN/>
              <w:spacing w:after="240" w:line="276" w:lineRule="auto"/>
              <w:jc w:val="center"/>
              <w:textAlignment w:val="auto"/>
              <w:rPr>
                <w:rFonts w:ascii="Times New Roman" w:eastAsia="Times New Roman" w:hAnsi="Times New Roman"/>
                <w:color w:val="000000"/>
                <w:kern w:val="0"/>
                <w:sz w:val="28"/>
                <w:szCs w:val="28"/>
                <w:lang w:bidi="uk-UA"/>
              </w:rPr>
            </w:pPr>
            <w:r>
              <w:rPr>
                <w:rFonts w:ascii="Times New Roman" w:eastAsia="Times New Roman" w:hAnsi="Times New Roman"/>
                <w:color w:val="000000"/>
                <w:kern w:val="0"/>
                <w:sz w:val="28"/>
                <w:szCs w:val="28"/>
                <w:lang w:bidi="uk-UA"/>
              </w:rPr>
              <w:t>9</w:t>
            </w:r>
            <w:r w:rsidR="00AB284F" w:rsidRPr="00AB284F">
              <w:rPr>
                <w:rFonts w:ascii="Times New Roman" w:eastAsia="Times New Roman" w:hAnsi="Times New Roman"/>
                <w:color w:val="000000"/>
                <w:kern w:val="0"/>
                <w:sz w:val="28"/>
                <w:szCs w:val="28"/>
                <w:lang w:bidi="uk-UA"/>
              </w:rPr>
              <w:t>.</w:t>
            </w:r>
          </w:p>
        </w:tc>
        <w:tc>
          <w:tcPr>
            <w:tcW w:w="3750" w:type="dxa"/>
          </w:tcPr>
          <w:p w14:paraId="703E4A0F"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Загальний обсяг фінансування Програми</w:t>
            </w:r>
          </w:p>
        </w:tc>
        <w:tc>
          <w:tcPr>
            <w:tcW w:w="5208" w:type="dxa"/>
          </w:tcPr>
          <w:p w14:paraId="20AC1F68" w14:textId="77777777" w:rsidR="00AB284F" w:rsidRPr="00AB284F" w:rsidRDefault="00AB284F" w:rsidP="00AB284F">
            <w:pPr>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color w:val="000000"/>
                <w:kern w:val="0"/>
                <w:sz w:val="28"/>
                <w:szCs w:val="28"/>
                <w:lang w:bidi="uk-UA"/>
              </w:rPr>
              <w:t>750, 0 тис. гривень</w:t>
            </w:r>
          </w:p>
        </w:tc>
      </w:tr>
    </w:tbl>
    <w:p w14:paraId="042EBB26" w14:textId="77777777" w:rsidR="00AB284F" w:rsidRPr="00AB284F" w:rsidRDefault="00AB284F" w:rsidP="00AB284F">
      <w:pPr>
        <w:suppressAutoHyphens w:val="0"/>
        <w:autoSpaceDN/>
        <w:spacing w:after="240" w:line="276" w:lineRule="auto"/>
        <w:textAlignment w:val="auto"/>
        <w:rPr>
          <w:rFonts w:ascii="Times New Roman" w:eastAsia="Times New Roman" w:hAnsi="Times New Roman"/>
          <w:b/>
          <w:bCs/>
          <w:color w:val="000000"/>
          <w:kern w:val="0"/>
          <w:sz w:val="28"/>
          <w:szCs w:val="28"/>
          <w:lang w:bidi="uk-UA"/>
        </w:rPr>
      </w:pPr>
    </w:p>
    <w:p w14:paraId="0FCE5FAC" w14:textId="6E4A0B5D" w:rsidR="00AB284F" w:rsidRPr="00AB284F" w:rsidRDefault="00942F7C" w:rsidP="00942F7C">
      <w:pPr>
        <w:keepNext/>
        <w:keepLines/>
        <w:tabs>
          <w:tab w:val="left" w:pos="351"/>
        </w:tabs>
        <w:suppressAutoHyphens w:val="0"/>
        <w:autoSpaceDN/>
        <w:ind w:left="360"/>
        <w:jc w:val="center"/>
        <w:textAlignment w:val="auto"/>
        <w:outlineLvl w:val="0"/>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lastRenderedPageBreak/>
        <w:t>Розділ 2. Визначення мети Програми</w:t>
      </w:r>
    </w:p>
    <w:p w14:paraId="7B390C2B" w14:textId="77777777" w:rsidR="00AB284F" w:rsidRPr="00AB284F" w:rsidRDefault="00AB284F" w:rsidP="00AB284F">
      <w:pPr>
        <w:keepNext/>
        <w:keepLines/>
        <w:tabs>
          <w:tab w:val="left" w:pos="351"/>
        </w:tabs>
        <w:suppressAutoHyphens w:val="0"/>
        <w:autoSpaceDN/>
        <w:ind w:left="360"/>
        <w:jc w:val="center"/>
        <w:textAlignment w:val="auto"/>
        <w:outlineLvl w:val="0"/>
        <w:rPr>
          <w:rFonts w:ascii="Times New Roman" w:eastAsia="Times New Roman" w:hAnsi="Times New Roman"/>
          <w:b/>
          <w:bCs/>
          <w:color w:val="000000"/>
          <w:kern w:val="0"/>
          <w:sz w:val="28"/>
          <w:szCs w:val="28"/>
          <w:lang w:bidi="uk-UA"/>
        </w:rPr>
      </w:pPr>
    </w:p>
    <w:p w14:paraId="5694C0C9" w14:textId="77777777" w:rsidR="00AB284F" w:rsidRPr="00AB284F" w:rsidRDefault="00AB284F" w:rsidP="00AB284F">
      <w:pPr>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Дана Програма розроблена з метою своєчасної оплати обов'язкових платежів по виконанню судових рішень, інших виконавчих документів та судових зборів.</w:t>
      </w:r>
    </w:p>
    <w:p w14:paraId="23B4BFE7" w14:textId="77777777" w:rsidR="00AB284F" w:rsidRPr="00AB284F" w:rsidRDefault="00AB284F" w:rsidP="00AB284F">
      <w:pPr>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Механізм виконання рішень про стягнення коштів з місцевого бюджету визначається Законом України “Про виконавче провадження”, Законом України “Про судовий збір”, Постановою Кабінету Міністрів України від 3 серпня 2011 року № 845 “Про затвердження Порядку виконання рішень про стягнення коштів державного та місцевих бюджетів або боржників”.</w:t>
      </w:r>
    </w:p>
    <w:p w14:paraId="6832D56F" w14:textId="77777777" w:rsidR="00AB284F" w:rsidRPr="00AB284F" w:rsidRDefault="00AB284F" w:rsidP="00AB284F">
      <w:pPr>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Механізмом реалізації Програми сприяння виконанню рішень судів і інших виконавчих документів та сплати судового збору є фінансування витрат на сплату судового збору та виконання судових рішень, в тому числі витрат виконавчого провадження, яке здійснюється на підставі виконавчих документів.</w:t>
      </w:r>
    </w:p>
    <w:p w14:paraId="0132FF56" w14:textId="77777777" w:rsidR="00AB284F" w:rsidRPr="00AB284F" w:rsidRDefault="00AB284F" w:rsidP="00AB284F">
      <w:pPr>
        <w:keepNext/>
        <w:keepLines/>
        <w:tabs>
          <w:tab w:val="left" w:pos="351"/>
        </w:tabs>
        <w:suppressAutoHyphens w:val="0"/>
        <w:autoSpaceDN/>
        <w:ind w:firstLine="567"/>
        <w:jc w:val="center"/>
        <w:textAlignment w:val="auto"/>
        <w:outlineLvl w:val="0"/>
        <w:rPr>
          <w:rFonts w:ascii="Times New Roman" w:eastAsia="Times New Roman" w:hAnsi="Times New Roman"/>
          <w:b/>
          <w:bCs/>
          <w:color w:val="000000"/>
          <w:kern w:val="0"/>
          <w:sz w:val="28"/>
          <w:szCs w:val="28"/>
          <w:lang w:bidi="uk-UA"/>
        </w:rPr>
      </w:pPr>
      <w:bookmarkStart w:id="6" w:name="bookmark4"/>
      <w:bookmarkStart w:id="7" w:name="bookmark5"/>
    </w:p>
    <w:p w14:paraId="1C7A2AF6" w14:textId="4D7B8425" w:rsidR="00AB284F" w:rsidRPr="00AB284F" w:rsidRDefault="00942F7C" w:rsidP="00AB284F">
      <w:pPr>
        <w:keepNext/>
        <w:keepLines/>
        <w:tabs>
          <w:tab w:val="left" w:pos="351"/>
        </w:tabs>
        <w:suppressAutoHyphens w:val="0"/>
        <w:autoSpaceDN/>
        <w:ind w:left="360"/>
        <w:jc w:val="center"/>
        <w:textAlignment w:val="auto"/>
        <w:outlineLvl w:val="0"/>
        <w:rPr>
          <w:rFonts w:ascii="Times New Roman" w:eastAsia="Times New Roman" w:hAnsi="Times New Roman"/>
          <w:b/>
          <w:bCs/>
          <w:color w:val="000000"/>
          <w:kern w:val="0"/>
          <w:sz w:val="28"/>
          <w:szCs w:val="28"/>
          <w:lang w:bidi="uk-UA"/>
        </w:rPr>
      </w:pPr>
      <w:r>
        <w:rPr>
          <w:rFonts w:ascii="Times New Roman" w:eastAsia="Times New Roman" w:hAnsi="Times New Roman"/>
          <w:b/>
          <w:bCs/>
          <w:color w:val="000000"/>
          <w:kern w:val="0"/>
          <w:sz w:val="28"/>
          <w:szCs w:val="28"/>
          <w:lang w:bidi="uk-UA"/>
        </w:rPr>
        <w:t>Розділ 3</w:t>
      </w:r>
      <w:r w:rsidR="00AB284F" w:rsidRPr="00AB284F">
        <w:rPr>
          <w:rFonts w:ascii="Times New Roman" w:eastAsia="Times New Roman" w:hAnsi="Times New Roman"/>
          <w:b/>
          <w:bCs/>
          <w:color w:val="000000"/>
          <w:kern w:val="0"/>
          <w:sz w:val="28"/>
          <w:szCs w:val="28"/>
          <w:lang w:bidi="uk-UA"/>
        </w:rPr>
        <w:t>. Визначення проблем, на розв’язання яких спрямована Програма</w:t>
      </w:r>
      <w:r w:rsidR="00AB284F" w:rsidRPr="00AB284F">
        <w:rPr>
          <w:rFonts w:ascii="Times New Roman" w:eastAsia="Times New Roman" w:hAnsi="Times New Roman"/>
          <w:b/>
          <w:bCs/>
          <w:color w:val="000000"/>
          <w:kern w:val="0"/>
          <w:sz w:val="28"/>
          <w:szCs w:val="28"/>
          <w:lang w:bidi="uk-UA"/>
        </w:rPr>
        <w:cr/>
      </w:r>
    </w:p>
    <w:p w14:paraId="15CED2FF" w14:textId="77777777" w:rsidR="00AB284F" w:rsidRPr="00AB284F" w:rsidRDefault="00AB284F" w:rsidP="00AB284F">
      <w:pPr>
        <w:suppressAutoHyphens w:val="0"/>
        <w:autoSpaceDN/>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b/>
          <w:bCs/>
          <w:color w:val="000000"/>
          <w:kern w:val="0"/>
          <w:sz w:val="28"/>
          <w:szCs w:val="28"/>
          <w:lang w:bidi="uk-UA"/>
        </w:rPr>
        <w:t xml:space="preserve">        </w:t>
      </w:r>
      <w:r w:rsidRPr="00AB284F">
        <w:rPr>
          <w:rFonts w:ascii="Times New Roman" w:eastAsia="Times New Roman" w:hAnsi="Times New Roman"/>
          <w:color w:val="000000"/>
          <w:kern w:val="0"/>
          <w:sz w:val="28"/>
          <w:szCs w:val="28"/>
          <w:lang w:bidi="uk-UA"/>
        </w:rPr>
        <w:t>З</w:t>
      </w:r>
      <w:r w:rsidRPr="00AB284F">
        <w:rPr>
          <w:rFonts w:ascii="Times New Roman" w:eastAsia="Times New Roman" w:hAnsi="Times New Roman"/>
          <w:kern w:val="0"/>
          <w:sz w:val="28"/>
          <w:szCs w:val="28"/>
          <w:lang w:bidi="uk-UA"/>
        </w:rPr>
        <w:t>гідно зі статтею 129</w:t>
      </w:r>
      <w:r w:rsidRPr="00AB284F">
        <w:rPr>
          <w:rFonts w:ascii="Times New Roman" w:eastAsia="Times New Roman" w:hAnsi="Times New Roman"/>
          <w:kern w:val="0"/>
          <w:sz w:val="28"/>
          <w:szCs w:val="28"/>
          <w:vertAlign w:val="superscript"/>
          <w:lang w:bidi="uk-UA"/>
        </w:rPr>
        <w:t>1</w:t>
      </w:r>
      <w:r w:rsidRPr="00AB284F">
        <w:rPr>
          <w:rFonts w:ascii="Times New Roman" w:eastAsia="Times New Roman" w:hAnsi="Times New Roman"/>
          <w:kern w:val="0"/>
          <w:sz w:val="28"/>
          <w:szCs w:val="28"/>
          <w:lang w:bidi="uk-UA"/>
        </w:rPr>
        <w:t xml:space="preserve"> Конституції України, судові рішення ухвалюються іменем України і є обов'язковими до виконання.</w:t>
      </w:r>
    </w:p>
    <w:p w14:paraId="3A814562"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Відповідно до частини 2 статті 13 Закону України «Про судоустрій та статус суддів», судові рішення,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w:t>
      </w:r>
    </w:p>
    <w:p w14:paraId="0C4FA067"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Аналогічні положення щодо обов'язковості судових рішень також закріплені в частині 1 статті 18 Цивільного процесуального кодексу України, частині 1 статті 18 Господарського процесуального кодексу України та частині 2 статті 14 Кодексу адміністративного судочинства України.</w:t>
      </w:r>
    </w:p>
    <w:p w14:paraId="65C9387A"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Відповідно до частини 2 статті 6 Закону України «Про виконавче провадження» рішення про стягнення коштів з державних органів, державного та місцевих бюджетів або бюджетних установ виконуються органами, що здійснюють казначейське обслуговування бюджетних коштів.</w:t>
      </w:r>
    </w:p>
    <w:p w14:paraId="73888ED6"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Механізм виконання рішень про стягнення коштів державного та місцевих бюджетів або боржників, прийнятих судами, а також іншими державними органами (посадовими особами), які відповідно до закону мають право приймати такі рішення, визначено Порядком виконання рішень про стягнення коштів державного та місцевих бюджетів або боржників, затвердженим постановою Кабінету Міністрів України від 03.08.2011 № 845 (далі - Порядок).</w:t>
      </w:r>
    </w:p>
    <w:p w14:paraId="58DCA4DF"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 xml:space="preserve">Відповідно до пункту 3 Порядку, рішення про стягнення коштів державного та місцевих бюджетів або боржників виконуються на підставі виконавчих документів виключно органами Казначейства у порядку черговості надходження таких документів до органів Казначейства (про стягнення коштів державного та місцевих бюджетів - з попереднім інформуванням Мінфіну, про стягнення коштів боржників - у межах відповідних бюджетних призначень, наданих </w:t>
      </w:r>
      <w:r w:rsidRPr="00AB284F">
        <w:rPr>
          <w:rFonts w:ascii="Times New Roman" w:eastAsia="Times New Roman" w:hAnsi="Times New Roman"/>
          <w:kern w:val="0"/>
          <w:sz w:val="28"/>
          <w:szCs w:val="28"/>
          <w:lang w:bidi="uk-UA"/>
        </w:rPr>
        <w:lastRenderedPageBreak/>
        <w:t>бюджетних асигнувань (залишків коштів на рахунках підприємств, установ, організацій).</w:t>
      </w:r>
    </w:p>
    <w:p w14:paraId="23ADE60A"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Пунктом 25 Порядку визначено можливість прийняття органами місцевого самоврядування окремих бюджетних програм для забезпечення виконання рішень суду.</w:t>
      </w:r>
    </w:p>
    <w:p w14:paraId="615EDE1B"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Зокрема, безспірне списання коштів з рахунка боржника здійснюється в першочерговому порядку. Проведення платежів з рахунка боржника здійснюється після безспірного списання у разі наявності коштів на рахунку.</w:t>
      </w:r>
    </w:p>
    <w:p w14:paraId="0F7B8ECC"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На час здійснення безспірного списання коштів проводяться платежі боржника:</w:t>
      </w:r>
    </w:p>
    <w:p w14:paraId="1221EB8C"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за захищеними видатками, визначеними Бюджетним кодексом України;</w:t>
      </w:r>
    </w:p>
    <w:p w14:paraId="3A561F9E"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із сплати податків і зборів, у тому числі судового збору;</w:t>
      </w:r>
    </w:p>
    <w:p w14:paraId="1507CE5D"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поштових послуг під час здійснення переказу коштів із соціальних виплат, передбачених державним бюджетом на відповідний рік (у тому числі пенсій всіх видів та поштових послуг з доставки та виплати сум компенсаційних виплат);</w:t>
      </w:r>
    </w:p>
    <w:p w14:paraId="678470B8"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за видатками спеціального фонду відповідного бюджету на оплату праці та нарахування на заробітну плату, придбання медикаментів, забезпечення продуктами харчування, оплату комунальних послуг та енергоносіїв;</w:t>
      </w:r>
    </w:p>
    <w:p w14:paraId="5EE51FC1"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 рахунків із спеціальним режимом використання;</w:t>
      </w:r>
    </w:p>
    <w:p w14:paraId="170011F2"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за рахунок позик/грантів за міжнародними договорами;</w:t>
      </w:r>
    </w:p>
    <w:p w14:paraId="78BD3ACA" w14:textId="77777777" w:rsidR="00AB284F" w:rsidRPr="00AB284F" w:rsidRDefault="00AB284F" w:rsidP="00AB284F">
      <w:pPr>
        <w:widowControl/>
        <w:numPr>
          <w:ilvl w:val="0"/>
          <w:numId w:val="5"/>
        </w:numPr>
        <w:tabs>
          <w:tab w:val="left" w:pos="1124"/>
        </w:tabs>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у випадку, встановленому абзацом другим пункту 30 цього Порядку.</w:t>
      </w:r>
    </w:p>
    <w:p w14:paraId="0E855B56"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У разі наявності у боржника або головного розпорядника бюджетних коштів окремої бюджетної програми для забезпечення виконання рішень суду безспірне списання коштів здійснюється лише за цією бюджетною програмою. При цьому положення пунктів 28-34 цього Порядку застосовуються лише щодо зазначеної бюджетної програми.</w:t>
      </w:r>
    </w:p>
    <w:p w14:paraId="2D0DA0C6" w14:textId="77777777" w:rsidR="00AB284F" w:rsidRPr="00AB284F" w:rsidRDefault="00AB284F" w:rsidP="00AB284F">
      <w:pPr>
        <w:suppressAutoHyphens w:val="0"/>
        <w:autoSpaceDN/>
        <w:ind w:firstLine="567"/>
        <w:jc w:val="both"/>
        <w:textAlignment w:val="auto"/>
        <w:rPr>
          <w:rFonts w:ascii="Times New Roman" w:eastAsia="Times New Roman" w:hAnsi="Times New Roman"/>
          <w:kern w:val="0"/>
          <w:sz w:val="28"/>
          <w:szCs w:val="28"/>
          <w:lang w:bidi="uk-UA"/>
        </w:rPr>
      </w:pPr>
      <w:r w:rsidRPr="00AB284F">
        <w:rPr>
          <w:rFonts w:ascii="Times New Roman" w:eastAsia="Times New Roman" w:hAnsi="Times New Roman"/>
          <w:kern w:val="0"/>
          <w:sz w:val="28"/>
          <w:szCs w:val="28"/>
          <w:lang w:bidi="uk-UA"/>
        </w:rPr>
        <w:t>З вищевикладеного вбачається, що проблема виконання рішень судів та інших виконавчих документів відноситься до найважливіших і її вирішення необхідне для безперебійного і безперешкодного виконання рішень судів та інших виконавчих документів.</w:t>
      </w:r>
    </w:p>
    <w:p w14:paraId="7EDD9E0C" w14:textId="77777777" w:rsidR="00AB284F" w:rsidRPr="00AB284F" w:rsidRDefault="00AB284F" w:rsidP="00AB284F">
      <w:pPr>
        <w:keepNext/>
        <w:keepLines/>
        <w:tabs>
          <w:tab w:val="left" w:pos="351"/>
        </w:tabs>
        <w:suppressAutoHyphens w:val="0"/>
        <w:autoSpaceDN/>
        <w:ind w:left="360"/>
        <w:jc w:val="both"/>
        <w:textAlignment w:val="auto"/>
        <w:outlineLvl w:val="0"/>
        <w:rPr>
          <w:rFonts w:ascii="Times New Roman" w:eastAsia="Times New Roman" w:hAnsi="Times New Roman"/>
          <w:b/>
          <w:bCs/>
          <w:color w:val="000000"/>
          <w:kern w:val="0"/>
          <w:sz w:val="28"/>
          <w:szCs w:val="28"/>
          <w:lang w:bidi="uk-UA"/>
        </w:rPr>
      </w:pPr>
    </w:p>
    <w:bookmarkEnd w:id="6"/>
    <w:bookmarkEnd w:id="7"/>
    <w:p w14:paraId="29587D3A" w14:textId="77777777" w:rsidR="00AB284F" w:rsidRPr="00AB284F" w:rsidRDefault="00AB284F" w:rsidP="00AB284F">
      <w:pPr>
        <w:suppressAutoHyphens w:val="0"/>
        <w:autoSpaceDN/>
        <w:jc w:val="both"/>
        <w:textAlignment w:val="auto"/>
        <w:rPr>
          <w:rFonts w:ascii="Times New Roman" w:eastAsia="Times New Roman" w:hAnsi="Times New Roman"/>
          <w:color w:val="000000"/>
          <w:kern w:val="0"/>
          <w:sz w:val="28"/>
          <w:szCs w:val="28"/>
          <w:lang w:bidi="uk-UA"/>
        </w:rPr>
      </w:pPr>
    </w:p>
    <w:p w14:paraId="42C8CFF2" w14:textId="657962EF" w:rsidR="00AB284F" w:rsidRPr="00AB284F" w:rsidRDefault="00942F7C" w:rsidP="00AB284F">
      <w:pPr>
        <w:suppressAutoHyphens w:val="0"/>
        <w:autoSpaceDN/>
        <w:ind w:firstLine="720"/>
        <w:jc w:val="center"/>
        <w:textAlignment w:val="auto"/>
        <w:rPr>
          <w:rFonts w:ascii="Times New Roman" w:eastAsia="Times New Roman" w:hAnsi="Times New Roman"/>
          <w:b/>
          <w:bCs/>
          <w:color w:val="000000"/>
          <w:kern w:val="0"/>
          <w:sz w:val="28"/>
          <w:szCs w:val="28"/>
          <w:lang w:bidi="uk-UA"/>
        </w:rPr>
      </w:pPr>
      <w:bookmarkStart w:id="8" w:name="_Hlk212626898"/>
      <w:r>
        <w:rPr>
          <w:rFonts w:ascii="Times New Roman" w:eastAsia="Times New Roman" w:hAnsi="Times New Roman"/>
          <w:b/>
          <w:bCs/>
          <w:color w:val="000000"/>
          <w:kern w:val="0"/>
          <w:sz w:val="28"/>
          <w:szCs w:val="28"/>
          <w:lang w:bidi="uk-UA"/>
        </w:rPr>
        <w:t>Розділ</w:t>
      </w:r>
      <w:bookmarkEnd w:id="8"/>
      <w:r>
        <w:rPr>
          <w:rFonts w:ascii="Times New Roman" w:eastAsia="Times New Roman" w:hAnsi="Times New Roman"/>
          <w:b/>
          <w:bCs/>
          <w:color w:val="000000"/>
          <w:kern w:val="0"/>
          <w:sz w:val="28"/>
          <w:szCs w:val="28"/>
          <w:lang w:bidi="uk-UA"/>
        </w:rPr>
        <w:t xml:space="preserve"> </w:t>
      </w:r>
      <w:r w:rsidR="00AB284F" w:rsidRPr="00AB284F">
        <w:rPr>
          <w:rFonts w:ascii="Times New Roman" w:eastAsia="Times New Roman" w:hAnsi="Times New Roman"/>
          <w:b/>
          <w:bCs/>
          <w:color w:val="000000"/>
          <w:kern w:val="0"/>
          <w:sz w:val="28"/>
          <w:szCs w:val="28"/>
          <w:lang w:bidi="uk-UA"/>
        </w:rPr>
        <w:t>4. Обґрунтування шляхів</w:t>
      </w:r>
      <w:r>
        <w:rPr>
          <w:rFonts w:ascii="Times New Roman" w:eastAsia="Times New Roman" w:hAnsi="Times New Roman"/>
          <w:b/>
          <w:bCs/>
          <w:color w:val="000000"/>
          <w:kern w:val="0"/>
          <w:sz w:val="28"/>
          <w:szCs w:val="28"/>
          <w:lang w:bidi="uk-UA"/>
        </w:rPr>
        <w:t xml:space="preserve"> і засобів розв’язання проблеми</w:t>
      </w:r>
      <w:r w:rsidR="00AB284F" w:rsidRPr="00AB284F">
        <w:rPr>
          <w:rFonts w:ascii="Times New Roman" w:eastAsia="Times New Roman" w:hAnsi="Times New Roman"/>
          <w:b/>
          <w:bCs/>
          <w:color w:val="000000"/>
          <w:kern w:val="0"/>
          <w:sz w:val="28"/>
          <w:szCs w:val="28"/>
          <w:lang w:bidi="uk-UA"/>
        </w:rPr>
        <w:t>, обсягів та джерел фінансування, строки та етапи виконання Програми</w:t>
      </w:r>
    </w:p>
    <w:p w14:paraId="2CDE4165" w14:textId="77777777" w:rsidR="00AB284F" w:rsidRPr="00AB284F" w:rsidRDefault="00AB284F" w:rsidP="00AB284F">
      <w:pPr>
        <w:suppressAutoHyphens w:val="0"/>
        <w:autoSpaceDN/>
        <w:ind w:firstLine="567"/>
        <w:jc w:val="center"/>
        <w:textAlignment w:val="auto"/>
        <w:rPr>
          <w:rFonts w:ascii="Times New Roman" w:eastAsia="Times New Roman" w:hAnsi="Times New Roman"/>
          <w:b/>
          <w:bCs/>
          <w:color w:val="000000"/>
          <w:kern w:val="0"/>
          <w:sz w:val="28"/>
          <w:szCs w:val="28"/>
          <w:lang w:bidi="uk-UA"/>
        </w:rPr>
      </w:pPr>
    </w:p>
    <w:p w14:paraId="657F884C"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Найбільш дієвим та доцільним механізмом для забезпечення вирішення проблеми виконання рішень без негативних наслідків, зокрема, блокування рахунків, є розроблення міської цільової програми щодо виконання рішень про стягнення коштів з Чортківської міської ради на 2026-2028 роки.</w:t>
      </w:r>
    </w:p>
    <w:p w14:paraId="689CA5D2"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Строком виконання Програми є 2026-2028 роки.</w:t>
      </w:r>
    </w:p>
    <w:p w14:paraId="5C925DCD"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Ресурсне забезпечення Програми здійснюватиметься згідно із чинним законодавством України за рахунок коштів міського бюджету.</w:t>
      </w:r>
    </w:p>
    <w:p w14:paraId="76256C9E" w14:textId="77777777" w:rsidR="00AB284F" w:rsidRPr="00AB284F" w:rsidRDefault="00AB284F" w:rsidP="00AB284F">
      <w:pPr>
        <w:suppressAutoHyphens w:val="0"/>
        <w:autoSpaceDN/>
        <w:ind w:firstLine="720"/>
        <w:jc w:val="both"/>
        <w:textAlignment w:val="auto"/>
        <w:rPr>
          <w:rFonts w:ascii="Times New Roman" w:eastAsia="Times New Roman" w:hAnsi="Times New Roman"/>
          <w:color w:val="000000"/>
          <w:kern w:val="0"/>
          <w:sz w:val="28"/>
          <w:szCs w:val="28"/>
          <w:lang w:bidi="uk-UA"/>
        </w:rPr>
        <w:sectPr w:rsidR="00AB284F" w:rsidRPr="00AB284F" w:rsidSect="00AB284F">
          <w:pgSz w:w="11906" w:h="16838"/>
          <w:pgMar w:top="1134" w:right="567" w:bottom="1134" w:left="1701" w:header="709" w:footer="709" w:gutter="0"/>
          <w:cols w:space="708"/>
          <w:docGrid w:linePitch="360"/>
        </w:sectPr>
      </w:pPr>
    </w:p>
    <w:p w14:paraId="14C4DFDD" w14:textId="3CFE1882" w:rsidR="00AB284F" w:rsidRPr="00AB284F" w:rsidRDefault="000A6472" w:rsidP="00AB284F">
      <w:pPr>
        <w:suppressAutoHyphens w:val="0"/>
        <w:autoSpaceDN/>
        <w:ind w:left="360"/>
        <w:jc w:val="center"/>
        <w:textAlignment w:val="auto"/>
        <w:rPr>
          <w:rFonts w:ascii="Times New Roman" w:eastAsia="Times New Roman" w:hAnsi="Times New Roman"/>
          <w:b/>
          <w:bCs/>
          <w:color w:val="000000"/>
          <w:kern w:val="0"/>
          <w:sz w:val="28"/>
          <w:szCs w:val="28"/>
          <w:lang w:bidi="uk-UA"/>
        </w:rPr>
      </w:pPr>
      <w:r w:rsidRPr="000A6472">
        <w:rPr>
          <w:rFonts w:ascii="Times New Roman" w:eastAsia="Times New Roman" w:hAnsi="Times New Roman"/>
          <w:b/>
          <w:bCs/>
          <w:color w:val="000000"/>
          <w:kern w:val="0"/>
          <w:sz w:val="28"/>
          <w:szCs w:val="28"/>
          <w:lang w:bidi="uk-UA"/>
        </w:rPr>
        <w:lastRenderedPageBreak/>
        <w:t xml:space="preserve">Розділ </w:t>
      </w:r>
      <w:r w:rsidR="00AB284F" w:rsidRPr="00AB284F">
        <w:rPr>
          <w:rFonts w:ascii="Times New Roman" w:eastAsia="Times New Roman" w:hAnsi="Times New Roman"/>
          <w:b/>
          <w:bCs/>
          <w:color w:val="000000"/>
          <w:kern w:val="0"/>
          <w:sz w:val="28"/>
          <w:szCs w:val="28"/>
          <w:lang w:bidi="uk-UA"/>
        </w:rPr>
        <w:t>5. Напрями діяльності</w:t>
      </w:r>
      <w:r w:rsidR="00942F7C">
        <w:rPr>
          <w:rFonts w:ascii="Times New Roman" w:eastAsia="Times New Roman" w:hAnsi="Times New Roman"/>
          <w:b/>
          <w:bCs/>
          <w:color w:val="000000"/>
          <w:kern w:val="0"/>
          <w:sz w:val="28"/>
          <w:szCs w:val="28"/>
          <w:lang w:bidi="uk-UA"/>
        </w:rPr>
        <w:t xml:space="preserve"> та</w:t>
      </w:r>
      <w:r w:rsidR="00AB284F" w:rsidRPr="00AB284F">
        <w:rPr>
          <w:rFonts w:ascii="Times New Roman" w:eastAsia="Times New Roman" w:hAnsi="Times New Roman"/>
          <w:b/>
          <w:bCs/>
          <w:color w:val="000000"/>
          <w:kern w:val="0"/>
          <w:sz w:val="28"/>
          <w:szCs w:val="28"/>
          <w:lang w:bidi="uk-UA"/>
        </w:rPr>
        <w:t xml:space="preserve"> заходи виконання Програми</w:t>
      </w:r>
    </w:p>
    <w:tbl>
      <w:tblPr>
        <w:tblW w:w="15276" w:type="dxa"/>
        <w:tblLook w:val="04A0" w:firstRow="1" w:lastRow="0" w:firstColumn="1" w:lastColumn="0" w:noHBand="0" w:noVBand="1"/>
      </w:tblPr>
      <w:tblGrid>
        <w:gridCol w:w="4644"/>
        <w:gridCol w:w="4678"/>
        <w:gridCol w:w="2835"/>
        <w:gridCol w:w="1134"/>
        <w:gridCol w:w="992"/>
        <w:gridCol w:w="993"/>
      </w:tblGrid>
      <w:tr w:rsidR="00AB284F" w:rsidRPr="00AB284F" w14:paraId="56942E1B" w14:textId="77777777" w:rsidTr="00761016">
        <w:trPr>
          <w:trHeight w:val="1056"/>
        </w:trPr>
        <w:tc>
          <w:tcPr>
            <w:tcW w:w="4644" w:type="dxa"/>
            <w:vMerge w:val="restart"/>
            <w:tcBorders>
              <w:top w:val="single" w:sz="4" w:space="0" w:color="auto"/>
              <w:left w:val="single" w:sz="4" w:space="0" w:color="auto"/>
              <w:bottom w:val="single" w:sz="4" w:space="0" w:color="auto"/>
              <w:right w:val="single" w:sz="4" w:space="0" w:color="auto"/>
            </w:tcBorders>
            <w:vAlign w:val="center"/>
            <w:hideMark/>
          </w:tcPr>
          <w:p w14:paraId="5FCCDB81"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Перелік заходів Програми</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510DC2DF"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Відповідальні виконавці Програми</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17F9CB24"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Термін виконання</w:t>
            </w:r>
          </w:p>
        </w:tc>
        <w:tc>
          <w:tcPr>
            <w:tcW w:w="3119" w:type="dxa"/>
            <w:gridSpan w:val="3"/>
            <w:tcBorders>
              <w:top w:val="single" w:sz="4" w:space="0" w:color="auto"/>
              <w:left w:val="nil"/>
              <w:bottom w:val="single" w:sz="4" w:space="0" w:color="auto"/>
              <w:right w:val="single" w:sz="4" w:space="0" w:color="auto"/>
            </w:tcBorders>
            <w:vAlign w:val="center"/>
            <w:hideMark/>
          </w:tcPr>
          <w:p w14:paraId="64F2EDA8"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Обсяг фінансування, тис. грн.</w:t>
            </w:r>
          </w:p>
        </w:tc>
      </w:tr>
      <w:tr w:rsidR="00AB284F" w:rsidRPr="00AB284F" w14:paraId="74555CFA" w14:textId="77777777" w:rsidTr="00761016">
        <w:trPr>
          <w:trHeight w:val="432"/>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0DB9A71D"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64CCD31"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B68997B"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1134" w:type="dxa"/>
            <w:tcBorders>
              <w:top w:val="nil"/>
              <w:left w:val="nil"/>
              <w:bottom w:val="single" w:sz="4" w:space="0" w:color="auto"/>
              <w:right w:val="single" w:sz="4" w:space="0" w:color="auto"/>
            </w:tcBorders>
            <w:vAlign w:val="center"/>
            <w:hideMark/>
          </w:tcPr>
          <w:p w14:paraId="26D4E4DE"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2026</w:t>
            </w:r>
          </w:p>
        </w:tc>
        <w:tc>
          <w:tcPr>
            <w:tcW w:w="992" w:type="dxa"/>
            <w:tcBorders>
              <w:top w:val="nil"/>
              <w:left w:val="nil"/>
              <w:bottom w:val="single" w:sz="4" w:space="0" w:color="auto"/>
              <w:right w:val="single" w:sz="4" w:space="0" w:color="auto"/>
            </w:tcBorders>
            <w:vAlign w:val="center"/>
            <w:hideMark/>
          </w:tcPr>
          <w:p w14:paraId="505CE2C0"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2027</w:t>
            </w:r>
          </w:p>
        </w:tc>
        <w:tc>
          <w:tcPr>
            <w:tcW w:w="993" w:type="dxa"/>
            <w:tcBorders>
              <w:top w:val="nil"/>
              <w:left w:val="nil"/>
              <w:bottom w:val="single" w:sz="4" w:space="0" w:color="auto"/>
              <w:right w:val="single" w:sz="4" w:space="0" w:color="auto"/>
            </w:tcBorders>
            <w:vAlign w:val="center"/>
          </w:tcPr>
          <w:p w14:paraId="1673D23E"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2028</w:t>
            </w:r>
          </w:p>
        </w:tc>
      </w:tr>
      <w:tr w:rsidR="00AB284F" w:rsidRPr="00AB284F" w14:paraId="66B15E17" w14:textId="77777777" w:rsidTr="00761016">
        <w:trPr>
          <w:trHeight w:val="444"/>
        </w:trPr>
        <w:tc>
          <w:tcPr>
            <w:tcW w:w="4644" w:type="dxa"/>
            <w:vMerge/>
            <w:tcBorders>
              <w:top w:val="single" w:sz="4" w:space="0" w:color="auto"/>
              <w:left w:val="single" w:sz="4" w:space="0" w:color="auto"/>
              <w:bottom w:val="single" w:sz="4" w:space="0" w:color="auto"/>
              <w:right w:val="single" w:sz="4" w:space="0" w:color="auto"/>
            </w:tcBorders>
            <w:vAlign w:val="center"/>
            <w:hideMark/>
          </w:tcPr>
          <w:p w14:paraId="09DCD577"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7F5E668"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F951C1E"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p>
        </w:tc>
        <w:tc>
          <w:tcPr>
            <w:tcW w:w="1134" w:type="dxa"/>
            <w:tcBorders>
              <w:top w:val="nil"/>
              <w:left w:val="nil"/>
              <w:bottom w:val="single" w:sz="4" w:space="0" w:color="auto"/>
              <w:right w:val="single" w:sz="4" w:space="0" w:color="auto"/>
            </w:tcBorders>
            <w:noWrap/>
            <w:vAlign w:val="center"/>
            <w:hideMark/>
          </w:tcPr>
          <w:p w14:paraId="066479F4"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250,0</w:t>
            </w:r>
          </w:p>
        </w:tc>
        <w:tc>
          <w:tcPr>
            <w:tcW w:w="992" w:type="dxa"/>
            <w:tcBorders>
              <w:top w:val="nil"/>
              <w:left w:val="nil"/>
              <w:bottom w:val="single" w:sz="4" w:space="0" w:color="auto"/>
              <w:right w:val="single" w:sz="4" w:space="0" w:color="auto"/>
            </w:tcBorders>
            <w:noWrap/>
            <w:vAlign w:val="center"/>
            <w:hideMark/>
          </w:tcPr>
          <w:p w14:paraId="57A72AF4"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250,0</w:t>
            </w:r>
          </w:p>
        </w:tc>
        <w:tc>
          <w:tcPr>
            <w:tcW w:w="993" w:type="dxa"/>
            <w:tcBorders>
              <w:top w:val="nil"/>
              <w:left w:val="nil"/>
              <w:bottom w:val="single" w:sz="4" w:space="0" w:color="auto"/>
              <w:right w:val="single" w:sz="4" w:space="0" w:color="auto"/>
            </w:tcBorders>
            <w:vAlign w:val="center"/>
          </w:tcPr>
          <w:p w14:paraId="4327BE03" w14:textId="77777777" w:rsidR="00AB284F" w:rsidRPr="00AB284F" w:rsidRDefault="00AB284F" w:rsidP="00AB284F">
            <w:pPr>
              <w:widowControl/>
              <w:suppressAutoHyphens w:val="0"/>
              <w:autoSpaceDN/>
              <w:jc w:val="center"/>
              <w:textAlignment w:val="auto"/>
              <w:rPr>
                <w:rFonts w:ascii="Times New Roman" w:eastAsia="Times New Roman" w:hAnsi="Times New Roman"/>
                <w:b/>
                <w:bCs/>
                <w:color w:val="000000"/>
                <w:kern w:val="0"/>
                <w:sz w:val="28"/>
                <w:szCs w:val="28"/>
              </w:rPr>
            </w:pPr>
            <w:r w:rsidRPr="00AB284F">
              <w:rPr>
                <w:rFonts w:ascii="Times New Roman" w:eastAsia="Times New Roman" w:hAnsi="Times New Roman"/>
                <w:b/>
                <w:bCs/>
                <w:color w:val="000000"/>
                <w:kern w:val="0"/>
                <w:sz w:val="28"/>
                <w:szCs w:val="28"/>
              </w:rPr>
              <w:t>250,0</w:t>
            </w:r>
          </w:p>
        </w:tc>
      </w:tr>
      <w:tr w:rsidR="00AB284F" w:rsidRPr="00AB284F" w14:paraId="44331279" w14:textId="77777777" w:rsidTr="00761016">
        <w:trPr>
          <w:trHeight w:val="1090"/>
        </w:trPr>
        <w:tc>
          <w:tcPr>
            <w:tcW w:w="4644" w:type="dxa"/>
            <w:tcBorders>
              <w:top w:val="nil"/>
              <w:left w:val="single" w:sz="4" w:space="0" w:color="auto"/>
              <w:bottom w:val="single" w:sz="4" w:space="0" w:color="auto"/>
              <w:right w:val="single" w:sz="4" w:space="0" w:color="auto"/>
            </w:tcBorders>
            <w:vAlign w:val="center"/>
            <w:hideMark/>
          </w:tcPr>
          <w:p w14:paraId="3D7392DD"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Оплата витрат, пов’язаних зі сплатою судового збору</w:t>
            </w:r>
          </w:p>
        </w:tc>
        <w:tc>
          <w:tcPr>
            <w:tcW w:w="4678" w:type="dxa"/>
            <w:tcBorders>
              <w:top w:val="nil"/>
              <w:left w:val="nil"/>
              <w:bottom w:val="single" w:sz="4" w:space="0" w:color="auto"/>
              <w:right w:val="single" w:sz="4" w:space="0" w:color="auto"/>
            </w:tcBorders>
            <w:vAlign w:val="center"/>
            <w:hideMark/>
          </w:tcPr>
          <w:p w14:paraId="15D60174"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lang w:bidi="uk-UA"/>
              </w:rPr>
              <w:t>Чортківська міська рада, юридичний відділ Чортківської міської ради, відділ бухгалтерського обліку та звітності апарату Чортківської міської ради</w:t>
            </w:r>
          </w:p>
        </w:tc>
        <w:tc>
          <w:tcPr>
            <w:tcW w:w="2835" w:type="dxa"/>
            <w:tcBorders>
              <w:top w:val="nil"/>
              <w:left w:val="nil"/>
              <w:bottom w:val="single" w:sz="4" w:space="0" w:color="auto"/>
              <w:right w:val="single" w:sz="4" w:space="0" w:color="auto"/>
            </w:tcBorders>
            <w:vAlign w:val="center"/>
            <w:hideMark/>
          </w:tcPr>
          <w:p w14:paraId="4E027876"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Протягом 2026-2028</w:t>
            </w:r>
          </w:p>
        </w:tc>
        <w:tc>
          <w:tcPr>
            <w:tcW w:w="1134" w:type="dxa"/>
            <w:tcBorders>
              <w:top w:val="nil"/>
              <w:left w:val="nil"/>
              <w:bottom w:val="single" w:sz="4" w:space="0" w:color="auto"/>
              <w:right w:val="single" w:sz="4" w:space="0" w:color="auto"/>
            </w:tcBorders>
            <w:vAlign w:val="center"/>
            <w:hideMark/>
          </w:tcPr>
          <w:p w14:paraId="4FD41EFB"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150,0</w:t>
            </w:r>
          </w:p>
        </w:tc>
        <w:tc>
          <w:tcPr>
            <w:tcW w:w="992" w:type="dxa"/>
            <w:tcBorders>
              <w:top w:val="nil"/>
              <w:left w:val="nil"/>
              <w:bottom w:val="single" w:sz="4" w:space="0" w:color="auto"/>
              <w:right w:val="single" w:sz="4" w:space="0" w:color="auto"/>
            </w:tcBorders>
            <w:vAlign w:val="center"/>
            <w:hideMark/>
          </w:tcPr>
          <w:p w14:paraId="17B57467"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150,0</w:t>
            </w:r>
          </w:p>
        </w:tc>
        <w:tc>
          <w:tcPr>
            <w:tcW w:w="993" w:type="dxa"/>
            <w:tcBorders>
              <w:top w:val="nil"/>
              <w:left w:val="nil"/>
              <w:bottom w:val="single" w:sz="4" w:space="0" w:color="auto"/>
              <w:right w:val="single" w:sz="4" w:space="0" w:color="auto"/>
            </w:tcBorders>
            <w:vAlign w:val="center"/>
          </w:tcPr>
          <w:p w14:paraId="273F5881"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150,0</w:t>
            </w:r>
          </w:p>
        </w:tc>
      </w:tr>
      <w:tr w:rsidR="00AB284F" w:rsidRPr="00AB284F" w14:paraId="21BC0FF5" w14:textId="77777777" w:rsidTr="00761016">
        <w:trPr>
          <w:trHeight w:val="2409"/>
        </w:trPr>
        <w:tc>
          <w:tcPr>
            <w:tcW w:w="4644" w:type="dxa"/>
            <w:tcBorders>
              <w:top w:val="nil"/>
              <w:left w:val="single" w:sz="4" w:space="0" w:color="auto"/>
              <w:bottom w:val="single" w:sz="4" w:space="0" w:color="auto"/>
              <w:right w:val="single" w:sz="4" w:space="0" w:color="auto"/>
            </w:tcBorders>
            <w:vAlign w:val="center"/>
            <w:hideMark/>
          </w:tcPr>
          <w:p w14:paraId="76587BFA"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Оплата витрат, пов’язаних зі сплатою виконавчого збору за примусове виконання рішень суду, штрафів, додаткових витрат, які виникли внаслідок несвоєчасного виконання чи невиконання рішення суду</w:t>
            </w:r>
          </w:p>
        </w:tc>
        <w:tc>
          <w:tcPr>
            <w:tcW w:w="4678" w:type="dxa"/>
            <w:tcBorders>
              <w:top w:val="nil"/>
              <w:left w:val="nil"/>
              <w:bottom w:val="single" w:sz="4" w:space="0" w:color="auto"/>
              <w:right w:val="single" w:sz="4" w:space="0" w:color="auto"/>
            </w:tcBorders>
            <w:vAlign w:val="center"/>
            <w:hideMark/>
          </w:tcPr>
          <w:p w14:paraId="3B9925B9"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lang w:bidi="uk-UA"/>
              </w:rPr>
              <w:t>Чортківська міська рада, юридичний відділ Чортківської міської ради, відділ бухгалтерського обліку та звітності апарату Чортківської міської ради</w:t>
            </w:r>
          </w:p>
        </w:tc>
        <w:tc>
          <w:tcPr>
            <w:tcW w:w="2835" w:type="dxa"/>
            <w:tcBorders>
              <w:top w:val="nil"/>
              <w:left w:val="nil"/>
              <w:bottom w:val="single" w:sz="4" w:space="0" w:color="auto"/>
              <w:right w:val="single" w:sz="4" w:space="0" w:color="auto"/>
            </w:tcBorders>
            <w:vAlign w:val="center"/>
            <w:hideMark/>
          </w:tcPr>
          <w:p w14:paraId="7D490671" w14:textId="77777777" w:rsidR="00AB284F" w:rsidRPr="00AB284F" w:rsidRDefault="00AB284F" w:rsidP="00AB284F">
            <w:pPr>
              <w:widowControl/>
              <w:suppressAutoHyphens w:val="0"/>
              <w:autoSpaceDN/>
              <w:jc w:val="center"/>
              <w:textAlignment w:val="auto"/>
              <w:rPr>
                <w:rFonts w:ascii="Times New Roman" w:eastAsia="Times New Roman" w:hAnsi="Times New Roman"/>
                <w:color w:val="000000"/>
                <w:kern w:val="0"/>
                <w:sz w:val="28"/>
                <w:szCs w:val="28"/>
              </w:rPr>
            </w:pPr>
            <w:r w:rsidRPr="00AB284F">
              <w:rPr>
                <w:rFonts w:ascii="Times New Roman" w:eastAsia="Times New Roman" w:hAnsi="Times New Roman"/>
                <w:color w:val="000000"/>
                <w:kern w:val="0"/>
                <w:sz w:val="28"/>
                <w:szCs w:val="28"/>
              </w:rPr>
              <w:t>Протягом 2026-2028</w:t>
            </w:r>
          </w:p>
        </w:tc>
        <w:tc>
          <w:tcPr>
            <w:tcW w:w="1134" w:type="dxa"/>
            <w:tcBorders>
              <w:top w:val="nil"/>
              <w:left w:val="nil"/>
              <w:bottom w:val="single" w:sz="4" w:space="0" w:color="auto"/>
              <w:right w:val="single" w:sz="4" w:space="0" w:color="auto"/>
            </w:tcBorders>
            <w:vAlign w:val="center"/>
            <w:hideMark/>
          </w:tcPr>
          <w:p w14:paraId="75890DE4" w14:textId="50DA4098" w:rsidR="00AB284F" w:rsidRPr="00AB284F" w:rsidRDefault="007E2E80" w:rsidP="00AB284F">
            <w:pPr>
              <w:widowControl/>
              <w:suppressAutoHyphens w:val="0"/>
              <w:autoSpaceDN/>
              <w:jc w:val="center"/>
              <w:textAlignment w:val="auto"/>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10</w:t>
            </w:r>
            <w:r w:rsidR="00AB284F" w:rsidRPr="00AB284F">
              <w:rPr>
                <w:rFonts w:ascii="Times New Roman" w:eastAsia="Times New Roman" w:hAnsi="Times New Roman"/>
                <w:color w:val="000000"/>
                <w:kern w:val="0"/>
                <w:sz w:val="28"/>
                <w:szCs w:val="28"/>
              </w:rPr>
              <w:t>0,0</w:t>
            </w:r>
          </w:p>
        </w:tc>
        <w:tc>
          <w:tcPr>
            <w:tcW w:w="992" w:type="dxa"/>
            <w:tcBorders>
              <w:top w:val="nil"/>
              <w:left w:val="nil"/>
              <w:bottom w:val="single" w:sz="4" w:space="0" w:color="auto"/>
              <w:right w:val="single" w:sz="4" w:space="0" w:color="auto"/>
            </w:tcBorders>
            <w:vAlign w:val="center"/>
            <w:hideMark/>
          </w:tcPr>
          <w:p w14:paraId="25E6D2F3" w14:textId="0EF078BB" w:rsidR="00AB284F" w:rsidRPr="00AB284F" w:rsidRDefault="007E2E80" w:rsidP="00AB284F">
            <w:pPr>
              <w:widowControl/>
              <w:suppressAutoHyphens w:val="0"/>
              <w:autoSpaceDN/>
              <w:jc w:val="center"/>
              <w:textAlignment w:val="auto"/>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10</w:t>
            </w:r>
            <w:r w:rsidR="00AB284F" w:rsidRPr="00AB284F">
              <w:rPr>
                <w:rFonts w:ascii="Times New Roman" w:eastAsia="Times New Roman" w:hAnsi="Times New Roman"/>
                <w:color w:val="000000"/>
                <w:kern w:val="0"/>
                <w:sz w:val="28"/>
                <w:szCs w:val="28"/>
              </w:rPr>
              <w:t>0,0</w:t>
            </w:r>
          </w:p>
        </w:tc>
        <w:tc>
          <w:tcPr>
            <w:tcW w:w="993" w:type="dxa"/>
            <w:tcBorders>
              <w:top w:val="nil"/>
              <w:left w:val="nil"/>
              <w:bottom w:val="single" w:sz="4" w:space="0" w:color="auto"/>
              <w:right w:val="single" w:sz="4" w:space="0" w:color="auto"/>
            </w:tcBorders>
            <w:vAlign w:val="center"/>
          </w:tcPr>
          <w:p w14:paraId="23377624" w14:textId="2E286F19" w:rsidR="00AB284F" w:rsidRPr="00AB284F" w:rsidRDefault="007E2E80" w:rsidP="00AB284F">
            <w:pPr>
              <w:widowControl/>
              <w:suppressAutoHyphens w:val="0"/>
              <w:autoSpaceDN/>
              <w:jc w:val="center"/>
              <w:textAlignment w:val="auto"/>
              <w:rPr>
                <w:rFonts w:ascii="Times New Roman" w:eastAsia="Times New Roman" w:hAnsi="Times New Roman"/>
                <w:color w:val="000000"/>
                <w:kern w:val="0"/>
                <w:sz w:val="28"/>
                <w:szCs w:val="28"/>
              </w:rPr>
            </w:pPr>
            <w:r>
              <w:rPr>
                <w:rFonts w:ascii="Times New Roman" w:eastAsia="Times New Roman" w:hAnsi="Times New Roman"/>
                <w:color w:val="000000"/>
                <w:kern w:val="0"/>
                <w:sz w:val="28"/>
                <w:szCs w:val="28"/>
              </w:rPr>
              <w:t>10</w:t>
            </w:r>
            <w:r w:rsidR="00AB284F" w:rsidRPr="00AB284F">
              <w:rPr>
                <w:rFonts w:ascii="Times New Roman" w:eastAsia="Times New Roman" w:hAnsi="Times New Roman"/>
                <w:color w:val="000000"/>
                <w:kern w:val="0"/>
                <w:sz w:val="28"/>
                <w:szCs w:val="28"/>
              </w:rPr>
              <w:t>0,0</w:t>
            </w:r>
          </w:p>
        </w:tc>
      </w:tr>
    </w:tbl>
    <w:p w14:paraId="57F15B15" w14:textId="77777777" w:rsidR="00AB284F" w:rsidRPr="00AB284F" w:rsidRDefault="00AB284F" w:rsidP="00AB284F">
      <w:pPr>
        <w:suppressAutoHyphens w:val="0"/>
        <w:autoSpaceDN/>
        <w:ind w:left="720"/>
        <w:jc w:val="both"/>
        <w:textAlignment w:val="auto"/>
        <w:rPr>
          <w:rFonts w:ascii="Times New Roman" w:eastAsia="Times New Roman" w:hAnsi="Times New Roman"/>
          <w:b/>
          <w:bCs/>
          <w:color w:val="000000"/>
          <w:kern w:val="0"/>
          <w:sz w:val="28"/>
          <w:szCs w:val="28"/>
          <w:lang w:bidi="uk-UA"/>
        </w:rPr>
      </w:pPr>
    </w:p>
    <w:p w14:paraId="61401D60" w14:textId="77777777" w:rsidR="00AB284F" w:rsidRPr="00AB284F" w:rsidRDefault="00AB284F" w:rsidP="00AB284F">
      <w:pPr>
        <w:suppressAutoHyphens w:val="0"/>
        <w:autoSpaceDN/>
        <w:ind w:left="720"/>
        <w:jc w:val="both"/>
        <w:textAlignment w:val="auto"/>
        <w:rPr>
          <w:rFonts w:ascii="Times New Roman" w:eastAsia="Times New Roman" w:hAnsi="Times New Roman"/>
          <w:b/>
          <w:bCs/>
          <w:color w:val="000000"/>
          <w:kern w:val="0"/>
          <w:sz w:val="28"/>
          <w:szCs w:val="28"/>
          <w:lang w:bidi="uk-UA"/>
        </w:rPr>
        <w:sectPr w:rsidR="00AB284F" w:rsidRPr="00AB284F" w:rsidSect="00AB284F">
          <w:pgSz w:w="16838" w:h="11906" w:orient="landscape"/>
          <w:pgMar w:top="1701" w:right="1134" w:bottom="567" w:left="1134" w:header="709" w:footer="709" w:gutter="0"/>
          <w:cols w:space="708"/>
          <w:docGrid w:linePitch="360"/>
        </w:sectPr>
      </w:pPr>
    </w:p>
    <w:p w14:paraId="73B3E987" w14:textId="43303C17" w:rsidR="00AB284F" w:rsidRPr="00AB284F" w:rsidRDefault="000A6472" w:rsidP="00AB284F">
      <w:pPr>
        <w:keepNext/>
        <w:keepLines/>
        <w:tabs>
          <w:tab w:val="left" w:pos="0"/>
        </w:tabs>
        <w:suppressAutoHyphens w:val="0"/>
        <w:autoSpaceDN/>
        <w:ind w:firstLine="567"/>
        <w:jc w:val="center"/>
        <w:textAlignment w:val="auto"/>
        <w:outlineLvl w:val="0"/>
        <w:rPr>
          <w:rFonts w:ascii="Times New Roman" w:eastAsia="Times New Roman" w:hAnsi="Times New Roman"/>
          <w:b/>
          <w:bCs/>
          <w:color w:val="000000"/>
          <w:kern w:val="0"/>
          <w:sz w:val="28"/>
          <w:szCs w:val="28"/>
          <w:lang w:bidi="uk-UA"/>
        </w:rPr>
      </w:pPr>
      <w:bookmarkStart w:id="9" w:name="bookmark6"/>
      <w:bookmarkStart w:id="10" w:name="bookmark7"/>
      <w:r w:rsidRPr="000A6472">
        <w:rPr>
          <w:rFonts w:ascii="Times New Roman" w:eastAsia="Times New Roman" w:hAnsi="Times New Roman"/>
          <w:b/>
          <w:bCs/>
          <w:color w:val="000000"/>
          <w:kern w:val="0"/>
          <w:sz w:val="28"/>
          <w:szCs w:val="28"/>
          <w:lang w:bidi="uk-UA"/>
        </w:rPr>
        <w:lastRenderedPageBreak/>
        <w:t xml:space="preserve">Розділ </w:t>
      </w:r>
      <w:r w:rsidR="00AB284F" w:rsidRPr="00AB284F">
        <w:rPr>
          <w:rFonts w:ascii="Times New Roman" w:eastAsia="Times New Roman" w:hAnsi="Times New Roman"/>
          <w:b/>
          <w:bCs/>
          <w:color w:val="000000"/>
          <w:kern w:val="0"/>
          <w:sz w:val="28"/>
          <w:szCs w:val="28"/>
          <w:lang w:bidi="uk-UA"/>
        </w:rPr>
        <w:t xml:space="preserve">6. Очікувані результати </w:t>
      </w:r>
      <w:r w:rsidR="00942F7C">
        <w:rPr>
          <w:rFonts w:ascii="Times New Roman" w:eastAsia="Times New Roman" w:hAnsi="Times New Roman"/>
          <w:b/>
          <w:bCs/>
          <w:color w:val="000000"/>
          <w:kern w:val="0"/>
          <w:sz w:val="28"/>
          <w:szCs w:val="28"/>
          <w:lang w:bidi="uk-UA"/>
        </w:rPr>
        <w:t xml:space="preserve">та ефективність </w:t>
      </w:r>
      <w:r w:rsidR="00AB284F" w:rsidRPr="00AB284F">
        <w:rPr>
          <w:rFonts w:ascii="Times New Roman" w:eastAsia="Times New Roman" w:hAnsi="Times New Roman"/>
          <w:b/>
          <w:bCs/>
          <w:color w:val="000000"/>
          <w:kern w:val="0"/>
          <w:sz w:val="28"/>
          <w:szCs w:val="28"/>
          <w:lang w:bidi="uk-UA"/>
        </w:rPr>
        <w:t>Програми</w:t>
      </w:r>
      <w:bookmarkEnd w:id="9"/>
      <w:bookmarkEnd w:id="10"/>
    </w:p>
    <w:p w14:paraId="5812D155" w14:textId="77777777" w:rsidR="00AB284F" w:rsidRPr="00AB284F" w:rsidRDefault="00AB284F" w:rsidP="00AB284F">
      <w:pPr>
        <w:keepNext/>
        <w:keepLines/>
        <w:tabs>
          <w:tab w:val="left" w:pos="0"/>
        </w:tabs>
        <w:suppressAutoHyphens w:val="0"/>
        <w:autoSpaceDN/>
        <w:ind w:firstLine="567"/>
        <w:jc w:val="center"/>
        <w:textAlignment w:val="auto"/>
        <w:outlineLvl w:val="0"/>
        <w:rPr>
          <w:rFonts w:ascii="Times New Roman" w:eastAsia="Times New Roman" w:hAnsi="Times New Roman"/>
          <w:b/>
          <w:bCs/>
          <w:color w:val="000000"/>
          <w:kern w:val="0"/>
          <w:sz w:val="28"/>
          <w:szCs w:val="28"/>
          <w:lang w:bidi="uk-UA"/>
        </w:rPr>
      </w:pPr>
    </w:p>
    <w:p w14:paraId="64F59C4B"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Виконання Програми дасть можливість:</w:t>
      </w:r>
    </w:p>
    <w:p w14:paraId="3D79D119"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звернення до суду з позовами про захист прав та інтересів Чортківської міської ради та її виконавчого комітету;</w:t>
      </w:r>
    </w:p>
    <w:p w14:paraId="05577C7C"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оскарження судових рішень в апеляційному та касаційному порядку у справах, в яких стороною, третьою особою виступає Чортківська міська рада чи її виконавчий комітет;</w:t>
      </w:r>
    </w:p>
    <w:p w14:paraId="084F50B4" w14:textId="77777777" w:rsidR="00AB284F" w:rsidRPr="00AB284F" w:rsidRDefault="00AB284F" w:rsidP="00AB284F">
      <w:pPr>
        <w:tabs>
          <w:tab w:val="left" w:pos="369"/>
        </w:tabs>
        <w:suppressAutoHyphens w:val="0"/>
        <w:autoSpaceDN/>
        <w:ind w:right="-852"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зменшити негативні наслідки невиконання судових рішень;</w:t>
      </w:r>
    </w:p>
    <w:p w14:paraId="65D7D0F2"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xml:space="preserve">- забезпечити самостійне виконання рішень судів та інших виконавчих документів (в </w:t>
      </w:r>
      <w:proofErr w:type="spellStart"/>
      <w:r w:rsidRPr="00AB284F">
        <w:rPr>
          <w:rFonts w:ascii="Times New Roman" w:eastAsia="Times New Roman" w:hAnsi="Times New Roman"/>
          <w:color w:val="000000"/>
          <w:kern w:val="0"/>
          <w:sz w:val="28"/>
          <w:szCs w:val="28"/>
          <w:lang w:bidi="uk-UA"/>
        </w:rPr>
        <w:t>т.ч</w:t>
      </w:r>
      <w:proofErr w:type="spellEnd"/>
      <w:r w:rsidRPr="00AB284F">
        <w:rPr>
          <w:rFonts w:ascii="Times New Roman" w:eastAsia="Times New Roman" w:hAnsi="Times New Roman"/>
          <w:color w:val="000000"/>
          <w:kern w:val="0"/>
          <w:sz w:val="28"/>
          <w:szCs w:val="28"/>
          <w:lang w:bidi="uk-UA"/>
        </w:rPr>
        <w:t>. постанов про накладення штрафу);</w:t>
      </w:r>
    </w:p>
    <w:p w14:paraId="2377BFAA"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оплату (відшкодування) витрат, пов'язаних із залученням експертів, спеціалістів, перекладачів, свідків і потерпілих, які беруть участь у судовому розгляді (засіданні), оплата інших послуг експертів при проведенні експертиз;</w:t>
      </w:r>
    </w:p>
    <w:p w14:paraId="440097E0"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забезпечити оплату (відшкодування) витрат на банківські послуги, плата за які стягується при сплаті судового збору, виконавчого збору за примусове виконання рішень суду, штрафів, додаткових витрат, які виникли внаслідок несвоєчасного виконання чи невиконання рішення суду;</w:t>
      </w:r>
    </w:p>
    <w:p w14:paraId="65CF5247"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 зменшити негативні наслідки невиконання судових рішень (блокування рахунків, накладення штрафів тощо).</w:t>
      </w:r>
    </w:p>
    <w:p w14:paraId="5D9448D4" w14:textId="77777777" w:rsidR="00AB284F" w:rsidRPr="00AB284F" w:rsidRDefault="00AB284F" w:rsidP="00AB284F">
      <w:pPr>
        <w:keepNext/>
        <w:keepLines/>
        <w:tabs>
          <w:tab w:val="left" w:pos="369"/>
        </w:tabs>
        <w:suppressAutoHyphens w:val="0"/>
        <w:autoSpaceDN/>
        <w:ind w:left="360"/>
        <w:jc w:val="center"/>
        <w:textAlignment w:val="auto"/>
        <w:outlineLvl w:val="0"/>
        <w:rPr>
          <w:rFonts w:ascii="Times New Roman" w:eastAsia="Times New Roman" w:hAnsi="Times New Roman"/>
          <w:b/>
          <w:bCs/>
          <w:color w:val="000000"/>
          <w:kern w:val="0"/>
          <w:sz w:val="28"/>
          <w:szCs w:val="28"/>
          <w:lang w:bidi="uk-UA"/>
        </w:rPr>
      </w:pPr>
      <w:bookmarkStart w:id="11" w:name="bookmark8"/>
      <w:bookmarkStart w:id="12" w:name="bookmark9"/>
    </w:p>
    <w:p w14:paraId="1CBAE175" w14:textId="6D8DC3DB" w:rsidR="00AB284F" w:rsidRPr="00AB284F" w:rsidRDefault="000A6472" w:rsidP="00AB284F">
      <w:pPr>
        <w:keepNext/>
        <w:keepLines/>
        <w:tabs>
          <w:tab w:val="left" w:pos="369"/>
        </w:tabs>
        <w:suppressAutoHyphens w:val="0"/>
        <w:autoSpaceDN/>
        <w:ind w:left="360"/>
        <w:jc w:val="center"/>
        <w:textAlignment w:val="auto"/>
        <w:outlineLvl w:val="0"/>
        <w:rPr>
          <w:rFonts w:ascii="Times New Roman" w:eastAsia="Times New Roman" w:hAnsi="Times New Roman"/>
          <w:b/>
          <w:bCs/>
          <w:color w:val="000000"/>
          <w:kern w:val="0"/>
          <w:sz w:val="28"/>
          <w:szCs w:val="28"/>
          <w:lang w:bidi="uk-UA"/>
        </w:rPr>
      </w:pPr>
      <w:r w:rsidRPr="000A6472">
        <w:rPr>
          <w:rFonts w:ascii="Times New Roman" w:eastAsia="Times New Roman" w:hAnsi="Times New Roman"/>
          <w:b/>
          <w:bCs/>
          <w:color w:val="000000"/>
          <w:kern w:val="0"/>
          <w:sz w:val="28"/>
          <w:szCs w:val="28"/>
          <w:lang w:bidi="uk-UA"/>
        </w:rPr>
        <w:t xml:space="preserve">Розділ </w:t>
      </w:r>
      <w:r w:rsidR="00AB284F" w:rsidRPr="00AB284F">
        <w:rPr>
          <w:rFonts w:ascii="Times New Roman" w:eastAsia="Times New Roman" w:hAnsi="Times New Roman"/>
          <w:b/>
          <w:bCs/>
          <w:color w:val="000000"/>
          <w:kern w:val="0"/>
          <w:sz w:val="28"/>
          <w:szCs w:val="28"/>
          <w:lang w:bidi="uk-UA"/>
        </w:rPr>
        <w:t>7. Фінансування Програми</w:t>
      </w:r>
      <w:bookmarkEnd w:id="11"/>
      <w:bookmarkEnd w:id="12"/>
    </w:p>
    <w:p w14:paraId="48680352" w14:textId="77777777" w:rsidR="00AB284F" w:rsidRPr="00AB284F" w:rsidRDefault="00AB284F" w:rsidP="00AB284F">
      <w:pPr>
        <w:keepNext/>
        <w:keepLines/>
        <w:tabs>
          <w:tab w:val="left" w:pos="369"/>
        </w:tabs>
        <w:suppressAutoHyphens w:val="0"/>
        <w:autoSpaceDN/>
        <w:ind w:left="360"/>
        <w:jc w:val="center"/>
        <w:textAlignment w:val="auto"/>
        <w:outlineLvl w:val="0"/>
        <w:rPr>
          <w:rFonts w:ascii="Times New Roman" w:eastAsia="Times New Roman" w:hAnsi="Times New Roman"/>
          <w:b/>
          <w:bCs/>
          <w:color w:val="000000"/>
          <w:kern w:val="0"/>
          <w:sz w:val="28"/>
          <w:szCs w:val="28"/>
          <w:lang w:bidi="uk-UA"/>
        </w:rPr>
      </w:pPr>
    </w:p>
    <w:p w14:paraId="59543502"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Фінансування Програми здійснюватиметься за рахунок коштів міського бюджету та інших джерел фінансування не заборонених чинним законодавством</w:t>
      </w:r>
    </w:p>
    <w:p w14:paraId="0E826DDD" w14:textId="77777777" w:rsidR="00AB284F" w:rsidRPr="00AB284F" w:rsidRDefault="00AB284F" w:rsidP="00AB284F">
      <w:pPr>
        <w:tabs>
          <w:tab w:val="left" w:pos="369"/>
        </w:tabs>
        <w:suppressAutoHyphens w:val="0"/>
        <w:autoSpaceDN/>
        <w:ind w:firstLine="720"/>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Загальний обсяг фінансування на реалізацію цієї Програми становить            750, 0 тис. грн.</w:t>
      </w:r>
    </w:p>
    <w:p w14:paraId="3CBD6C7C" w14:textId="77777777" w:rsidR="00AB284F" w:rsidRPr="00AB284F" w:rsidRDefault="00AB284F" w:rsidP="00AB284F">
      <w:pPr>
        <w:tabs>
          <w:tab w:val="left" w:pos="369"/>
        </w:tabs>
        <w:suppressAutoHyphens w:val="0"/>
        <w:autoSpaceDN/>
        <w:ind w:firstLine="720"/>
        <w:jc w:val="both"/>
        <w:textAlignment w:val="auto"/>
        <w:rPr>
          <w:rFonts w:ascii="Times New Roman" w:eastAsia="Times New Roman" w:hAnsi="Times New Roman"/>
          <w:color w:val="000000"/>
          <w:kern w:val="0"/>
          <w:sz w:val="28"/>
          <w:szCs w:val="28"/>
          <w:lang w:bidi="uk-UA"/>
        </w:rPr>
      </w:pPr>
    </w:p>
    <w:p w14:paraId="49F7A989" w14:textId="1E71209E" w:rsidR="00AB284F" w:rsidRPr="00AB284F" w:rsidRDefault="000A6472" w:rsidP="00AB284F">
      <w:pPr>
        <w:tabs>
          <w:tab w:val="left" w:pos="369"/>
        </w:tabs>
        <w:suppressAutoHyphens w:val="0"/>
        <w:autoSpaceDN/>
        <w:ind w:left="360"/>
        <w:jc w:val="center"/>
        <w:textAlignment w:val="auto"/>
        <w:rPr>
          <w:rFonts w:ascii="Times New Roman" w:eastAsia="Times New Roman" w:hAnsi="Times New Roman"/>
          <w:b/>
          <w:bCs/>
          <w:color w:val="000000"/>
          <w:kern w:val="0"/>
          <w:sz w:val="28"/>
          <w:szCs w:val="28"/>
          <w:lang w:bidi="uk-UA"/>
        </w:rPr>
      </w:pPr>
      <w:r w:rsidRPr="000A6472">
        <w:rPr>
          <w:rFonts w:ascii="Times New Roman" w:eastAsia="Times New Roman" w:hAnsi="Times New Roman"/>
          <w:b/>
          <w:bCs/>
          <w:color w:val="000000"/>
          <w:kern w:val="0"/>
          <w:sz w:val="28"/>
          <w:szCs w:val="28"/>
          <w:lang w:bidi="uk-UA"/>
        </w:rPr>
        <w:t xml:space="preserve">Розділ </w:t>
      </w:r>
      <w:r w:rsidR="00AB284F" w:rsidRPr="00AB284F">
        <w:rPr>
          <w:rFonts w:ascii="Times New Roman" w:eastAsia="Times New Roman" w:hAnsi="Times New Roman"/>
          <w:b/>
          <w:bCs/>
          <w:color w:val="000000"/>
          <w:kern w:val="0"/>
          <w:sz w:val="28"/>
          <w:szCs w:val="28"/>
          <w:lang w:bidi="uk-UA"/>
        </w:rPr>
        <w:t xml:space="preserve">8. </w:t>
      </w:r>
      <w:r>
        <w:rPr>
          <w:rFonts w:ascii="Times New Roman" w:eastAsia="Times New Roman" w:hAnsi="Times New Roman"/>
          <w:b/>
          <w:bCs/>
          <w:color w:val="000000"/>
          <w:kern w:val="0"/>
          <w:sz w:val="28"/>
          <w:szCs w:val="28"/>
          <w:lang w:bidi="uk-UA"/>
        </w:rPr>
        <w:t xml:space="preserve">Координація </w:t>
      </w:r>
      <w:r w:rsidR="00AB284F" w:rsidRPr="00AB284F">
        <w:rPr>
          <w:rFonts w:ascii="Times New Roman" w:eastAsia="Times New Roman" w:hAnsi="Times New Roman"/>
          <w:b/>
          <w:bCs/>
          <w:color w:val="000000"/>
          <w:kern w:val="0"/>
          <w:sz w:val="28"/>
          <w:szCs w:val="28"/>
          <w:lang w:bidi="uk-UA"/>
        </w:rPr>
        <w:t>виконання Програми</w:t>
      </w:r>
    </w:p>
    <w:p w14:paraId="3D2FDA77" w14:textId="77777777" w:rsidR="00AB284F" w:rsidRPr="00AB284F" w:rsidRDefault="00AB284F" w:rsidP="00AB284F">
      <w:pPr>
        <w:tabs>
          <w:tab w:val="left" w:pos="369"/>
        </w:tabs>
        <w:suppressAutoHyphens w:val="0"/>
        <w:autoSpaceDN/>
        <w:ind w:left="360"/>
        <w:jc w:val="center"/>
        <w:textAlignment w:val="auto"/>
        <w:rPr>
          <w:rFonts w:ascii="Times New Roman" w:eastAsia="Times New Roman" w:hAnsi="Times New Roman"/>
          <w:b/>
          <w:bCs/>
          <w:color w:val="000000"/>
          <w:kern w:val="0"/>
          <w:sz w:val="28"/>
          <w:szCs w:val="28"/>
          <w:lang w:bidi="uk-UA"/>
        </w:rPr>
      </w:pPr>
    </w:p>
    <w:p w14:paraId="6FDCDE12"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r w:rsidRPr="00AB284F">
        <w:rPr>
          <w:rFonts w:ascii="Times New Roman" w:eastAsia="Times New Roman" w:hAnsi="Times New Roman"/>
          <w:color w:val="000000"/>
          <w:kern w:val="0"/>
          <w:sz w:val="28"/>
          <w:szCs w:val="28"/>
          <w:lang w:bidi="uk-UA"/>
        </w:rPr>
        <w:t>Контроль за виконанням заходів, завдань та досягненням очікуваних результатів Програми здійснюється юридичним відділом Чортківської міської ради, відділом бухгалтерського обліку та звітності апарату Чортківської міської ради.</w:t>
      </w:r>
    </w:p>
    <w:p w14:paraId="663BC6B2"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7C44A7EE"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0D56A28C" w14:textId="77777777" w:rsid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44ACBA97" w14:textId="323A81E9" w:rsidR="00AB284F" w:rsidRPr="00AB284F" w:rsidRDefault="00AB284F" w:rsidP="00AB284F">
      <w:pPr>
        <w:tabs>
          <w:tab w:val="left" w:pos="369"/>
        </w:tabs>
        <w:suppressAutoHyphens w:val="0"/>
        <w:autoSpaceDN/>
        <w:jc w:val="both"/>
        <w:textAlignment w:val="auto"/>
        <w:rPr>
          <w:rFonts w:ascii="Times New Roman" w:eastAsia="Times New Roman" w:hAnsi="Times New Roman"/>
          <w:b/>
          <w:bCs/>
          <w:color w:val="000000"/>
          <w:kern w:val="0"/>
          <w:sz w:val="28"/>
          <w:szCs w:val="28"/>
          <w:lang w:bidi="uk-UA"/>
        </w:rPr>
      </w:pPr>
      <w:r w:rsidRPr="00AB284F">
        <w:rPr>
          <w:rFonts w:ascii="Times New Roman" w:eastAsia="Times New Roman" w:hAnsi="Times New Roman"/>
          <w:b/>
          <w:bCs/>
          <w:color w:val="000000"/>
          <w:kern w:val="0"/>
          <w:sz w:val="28"/>
          <w:szCs w:val="28"/>
          <w:lang w:bidi="uk-UA"/>
        </w:rPr>
        <w:t xml:space="preserve">Секретар міської ради                                   </w:t>
      </w:r>
      <w:r>
        <w:rPr>
          <w:rFonts w:ascii="Times New Roman" w:eastAsia="Times New Roman" w:hAnsi="Times New Roman"/>
          <w:b/>
          <w:bCs/>
          <w:color w:val="000000"/>
          <w:kern w:val="0"/>
          <w:sz w:val="28"/>
          <w:szCs w:val="28"/>
          <w:lang w:bidi="uk-UA"/>
        </w:rPr>
        <w:t xml:space="preserve">          </w:t>
      </w:r>
      <w:r w:rsidR="007E2E80">
        <w:rPr>
          <w:rFonts w:ascii="Times New Roman" w:eastAsia="Times New Roman" w:hAnsi="Times New Roman"/>
          <w:b/>
          <w:bCs/>
          <w:color w:val="000000"/>
          <w:kern w:val="0"/>
          <w:sz w:val="28"/>
          <w:szCs w:val="28"/>
          <w:lang w:bidi="uk-UA"/>
        </w:rPr>
        <w:t xml:space="preserve">         </w:t>
      </w:r>
      <w:r>
        <w:rPr>
          <w:rFonts w:ascii="Times New Roman" w:eastAsia="Times New Roman" w:hAnsi="Times New Roman"/>
          <w:b/>
          <w:bCs/>
          <w:color w:val="000000"/>
          <w:kern w:val="0"/>
          <w:sz w:val="28"/>
          <w:szCs w:val="28"/>
          <w:lang w:bidi="uk-UA"/>
        </w:rPr>
        <w:t xml:space="preserve"> </w:t>
      </w:r>
      <w:r w:rsidRPr="00AB284F">
        <w:rPr>
          <w:rFonts w:ascii="Times New Roman" w:eastAsia="Times New Roman" w:hAnsi="Times New Roman"/>
          <w:b/>
          <w:bCs/>
          <w:color w:val="000000"/>
          <w:kern w:val="0"/>
          <w:sz w:val="28"/>
          <w:szCs w:val="28"/>
          <w:lang w:bidi="uk-UA"/>
        </w:rPr>
        <w:t>Ярослав ДЗИНДРА</w:t>
      </w:r>
    </w:p>
    <w:p w14:paraId="07404663" w14:textId="77777777" w:rsidR="00AB284F" w:rsidRPr="00AB284F" w:rsidRDefault="00AB284F" w:rsidP="00AB284F">
      <w:pPr>
        <w:tabs>
          <w:tab w:val="left" w:pos="369"/>
        </w:tabs>
        <w:suppressAutoHyphens w:val="0"/>
        <w:autoSpaceDN/>
        <w:ind w:firstLine="567"/>
        <w:jc w:val="both"/>
        <w:textAlignment w:val="auto"/>
        <w:rPr>
          <w:rFonts w:ascii="Times New Roman" w:eastAsia="Times New Roman" w:hAnsi="Times New Roman"/>
          <w:color w:val="000000"/>
          <w:kern w:val="0"/>
          <w:sz w:val="28"/>
          <w:szCs w:val="28"/>
          <w:lang w:bidi="uk-UA"/>
        </w:rPr>
      </w:pPr>
    </w:p>
    <w:p w14:paraId="6C10CA02" w14:textId="77777777" w:rsidR="00AB284F" w:rsidRDefault="00AB284F">
      <w:pPr>
        <w:suppressAutoHyphens w:val="0"/>
        <w:jc w:val="center"/>
        <w:textAlignment w:val="auto"/>
        <w:rPr>
          <w:rFonts w:ascii="Times New Roman" w:eastAsia="Times New Roman" w:hAnsi="Times New Roman"/>
          <w:b/>
          <w:bCs/>
          <w:color w:val="000000"/>
          <w:kern w:val="0"/>
          <w:sz w:val="28"/>
          <w:szCs w:val="28"/>
          <w:lang w:bidi="uk-UA"/>
        </w:rPr>
      </w:pPr>
    </w:p>
    <w:sectPr w:rsidR="00AB284F" w:rsidSect="001D2EA5">
      <w:headerReference w:type="default" r:id="rId8"/>
      <w:footerReference w:type="default" r:id="rId9"/>
      <w:pgSz w:w="11906" w:h="16838"/>
      <w:pgMar w:top="851" w:right="567" w:bottom="0"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0E78" w14:textId="77777777" w:rsidR="00F76146" w:rsidRDefault="00F76146">
      <w:r>
        <w:separator/>
      </w:r>
    </w:p>
  </w:endnote>
  <w:endnote w:type="continuationSeparator" w:id="0">
    <w:p w14:paraId="164F34AF" w14:textId="77777777" w:rsidR="00F76146" w:rsidRDefault="00F7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BA0E" w14:textId="77777777" w:rsidR="00610D0E" w:rsidRDefault="00610D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95DA4" w14:textId="77777777" w:rsidR="00F76146" w:rsidRDefault="00F76146">
      <w:r>
        <w:rPr>
          <w:color w:val="000000"/>
        </w:rPr>
        <w:separator/>
      </w:r>
    </w:p>
  </w:footnote>
  <w:footnote w:type="continuationSeparator" w:id="0">
    <w:p w14:paraId="5DB5ED82" w14:textId="77777777" w:rsidR="00F76146" w:rsidRDefault="00F76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AD50" w14:textId="77777777" w:rsidR="00610D0E" w:rsidRDefault="00610D0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0848"/>
    <w:multiLevelType w:val="multilevel"/>
    <w:tmpl w:val="A6B87E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1524D2"/>
    <w:multiLevelType w:val="multilevel"/>
    <w:tmpl w:val="AE162382"/>
    <w:styleLink w:val="WWNum3"/>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 w15:restartNumberingAfterBreak="0">
    <w:nsid w:val="34414D54"/>
    <w:multiLevelType w:val="multilevel"/>
    <w:tmpl w:val="B3E2724C"/>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vertAlign w:val="baseline"/>
        <w:lang w:val="uk-UA" w:eastAsia="uk-UA" w:bidi="uk-U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4D9D570E"/>
    <w:multiLevelType w:val="multilevel"/>
    <w:tmpl w:val="19CE7506"/>
    <w:styleLink w:val="WWNum1"/>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4" w15:restartNumberingAfterBreak="0">
    <w:nsid w:val="58D10A77"/>
    <w:multiLevelType w:val="multilevel"/>
    <w:tmpl w:val="352E812A"/>
    <w:styleLink w:val="WWNum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14589465">
    <w:abstractNumId w:val="3"/>
  </w:num>
  <w:num w:numId="2" w16cid:durableId="1647709745">
    <w:abstractNumId w:val="4"/>
  </w:num>
  <w:num w:numId="3" w16cid:durableId="1095054110">
    <w:abstractNumId w:val="1"/>
  </w:num>
  <w:num w:numId="4" w16cid:durableId="775947240">
    <w:abstractNumId w:val="2"/>
  </w:num>
  <w:num w:numId="5" w16cid:durableId="754937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861"/>
    <w:rsid w:val="00016946"/>
    <w:rsid w:val="00023D98"/>
    <w:rsid w:val="00035F87"/>
    <w:rsid w:val="00042F94"/>
    <w:rsid w:val="000A4CCD"/>
    <w:rsid w:val="000A6472"/>
    <w:rsid w:val="001D2EA5"/>
    <w:rsid w:val="001E1EDC"/>
    <w:rsid w:val="002064A7"/>
    <w:rsid w:val="002F07BB"/>
    <w:rsid w:val="003F6B6E"/>
    <w:rsid w:val="004B07CF"/>
    <w:rsid w:val="005562FA"/>
    <w:rsid w:val="005A5517"/>
    <w:rsid w:val="00605CC6"/>
    <w:rsid w:val="00610D0E"/>
    <w:rsid w:val="00616D63"/>
    <w:rsid w:val="007757CD"/>
    <w:rsid w:val="007E2E80"/>
    <w:rsid w:val="007E6456"/>
    <w:rsid w:val="0087185C"/>
    <w:rsid w:val="00942F7C"/>
    <w:rsid w:val="009917E7"/>
    <w:rsid w:val="009D3861"/>
    <w:rsid w:val="009F24B4"/>
    <w:rsid w:val="00A66895"/>
    <w:rsid w:val="00AB284F"/>
    <w:rsid w:val="00C3695E"/>
    <w:rsid w:val="00D03B51"/>
    <w:rsid w:val="00D705F0"/>
    <w:rsid w:val="00D94FDE"/>
    <w:rsid w:val="00F761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B1B0"/>
  <w15:docId w15:val="{CBDD6820-ECBA-4D49-B172-A7801F4F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uk-UA" w:eastAsia="uk-UA"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paragraph" w:styleId="3">
    <w:name w:val="heading 3"/>
    <w:basedOn w:val="Heading"/>
    <w:next w:val="Textbody"/>
    <w:uiPriority w:val="9"/>
    <w:semiHidden/>
    <w:unhideWhenUsed/>
    <w:qFormat/>
    <w:pPr>
      <w:outlineLvl w:val="2"/>
    </w:pPr>
    <w:rPr>
      <w:rFonts w:ascii="Times New Roman" w:eastAsia="Lucida Sans Unicode" w:hAnsi="Times New Roman" w:cs="Tahom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ascii="Times New Roman" w:eastAsia="Times New Roman" w:hAnsi="Times New Roman"/>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FR1">
    <w:name w:val="FR1"/>
    <w:pPr>
      <w:suppressAutoHyphens/>
      <w:spacing w:line="300" w:lineRule="auto"/>
      <w:ind w:left="2080" w:right="2000"/>
      <w:jc w:val="both"/>
    </w:pPr>
    <w:rPr>
      <w:rFonts w:ascii="Times New Roman" w:eastAsia="Times New Roman" w:hAnsi="Times New Roman"/>
      <w:sz w:val="28"/>
      <w:szCs w:val="28"/>
      <w:lang w:eastAsia="ru-RU"/>
    </w:rPr>
  </w:style>
  <w:style w:type="paragraph" w:styleId="a5">
    <w:name w:val="Balloon Text"/>
    <w:basedOn w:val="Standard"/>
    <w:rPr>
      <w:rFonts w:ascii="Segoe UI" w:eastAsia="Segoe UI" w:hAnsi="Segoe UI" w:cs="Segoe UI"/>
      <w:sz w:val="18"/>
      <w:szCs w:val="18"/>
    </w:rPr>
  </w:style>
  <w:style w:type="paragraph" w:styleId="a6">
    <w:name w:val="List Paragraph"/>
    <w:basedOn w:val="Standard"/>
    <w:pPr>
      <w:ind w:left="720"/>
    </w:pPr>
  </w:style>
  <w:style w:type="paragraph" w:styleId="a7">
    <w:name w:val="No Spacing"/>
    <w:pPr>
      <w:widowControl/>
      <w:suppressAutoHyphens/>
    </w:pPr>
    <w:rPr>
      <w:rFonts w:cs="Calibri"/>
      <w:sz w:val="22"/>
      <w:szCs w:val="22"/>
      <w:lang w:eastAsia="en-U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Standard"/>
    <w:pPr>
      <w:suppressLineNumbers/>
      <w:tabs>
        <w:tab w:val="center" w:pos="4819"/>
        <w:tab w:val="right" w:pos="9639"/>
      </w:tabs>
    </w:pPr>
  </w:style>
  <w:style w:type="character" w:customStyle="1" w:styleId="a9">
    <w:name w:val="Текст выноски Знак"/>
    <w:basedOn w:val="a0"/>
    <w:rPr>
      <w:rFonts w:ascii="Segoe UI" w:eastAsia="Segoe UI" w:hAnsi="Segoe UI" w:cs="Segoe UI"/>
      <w:sz w:val="18"/>
      <w:szCs w:val="18"/>
      <w:lang w:eastAsia="uk-UA"/>
    </w:rPr>
  </w:style>
  <w:style w:type="character" w:customStyle="1" w:styleId="aa">
    <w:name w:val="Верхний колонтитул Знак"/>
    <w:basedOn w:val="a0"/>
    <w:rPr>
      <w:rFonts w:ascii="Times New Roman" w:eastAsia="Times New Roman" w:hAnsi="Times New Roman" w:cs="Times New Roman"/>
      <w:sz w:val="24"/>
      <w:szCs w:val="24"/>
    </w:rPr>
  </w:style>
  <w:style w:type="character" w:styleId="ab">
    <w:name w:val="page number"/>
    <w:basedOn w:val="a0"/>
  </w:style>
  <w:style w:type="character" w:customStyle="1" w:styleId="StrongEmphasis">
    <w:name w:val="Strong Emphasis"/>
    <w:rPr>
      <w:b/>
      <w:bCs/>
    </w:rPr>
  </w:style>
  <w:style w:type="character" w:customStyle="1" w:styleId="NumberingSymbols">
    <w:name w:val="Numbering Symbols"/>
  </w:style>
  <w:style w:type="paragraph" w:styleId="ac">
    <w:name w:val="footer"/>
    <w:basedOn w:val="a"/>
    <w:pPr>
      <w:tabs>
        <w:tab w:val="center" w:pos="4819"/>
        <w:tab w:val="right" w:pos="9639"/>
      </w:tabs>
    </w:pPr>
  </w:style>
  <w:style w:type="character" w:customStyle="1" w:styleId="ad">
    <w:name w:val="Нижній колонтитул Знак"/>
    <w:basedOn w:val="a0"/>
  </w:style>
  <w:style w:type="character" w:styleId="ae">
    <w:name w:val="Strong"/>
    <w:basedOn w:val="a0"/>
    <w:rPr>
      <w:b/>
      <w:bCs/>
    </w:rPr>
  </w:style>
  <w:style w:type="paragraph" w:styleId="af">
    <w:name w:val="Normal (Web)"/>
    <w:basedOn w:val="a"/>
    <w:pPr>
      <w:widowControl/>
      <w:suppressAutoHyphens w:val="0"/>
      <w:spacing w:before="100" w:after="100"/>
      <w:textAlignment w:val="auto"/>
    </w:pPr>
    <w:rPr>
      <w:rFonts w:ascii="Times New Roman" w:eastAsia="Times New Roman" w:hAnsi="Times New Roman"/>
      <w:kern w:val="0"/>
      <w:sz w:val="24"/>
      <w:szCs w:val="24"/>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8</Pages>
  <Words>1456</Words>
  <Characters>9848</Characters>
  <Application>Microsoft Office Word</Application>
  <DocSecurity>0</DocSecurity>
  <Lines>374</Lines>
  <Paragraphs>136</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Anticor</dc:creator>
  <cp:lastModifiedBy>Вандяк Наталя</cp:lastModifiedBy>
  <cp:revision>12</cp:revision>
  <cp:lastPrinted>2023-12-04T08:12:00Z</cp:lastPrinted>
  <dcterms:created xsi:type="dcterms:W3CDTF">2025-09-12T07:59:00Z</dcterms:created>
  <dcterms:modified xsi:type="dcterms:W3CDTF">2025-11-13T09:01:00Z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Организация</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