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 РАДА</w:t>
      </w:r>
    </w:p>
    <w:p w14:paraId="1BDE5930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2B87C78A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0680C">
        <w:rPr>
          <w:rFonts w:ascii="Times New Roman" w:hAnsi="Times New Roman"/>
          <w:b/>
          <w:sz w:val="28"/>
          <w:szCs w:val="28"/>
        </w:rPr>
        <w:t>(ПРОЄКТ)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4F0BB883" w:rsidR="00493EAC" w:rsidRPr="009150D1" w:rsidRDefault="00F0680C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1817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C0B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A6A84D" w14:textId="27967643" w:rsidR="007625AB" w:rsidRPr="00301EA5" w:rsidRDefault="00894EDE" w:rsidP="00301EA5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7625AB" w:rsidRPr="007625AB">
        <w:rPr>
          <w:rFonts w:ascii="Times New Roman" w:hAnsi="Times New Roman"/>
          <w:b/>
          <w:sz w:val="28"/>
          <w:szCs w:val="28"/>
        </w:rPr>
        <w:t>штабу</w:t>
      </w:r>
      <w:r w:rsidR="00F0680C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Чортківської міської </w:t>
      </w:r>
      <w:r w:rsidR="007625AB">
        <w:rPr>
          <w:rFonts w:ascii="Times New Roman" w:hAnsi="Times New Roman"/>
          <w:b/>
          <w:sz w:val="28"/>
          <w:szCs w:val="28"/>
        </w:rPr>
        <w:t xml:space="preserve">територіальної </w:t>
      </w:r>
      <w:r w:rsidR="007625AB" w:rsidRPr="007625AB">
        <w:rPr>
          <w:rFonts w:ascii="Times New Roman" w:hAnsi="Times New Roman"/>
          <w:b/>
          <w:sz w:val="28"/>
          <w:szCs w:val="28"/>
        </w:rPr>
        <w:t>громади</w:t>
      </w:r>
      <w:r w:rsidR="005178E8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</w:t>
      </w:r>
    </w:p>
    <w:p w14:paraId="65935089" w14:textId="77777777" w:rsidR="00894EDE" w:rsidRPr="007625AB" w:rsidRDefault="00894EDE" w:rsidP="007625A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858B4F" w14:textId="5243AB8D" w:rsidR="001318CB" w:rsidRPr="0076720B" w:rsidRDefault="001318CB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3D1C79">
        <w:rPr>
          <w:sz w:val="28"/>
          <w:szCs w:val="28"/>
        </w:rPr>
        <w:t xml:space="preserve"> </w:t>
      </w:r>
      <w:r w:rsidR="001B1EDA">
        <w:rPr>
          <w:rFonts w:eastAsia="Times New Roman"/>
          <w:sz w:val="28"/>
          <w:szCs w:val="28"/>
        </w:rPr>
        <w:t>з метою</w:t>
      </w:r>
      <w:r w:rsidR="0099093A" w:rsidRPr="00C82C5B">
        <w:rPr>
          <w:sz w:val="28"/>
          <w:szCs w:val="28"/>
        </w:rPr>
        <w:t xml:space="preserve"> захисту </w:t>
      </w:r>
      <w:r w:rsidR="0099093A">
        <w:rPr>
          <w:sz w:val="28"/>
          <w:szCs w:val="28"/>
        </w:rPr>
        <w:t xml:space="preserve">жителів </w:t>
      </w:r>
      <w:r w:rsidR="0099093A" w:rsidRPr="00C82C5B">
        <w:rPr>
          <w:sz w:val="28"/>
          <w:szCs w:val="28"/>
        </w:rPr>
        <w:t xml:space="preserve">у мирний час та особливий період, оперативного реагування органів управління, сил цивільного захисту </w:t>
      </w:r>
      <w:r w:rsidR="0099093A">
        <w:rPr>
          <w:sz w:val="28"/>
          <w:szCs w:val="28"/>
        </w:rPr>
        <w:t>громади</w:t>
      </w:r>
      <w:r w:rsidR="0099093A" w:rsidRPr="00C82C5B">
        <w:rPr>
          <w:sz w:val="28"/>
          <w:szCs w:val="28"/>
        </w:rPr>
        <w:t xml:space="preserve"> при загрозі, виникненні та ліквідації наслідків надзвичайних ситуацій</w:t>
      </w:r>
      <w:r w:rsidR="0099093A">
        <w:rPr>
          <w:sz w:val="28"/>
          <w:szCs w:val="28"/>
        </w:rPr>
        <w:t xml:space="preserve"> та н</w:t>
      </w:r>
      <w:r w:rsidR="0099093A" w:rsidRPr="00C82C5B">
        <w:rPr>
          <w:sz w:val="28"/>
          <w:szCs w:val="28"/>
        </w:rPr>
        <w:t>а підставі положень Коде</w:t>
      </w:r>
      <w:r w:rsidR="0099093A">
        <w:rPr>
          <w:sz w:val="28"/>
          <w:szCs w:val="28"/>
        </w:rPr>
        <w:t xml:space="preserve">ксу цивільного захисту України, </w:t>
      </w:r>
      <w:r>
        <w:rPr>
          <w:sz w:val="28"/>
          <w:szCs w:val="28"/>
        </w:rPr>
        <w:t xml:space="preserve">та керуючись </w:t>
      </w:r>
      <w:r w:rsidR="00B8341D" w:rsidRPr="004C51EE">
        <w:rPr>
          <w:sz w:val="28"/>
          <w:szCs w:val="28"/>
        </w:rPr>
        <w:t>пунктом 1 частини 2 статті 52, частиною 6 статті 59 Закону України</w:t>
      </w:r>
      <w:r w:rsidR="00D6096F">
        <w:rPr>
          <w:sz w:val="28"/>
          <w:szCs w:val="28"/>
        </w:rPr>
        <w:t xml:space="preserve"> </w:t>
      </w:r>
      <w:r w:rsidR="00B8341D" w:rsidRPr="0076720B">
        <w:rPr>
          <w:rFonts w:eastAsia="Times New Roman"/>
          <w:sz w:val="28"/>
          <w:szCs w:val="28"/>
        </w:rPr>
        <w:t>«Про місцеве самоврядування в Україні»</w:t>
      </w:r>
      <w:r w:rsidRPr="0076720B">
        <w:rPr>
          <w:rFonts w:eastAsia="Times New Roman"/>
          <w:sz w:val="28"/>
          <w:szCs w:val="28"/>
        </w:rPr>
        <w:t>,</w:t>
      </w:r>
      <w:r w:rsidR="00F0680C">
        <w:rPr>
          <w:rFonts w:eastAsia="Times New Roman"/>
          <w:sz w:val="28"/>
          <w:szCs w:val="28"/>
        </w:rPr>
        <w:t xml:space="preserve"> </w:t>
      </w:r>
      <w:r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213E32FD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4E57F887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9150D1" w:rsidRPr="009150D1">
        <w:rPr>
          <w:rFonts w:ascii="Times New Roman" w:hAnsi="Times New Roman"/>
          <w:sz w:val="28"/>
          <w:szCs w:val="28"/>
        </w:rPr>
        <w:t>Затвердити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оновлений </w:t>
      </w:r>
      <w:r w:rsidR="0025442D">
        <w:rPr>
          <w:rFonts w:ascii="Times New Roman" w:hAnsi="Times New Roman"/>
          <w:iCs/>
          <w:sz w:val="28"/>
          <w:szCs w:val="28"/>
        </w:rPr>
        <w:t xml:space="preserve">склад </w:t>
      </w:r>
      <w:r w:rsidR="009150D1" w:rsidRPr="009150D1">
        <w:rPr>
          <w:rFonts w:ascii="Times New Roman" w:hAnsi="Times New Roman"/>
          <w:iCs/>
          <w:sz w:val="28"/>
          <w:szCs w:val="28"/>
        </w:rPr>
        <w:t>штаб</w:t>
      </w:r>
      <w:r w:rsidR="0025442D">
        <w:rPr>
          <w:rFonts w:ascii="Times New Roman" w:hAnsi="Times New Roman"/>
          <w:iCs/>
          <w:sz w:val="28"/>
          <w:szCs w:val="28"/>
        </w:rPr>
        <w:t>у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Чортківської міської територіальної громади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 згідно</w:t>
      </w:r>
      <w:r w:rsidR="00635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</w:t>
      </w:r>
      <w:r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додатк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58E518DC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</w:t>
      </w:r>
      <w:r w:rsidR="00B8341D">
        <w:rPr>
          <w:rFonts w:ascii="Times New Roman" w:hAnsi="Times New Roman"/>
          <w:sz w:val="28"/>
          <w:szCs w:val="28"/>
        </w:rPr>
        <w:t>, що втратило</w:t>
      </w:r>
      <w:r w:rsidR="0032171A" w:rsidRPr="009150D1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F0680C">
        <w:rPr>
          <w:rFonts w:ascii="Times New Roman" w:hAnsi="Times New Roman"/>
          <w:sz w:val="28"/>
          <w:szCs w:val="28"/>
        </w:rPr>
        <w:t>15</w:t>
      </w:r>
      <w:r w:rsidR="009B2A5E">
        <w:rPr>
          <w:rFonts w:ascii="Times New Roman" w:hAnsi="Times New Roman"/>
          <w:sz w:val="28"/>
          <w:szCs w:val="28"/>
        </w:rPr>
        <w:t xml:space="preserve"> </w:t>
      </w:r>
      <w:r w:rsidR="00F0680C">
        <w:rPr>
          <w:rFonts w:ascii="Times New Roman" w:hAnsi="Times New Roman"/>
          <w:sz w:val="28"/>
          <w:szCs w:val="28"/>
        </w:rPr>
        <w:t>жовтня</w:t>
      </w:r>
      <w:r w:rsidR="00B8341D">
        <w:rPr>
          <w:rFonts w:ascii="Times New Roman" w:hAnsi="Times New Roman"/>
          <w:sz w:val="28"/>
          <w:szCs w:val="28"/>
        </w:rPr>
        <w:t xml:space="preserve"> 202</w:t>
      </w:r>
      <w:r w:rsidR="00BA518B">
        <w:rPr>
          <w:rFonts w:ascii="Times New Roman" w:hAnsi="Times New Roman"/>
          <w:sz w:val="28"/>
          <w:szCs w:val="28"/>
        </w:rPr>
        <w:t>5</w:t>
      </w:r>
      <w:r w:rsidR="0032171A" w:rsidRPr="009150D1">
        <w:rPr>
          <w:rFonts w:ascii="Times New Roman" w:hAnsi="Times New Roman"/>
          <w:sz w:val="28"/>
          <w:szCs w:val="28"/>
        </w:rPr>
        <w:t xml:space="preserve"> року № </w:t>
      </w:r>
      <w:r w:rsidR="00F0680C">
        <w:rPr>
          <w:rFonts w:ascii="Times New Roman" w:hAnsi="Times New Roman"/>
          <w:sz w:val="28"/>
          <w:szCs w:val="28"/>
        </w:rPr>
        <w:t>310</w:t>
      </w:r>
      <w:r w:rsidR="0032171A" w:rsidRPr="009150D1">
        <w:rPr>
          <w:rFonts w:ascii="Times New Roman" w:hAnsi="Times New Roman"/>
          <w:sz w:val="28"/>
          <w:szCs w:val="28"/>
        </w:rPr>
        <w:t xml:space="preserve"> «Про затвердження</w:t>
      </w:r>
      <w:r w:rsidR="0032171A" w:rsidRPr="009150D1">
        <w:rPr>
          <w:rFonts w:ascii="Times New Roman" w:hAnsi="Times New Roman"/>
          <w:iCs/>
          <w:sz w:val="28"/>
          <w:szCs w:val="28"/>
        </w:rPr>
        <w:t xml:space="preserve"> оновленого </w:t>
      </w:r>
      <w:r w:rsidR="00F0680C">
        <w:rPr>
          <w:rFonts w:ascii="Times New Roman" w:hAnsi="Times New Roman"/>
          <w:iCs/>
          <w:sz w:val="28"/>
          <w:szCs w:val="28"/>
        </w:rPr>
        <w:t xml:space="preserve">складу </w:t>
      </w:r>
      <w:r w:rsidR="0032171A" w:rsidRPr="009150D1">
        <w:rPr>
          <w:rFonts w:ascii="Times New Roman" w:hAnsi="Times New Roman"/>
          <w:iCs/>
          <w:sz w:val="28"/>
          <w:szCs w:val="28"/>
        </w:rPr>
        <w:t xml:space="preserve">штабу Чортківської міської територіальної громади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32171A" w:rsidRPr="009150D1">
        <w:rPr>
          <w:rFonts w:ascii="Times New Roman" w:hAnsi="Times New Roman"/>
          <w:sz w:val="28"/>
          <w:szCs w:val="28"/>
        </w:rPr>
        <w:t>».</w:t>
      </w:r>
    </w:p>
    <w:p w14:paraId="2B035576" w14:textId="67F7A568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F0680C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301EA5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39F253D4" w14:textId="77777777" w:rsidR="009150D1" w:rsidRPr="009150D1" w:rsidRDefault="009150D1" w:rsidP="009150D1">
      <w:pPr>
        <w:pStyle w:val="a8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EE64E9" w14:textId="2306366A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ШМАТЬКО</w:t>
      </w:r>
    </w:p>
    <w:p w14:paraId="33A238EE" w14:textId="77777777" w:rsidR="00B8341D" w:rsidRDefault="00B8341D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09B90" w14:textId="77777777" w:rsidR="00D3368F" w:rsidRDefault="00D3368F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3ED0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A0226D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F542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64D2AB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B7649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5E4F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5CC9D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B0B4B4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5B45C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6A551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C404D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9223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F0F24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631EC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07A7A6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22DD6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BA877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197B3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98078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D1B91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8EFA9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10F0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4D50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E1370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CB45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59E80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89397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71747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448AB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54BB2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FAE57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9346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621C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0F9C5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39C5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5CDD53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4BF10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603E4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FF3A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B5DB2F" w14:textId="77777777" w:rsidR="00533A9F" w:rsidRDefault="00533A9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078DA50" w14:textId="77777777" w:rsidR="00CC0B34" w:rsidRDefault="00CC0B34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1B16D60" w14:textId="77777777" w:rsidR="00CC0B34" w:rsidRDefault="00CC0B34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40E28000" w14:textId="77777777" w:rsidR="00CC0B34" w:rsidRDefault="00CC0B34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2BCD7876" w14:textId="77777777" w:rsidR="00CC0B34" w:rsidRDefault="00CC0B34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16446C03" w14:textId="77777777" w:rsidR="00CC0B34" w:rsidRDefault="00CC0B34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56C25E00" w14:textId="77777777" w:rsidR="00F0680C" w:rsidRPr="00F0680C" w:rsidRDefault="00F0680C" w:rsidP="00F0680C">
      <w:pPr>
        <w:pStyle w:val="a3"/>
        <w:rPr>
          <w:rFonts w:ascii="Times New Roman" w:hAnsi="Times New Roman"/>
        </w:rPr>
      </w:pPr>
      <w:r w:rsidRPr="00F0680C">
        <w:rPr>
          <w:rFonts w:ascii="Times New Roman" w:hAnsi="Times New Roman"/>
        </w:rPr>
        <w:t>Наталія Гладун</w:t>
      </w:r>
    </w:p>
    <w:p w14:paraId="799D0289" w14:textId="77777777" w:rsidR="00F0680C" w:rsidRPr="00F0680C" w:rsidRDefault="00F0680C" w:rsidP="00F0680C">
      <w:pPr>
        <w:pStyle w:val="a3"/>
        <w:rPr>
          <w:rFonts w:ascii="Times New Roman" w:hAnsi="Times New Roman"/>
        </w:rPr>
      </w:pPr>
      <w:r w:rsidRPr="00F0680C">
        <w:rPr>
          <w:rFonts w:ascii="Times New Roman" w:hAnsi="Times New Roman"/>
        </w:rPr>
        <w:t xml:space="preserve">Наталія </w:t>
      </w:r>
      <w:proofErr w:type="spellStart"/>
      <w:r w:rsidRPr="00F0680C">
        <w:rPr>
          <w:rFonts w:ascii="Times New Roman" w:hAnsi="Times New Roman"/>
        </w:rPr>
        <w:t>Вандяк</w:t>
      </w:r>
      <w:proofErr w:type="spellEnd"/>
    </w:p>
    <w:p w14:paraId="17772820" w14:textId="77777777" w:rsidR="00F0680C" w:rsidRPr="00F0680C" w:rsidRDefault="00F0680C" w:rsidP="00F0680C">
      <w:pPr>
        <w:pStyle w:val="a3"/>
        <w:rPr>
          <w:rFonts w:ascii="Times New Roman" w:hAnsi="Times New Roman"/>
        </w:rPr>
      </w:pPr>
      <w:r w:rsidRPr="00F0680C">
        <w:rPr>
          <w:rFonts w:ascii="Times New Roman" w:hAnsi="Times New Roman"/>
        </w:rPr>
        <w:t>Ольга Черемшинська</w:t>
      </w:r>
    </w:p>
    <w:p w14:paraId="514B0BE5" w14:textId="77777777" w:rsidR="00F0680C" w:rsidRPr="00F0680C" w:rsidRDefault="00F0680C" w:rsidP="00F0680C">
      <w:pPr>
        <w:pStyle w:val="a3"/>
        <w:rPr>
          <w:rFonts w:ascii="Times New Roman" w:hAnsi="Times New Roman"/>
        </w:rPr>
      </w:pPr>
      <w:r w:rsidRPr="00F0680C">
        <w:rPr>
          <w:rFonts w:ascii="Times New Roman" w:hAnsi="Times New Roman"/>
        </w:rPr>
        <w:t xml:space="preserve">Наталія </w:t>
      </w:r>
      <w:proofErr w:type="spellStart"/>
      <w:r w:rsidRPr="00F0680C">
        <w:rPr>
          <w:rFonts w:ascii="Times New Roman" w:hAnsi="Times New Roman"/>
        </w:rPr>
        <w:t>Войцеховська</w:t>
      </w:r>
      <w:proofErr w:type="spellEnd"/>
    </w:p>
    <w:p w14:paraId="34322627" w14:textId="42213166" w:rsidR="00301EA5" w:rsidRPr="00F0680C" w:rsidRDefault="00F0680C" w:rsidP="00F0680C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 w:rsidRPr="00F0680C">
        <w:rPr>
          <w:rFonts w:ascii="Times New Roman" w:hAnsi="Times New Roman" w:cs="Times New Roman"/>
        </w:rPr>
        <w:t xml:space="preserve">Віталій </w:t>
      </w:r>
      <w:proofErr w:type="spellStart"/>
      <w:r w:rsidRPr="00F0680C">
        <w:rPr>
          <w:rFonts w:ascii="Times New Roman" w:hAnsi="Times New Roman" w:cs="Times New Roman"/>
        </w:rPr>
        <w:t>Фи</w:t>
      </w:r>
      <w:r>
        <w:rPr>
          <w:rFonts w:ascii="Times New Roman" w:hAnsi="Times New Roman" w:cs="Times New Roman"/>
        </w:rPr>
        <w:t>к</w:t>
      </w:r>
      <w:proofErr w:type="spellEnd"/>
    </w:p>
    <w:p w14:paraId="010596E4" w14:textId="4D1EDDDC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E3461F" w14:textId="2B8D82ED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F0680C">
        <w:rPr>
          <w:rFonts w:ascii="Times New Roman" w:hAnsi="Times New Roman"/>
          <w:color w:val="000000"/>
          <w:sz w:val="28"/>
          <w:szCs w:val="28"/>
        </w:rPr>
        <w:t>__</w:t>
      </w:r>
      <w:r w:rsidR="001817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680C">
        <w:rPr>
          <w:rFonts w:ascii="Times New Roman" w:hAnsi="Times New Roman"/>
          <w:color w:val="000000"/>
          <w:sz w:val="28"/>
          <w:szCs w:val="28"/>
        </w:rPr>
        <w:t>________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F0680C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1817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680C">
        <w:rPr>
          <w:rFonts w:ascii="Times New Roman" w:hAnsi="Times New Roman"/>
          <w:color w:val="000000"/>
          <w:sz w:val="28"/>
          <w:szCs w:val="28"/>
        </w:rPr>
        <w:t>___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DEE1B4" w14:textId="77777777" w:rsidR="00B8341D" w:rsidRPr="00B8341D" w:rsidRDefault="00B8341D" w:rsidP="00B8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СКЛАД</w:t>
      </w:r>
    </w:p>
    <w:p w14:paraId="6A85A74E" w14:textId="77777777" w:rsidR="00B8341D" w:rsidRPr="00B8341D" w:rsidRDefault="00B8341D" w:rsidP="00B8341D">
      <w:pPr>
        <w:tabs>
          <w:tab w:val="left" w:pos="1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штабу Чортківської міської територіальної громади</w:t>
      </w:r>
    </w:p>
    <w:p w14:paraId="03EDA066" w14:textId="4D1E5B07" w:rsidR="00B8341D" w:rsidRDefault="00B8341D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Pr="00B8341D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Pr="00B8341D">
        <w:rPr>
          <w:rFonts w:ascii="Times New Roman" w:hAnsi="Times New Roman"/>
          <w:b/>
          <w:sz w:val="28"/>
          <w:szCs w:val="28"/>
        </w:rPr>
        <w:t xml:space="preserve"> </w:t>
      </w:r>
    </w:p>
    <w:p w14:paraId="4E615501" w14:textId="77777777" w:rsidR="00F0680C" w:rsidRPr="00B8341D" w:rsidRDefault="00F0680C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3510"/>
        <w:gridCol w:w="1276"/>
        <w:gridCol w:w="4819"/>
        <w:gridCol w:w="107"/>
      </w:tblGrid>
      <w:tr w:rsidR="00B8341D" w:rsidRPr="00B8341D" w14:paraId="40DD01E9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4E2F0D1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ФИК</w:t>
            </w:r>
          </w:p>
          <w:p w14:paraId="7E1639B7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  <w:p w14:paraId="35B1262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12808F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8DAE397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відділу з питань надзвичайних ситуацій та цивільного захисту міської ради </w:t>
            </w:r>
            <w:r w:rsidRPr="00B8341D">
              <w:rPr>
                <w:rFonts w:ascii="Times New Roman" w:hAnsi="Times New Roman" w:cs="Times New Roman"/>
                <w:sz w:val="28"/>
                <w:szCs w:val="28"/>
              </w:rPr>
              <w:t xml:space="preserve"> -  начальник штабу</w:t>
            </w:r>
          </w:p>
          <w:p w14:paraId="7059D212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1D" w:rsidRPr="00B8341D" w14:paraId="738AD56C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799F2DC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6AABCE82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  <w:p w14:paraId="5C1E397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EE40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CE665FB" w14:textId="77777777" w:rsidR="00B8341D" w:rsidRDefault="00B8341D" w:rsidP="005A7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</w:t>
            </w:r>
            <w:r w:rsidR="002E27C9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Pr="00B8341D">
              <w:rPr>
                <w:rFonts w:ascii="Times New Roman" w:hAnsi="Times New Roman"/>
                <w:sz w:val="28"/>
                <w:szCs w:val="28"/>
              </w:rPr>
              <w:t xml:space="preserve"> - секретар штабу</w:t>
            </w:r>
          </w:p>
          <w:p w14:paraId="78A881DC" w14:textId="6899BB98" w:rsidR="00F0680C" w:rsidRPr="00B8341D" w:rsidRDefault="00F0680C" w:rsidP="005A7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41D" w:rsidRPr="00B8341D" w14:paraId="333EEFCC" w14:textId="77777777" w:rsidTr="005A761E">
        <w:trPr>
          <w:trHeight w:val="345"/>
        </w:trPr>
        <w:tc>
          <w:tcPr>
            <w:tcW w:w="9712" w:type="dxa"/>
            <w:gridSpan w:val="4"/>
          </w:tcPr>
          <w:p w14:paraId="38689DEC" w14:textId="77777777" w:rsidR="00F0680C" w:rsidRDefault="00B8341D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4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Члени </w:t>
            </w:r>
            <w:r w:rsidRPr="00B8341D">
              <w:rPr>
                <w:rFonts w:ascii="Times New Roman" w:hAnsi="Times New Roman"/>
                <w:b/>
                <w:sz w:val="28"/>
                <w:szCs w:val="28"/>
              </w:rPr>
              <w:t>оперативного штабу:</w:t>
            </w:r>
          </w:p>
          <w:p w14:paraId="3F5C309B" w14:textId="77777777" w:rsidR="0031181F" w:rsidRDefault="0031181F" w:rsidP="0031181F">
            <w:pPr>
              <w:tabs>
                <w:tab w:val="left" w:pos="1570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Група аналізу ситуації і підготовки даних:</w:t>
            </w:r>
          </w:p>
          <w:p w14:paraId="692B0A81" w14:textId="42384657" w:rsidR="0031181F" w:rsidRPr="005A761E" w:rsidRDefault="0031181F" w:rsidP="0031181F">
            <w:pPr>
              <w:tabs>
                <w:tab w:val="left" w:pos="1570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341D" w:rsidRPr="00B8341D" w14:paraId="49C3E57B" w14:textId="77777777" w:rsidTr="001A63A5">
        <w:trPr>
          <w:gridAfter w:val="1"/>
          <w:wAfter w:w="107" w:type="dxa"/>
          <w:trHeight w:val="7480"/>
        </w:trPr>
        <w:tc>
          <w:tcPr>
            <w:tcW w:w="3510" w:type="dxa"/>
          </w:tcPr>
          <w:p w14:paraId="1082456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БРИНДЬО </w:t>
            </w:r>
          </w:p>
          <w:p w14:paraId="70ACF6D3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Володимир Романович</w:t>
            </w:r>
          </w:p>
          <w:p w14:paraId="0E341E2D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944C7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7005D96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Михайлович</w:t>
            </w:r>
          </w:p>
          <w:p w14:paraId="6A1D1149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307302" w14:textId="77777777" w:rsidR="0031181F" w:rsidRPr="00B8341D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D6F61F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ГРЕЩУК</w:t>
            </w:r>
          </w:p>
          <w:p w14:paraId="62ACE770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Василь Степанович</w:t>
            </w:r>
          </w:p>
          <w:p w14:paraId="142E7C1A" w14:textId="77777777" w:rsidR="003D1C79" w:rsidRDefault="003D1C79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C741D11" w14:textId="361C6D64" w:rsidR="0031181F" w:rsidRPr="00B8341D" w:rsidRDefault="008407FD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*******</w:t>
            </w:r>
          </w:p>
          <w:p w14:paraId="2D8BE0B4" w14:textId="4C8E0363" w:rsidR="0031181F" w:rsidRDefault="008407FD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*******</w:t>
            </w:r>
          </w:p>
          <w:p w14:paraId="763F11E7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8760E7B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A2CB644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ПЛЮТА</w:t>
            </w:r>
          </w:p>
          <w:p w14:paraId="20593AD4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Сергій Ярославович</w:t>
            </w:r>
          </w:p>
          <w:p w14:paraId="2A65BEA5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280F9B6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2E79325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46EE240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1B84376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780EC69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ШУЛЬСЬКИЙ</w:t>
            </w:r>
          </w:p>
          <w:p w14:paraId="27FA7713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Ростислав Борисович</w:t>
            </w:r>
          </w:p>
          <w:p w14:paraId="28510E92" w14:textId="2155E7BA" w:rsidR="00B8341D" w:rsidRPr="00B8341D" w:rsidRDefault="00B8341D" w:rsidP="005A761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A8BA0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BF560DC" w14:textId="77777777" w:rsid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гідрологічної станції </w:t>
            </w:r>
            <w:proofErr w:type="spellStart"/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м.Чортків</w:t>
            </w:r>
            <w:proofErr w:type="spellEnd"/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7233DDE8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BA16F56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управління соціального захисту та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охорони здоров’я міської ради</w:t>
            </w:r>
          </w:p>
          <w:p w14:paraId="69E36642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DAAD259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архітектури та містобудівного кадастру міської ради</w:t>
            </w:r>
          </w:p>
          <w:p w14:paraId="59256D33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F5E5FD8" w14:textId="77777777" w:rsidR="0031181F" w:rsidRDefault="0031181F" w:rsidP="00B8341D">
            <w:pPr>
              <w:pBdr>
                <w:bottom w:val="dotted" w:sz="24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45B36EF" w14:textId="77777777" w:rsidR="008407FD" w:rsidRDefault="008407F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237EBAD" w14:textId="77777777" w:rsidR="008407FD" w:rsidRDefault="008407F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D6BF43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586EB67F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9ABF784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директор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КНП «Чортківськ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центральн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14:paraId="7E0610EA" w14:textId="77777777" w:rsidR="003D1C79" w:rsidRPr="00B8341D" w:rsidRDefault="003D1C79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0520031F" w14:textId="63BF9965" w:rsidR="0031181F" w:rsidRDefault="0031181F">
      <w:r>
        <w:br w:type="page"/>
      </w:r>
    </w:p>
    <w:p w14:paraId="663BEC4A" w14:textId="77777777" w:rsidR="0031181F" w:rsidRDefault="0031181F">
      <w:pPr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  <w:r w:rsidRPr="0031181F">
        <w:rPr>
          <w:rFonts w:ascii="Times New Roman" w:hAnsi="Times New Roman"/>
          <w:b/>
          <w:bCs/>
          <w:sz w:val="28"/>
          <w:szCs w:val="28"/>
        </w:rPr>
        <w:lastRenderedPageBreak/>
        <w:t>2. Група безпосереднього реагування</w:t>
      </w:r>
    </w:p>
    <w:p w14:paraId="1C0A0A19" w14:textId="77777777" w:rsidR="0031181F" w:rsidRDefault="0031181F">
      <w:pPr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64"/>
        <w:gridCol w:w="5648"/>
      </w:tblGrid>
      <w:tr w:rsidR="0031181F" w14:paraId="22837099" w14:textId="77777777" w:rsidTr="001A63A5">
        <w:tc>
          <w:tcPr>
            <w:tcW w:w="3284" w:type="dxa"/>
          </w:tcPr>
          <w:p w14:paraId="6461B960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КЛИЗУБ</w:t>
            </w:r>
          </w:p>
          <w:p w14:paraId="141196A8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189E82CA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38235B" w14:textId="77777777" w:rsidR="00BE53A3" w:rsidRDefault="00BE53A3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D9F37C" w14:textId="77777777" w:rsidR="00BE53A3" w:rsidRDefault="00BE53A3" w:rsidP="00BE53A3">
            <w:pPr>
              <w:tabs>
                <w:tab w:val="left" w:pos="5025"/>
              </w:tabs>
              <w:spacing w:after="0" w:line="100" w:lineRule="atLeast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89A2504" w14:textId="72A9BD8E" w:rsidR="00BE53A3" w:rsidRPr="00BE53A3" w:rsidRDefault="00BE53A3" w:rsidP="00BE53A3">
            <w:pPr>
              <w:tabs>
                <w:tab w:val="left" w:pos="5025"/>
              </w:tabs>
              <w:spacing w:after="0" w:line="100" w:lineRule="atLeast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4CA77B12" w14:textId="4C8AF6A6" w:rsidR="00BE53A3" w:rsidRDefault="00BE53A3" w:rsidP="00BE53A3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793" w:type="dxa"/>
          </w:tcPr>
          <w:p w14:paraId="50293BAD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B3DC960" w14:textId="77777777" w:rsid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УЕГГ Тернопільської філії ТОВ «Газорозподільні мережі України»</w:t>
            </w:r>
          </w:p>
          <w:p w14:paraId="1B768CC7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5614CE58" w14:textId="77777777" w:rsidR="00BE53A3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A55288B" w14:textId="77777777" w:rsidR="00BE53A3" w:rsidRPr="00BE53A3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  <w:p w14:paraId="58E34964" w14:textId="773CF383" w:rsidR="00BE53A3" w:rsidRPr="00131075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1181F" w14:paraId="11D0A57D" w14:textId="77777777" w:rsidTr="001A63A5">
        <w:tc>
          <w:tcPr>
            <w:tcW w:w="3284" w:type="dxa"/>
          </w:tcPr>
          <w:p w14:paraId="2D8386F7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МАЦКО</w:t>
            </w:r>
          </w:p>
          <w:p w14:paraId="29DD792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Андрій Михайлович</w:t>
            </w:r>
          </w:p>
          <w:p w14:paraId="27836D4F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78052D5D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7627A4F2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начальник 6 ДПРЗ Головного управління ДСНС України у Тернопільській області (за згодою)</w:t>
            </w:r>
          </w:p>
          <w:p w14:paraId="79AA356E" w14:textId="64E4A1F4" w:rsidR="008D5635" w:rsidRPr="00131075" w:rsidRDefault="008D563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81F" w14:paraId="26DD1B97" w14:textId="77777777" w:rsidTr="001A63A5">
        <w:tc>
          <w:tcPr>
            <w:tcW w:w="3284" w:type="dxa"/>
          </w:tcPr>
          <w:p w14:paraId="0F20003D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МЕЛЬНИК</w:t>
            </w:r>
          </w:p>
          <w:p w14:paraId="59B5D948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Ярослав Васильович</w:t>
            </w:r>
          </w:p>
          <w:p w14:paraId="0C696EE0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3CF3F46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22DF0033" w14:textId="77777777" w:rsidR="00131075" w:rsidRPr="00B8341D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00BB273E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181F" w14:paraId="7323AEDD" w14:textId="77777777" w:rsidTr="001A63A5">
        <w:tc>
          <w:tcPr>
            <w:tcW w:w="3284" w:type="dxa"/>
          </w:tcPr>
          <w:p w14:paraId="35E3A4B5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МИХАЙЛЮК</w:t>
            </w:r>
          </w:p>
          <w:p w14:paraId="79327FF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0B782DD3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1C82BEF3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744FC2CC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завідувач Чортківського міськрайонного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центру 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B8341D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ОЦКПХМОЗ України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5EE43074" w14:textId="3EF3EA2E" w:rsidR="00131075" w:rsidRP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1181F" w14:paraId="199CC301" w14:textId="77777777" w:rsidTr="001A63A5">
        <w:tc>
          <w:tcPr>
            <w:tcW w:w="3284" w:type="dxa"/>
          </w:tcPr>
          <w:p w14:paraId="360B2EE2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ШЕТЕЛИНЕЦЬ</w:t>
            </w:r>
          </w:p>
          <w:p w14:paraId="6612688B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Оксана Дмитрівна</w:t>
            </w:r>
          </w:p>
          <w:p w14:paraId="3AF838D7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5FA960F4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07A1AFFE" w14:textId="77777777" w:rsidR="00131075" w:rsidRPr="00B8341D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управління Головного управління </w:t>
            </w:r>
            <w:proofErr w:type="spellStart"/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Держпродспоживслужби</w:t>
            </w:r>
            <w:proofErr w:type="spellEnd"/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Тернопільській області (за згодою)</w:t>
            </w:r>
          </w:p>
          <w:p w14:paraId="7FF94A1A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181F" w14:paraId="5DBF3E8B" w14:textId="77777777" w:rsidTr="001A63A5">
        <w:tc>
          <w:tcPr>
            <w:tcW w:w="3284" w:type="dxa"/>
          </w:tcPr>
          <w:p w14:paraId="73EACAF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ЯРИШ</w:t>
            </w:r>
          </w:p>
          <w:p w14:paraId="2DF1C512" w14:textId="1178F46B" w:rsidR="0031181F" w:rsidRDefault="00131075" w:rsidP="00131075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Віталій Іванович</w:t>
            </w:r>
          </w:p>
        </w:tc>
        <w:tc>
          <w:tcPr>
            <w:tcW w:w="793" w:type="dxa"/>
          </w:tcPr>
          <w:p w14:paraId="2F2216DC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1FC18DD1" w14:textId="77777777" w:rsid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головний інженер Чортківського РЕМ АТ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8341D"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(за згодою)</w:t>
            </w:r>
          </w:p>
          <w:p w14:paraId="49D3CF29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D15EFA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7B2373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Організаційна група</w:t>
      </w:r>
    </w:p>
    <w:p w14:paraId="1D4411DE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772"/>
        <w:gridCol w:w="5625"/>
      </w:tblGrid>
      <w:tr w:rsidR="007E16B1" w14:paraId="0DFD1CCE" w14:textId="77777777" w:rsidTr="001A63A5">
        <w:tc>
          <w:tcPr>
            <w:tcW w:w="3284" w:type="dxa"/>
          </w:tcPr>
          <w:p w14:paraId="3ACBB546" w14:textId="77777777" w:rsidR="007E16B1" w:rsidRPr="00B8341D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ПОЛЬНИЙ</w:t>
            </w:r>
          </w:p>
          <w:p w14:paraId="33F5FF78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Володимирович</w:t>
            </w:r>
          </w:p>
          <w:p w14:paraId="3CE2F73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6A32930E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22EB3A13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провідний спеціаліст юридичного відділу міської ради</w:t>
            </w:r>
          </w:p>
          <w:p w14:paraId="3140620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7812F5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A1AEC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Група матеріально-технічного забезпечення </w:t>
      </w:r>
    </w:p>
    <w:p w14:paraId="6DC42CB9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793"/>
        <w:gridCol w:w="5775"/>
      </w:tblGrid>
      <w:tr w:rsidR="007E16B1" w14:paraId="14A65978" w14:textId="77777777" w:rsidTr="001A63A5">
        <w:tc>
          <w:tcPr>
            <w:tcW w:w="3284" w:type="dxa"/>
          </w:tcPr>
          <w:p w14:paraId="4C821FC1" w14:textId="77777777" w:rsidR="007E16B1" w:rsidRPr="00B8341D" w:rsidRDefault="007E16B1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КІНДЯК</w:t>
            </w:r>
          </w:p>
          <w:p w14:paraId="37091072" w14:textId="77777777" w:rsidR="007E16B1" w:rsidRDefault="007E16B1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Анатолій Михайлович</w:t>
            </w:r>
          </w:p>
          <w:p w14:paraId="289F687A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0677E00C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5" w:type="dxa"/>
          </w:tcPr>
          <w:p w14:paraId="71C8BD61" w14:textId="77777777" w:rsidR="007E16B1" w:rsidRPr="00B8341D" w:rsidRDefault="007E16B1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муніципальної інспекції та контролю за паркуванням міської ради </w:t>
            </w:r>
          </w:p>
          <w:p w14:paraId="3FDAEA07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16B1" w14:paraId="6BD9703F" w14:textId="77777777" w:rsidTr="001A63A5">
        <w:tc>
          <w:tcPr>
            <w:tcW w:w="3284" w:type="dxa"/>
          </w:tcPr>
          <w:p w14:paraId="3D161585" w14:textId="77777777" w:rsidR="007E16B1" w:rsidRPr="00BE53A3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54018B07" w14:textId="13445CB8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793" w:type="dxa"/>
          </w:tcPr>
          <w:p w14:paraId="5A3F665B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5" w:type="dxa"/>
          </w:tcPr>
          <w:p w14:paraId="4D469097" w14:textId="40A5CAAC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1075">
              <w:rPr>
                <w:rFonts w:ascii="Times New Roman" w:hAnsi="Times New Roman"/>
                <w:sz w:val="28"/>
                <w:szCs w:val="28"/>
              </w:rPr>
              <w:t>начальник відділу економічного розвитку та комунального майна міської ради</w:t>
            </w:r>
          </w:p>
        </w:tc>
      </w:tr>
    </w:tbl>
    <w:p w14:paraId="58CB426D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8242FE" w14:textId="77777777" w:rsidR="008D5635" w:rsidRDefault="008D563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026891" w14:textId="4C72668E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Група управління резервом сил</w:t>
      </w:r>
    </w:p>
    <w:p w14:paraId="379BADE9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772"/>
        <w:gridCol w:w="5642"/>
      </w:tblGrid>
      <w:tr w:rsidR="007E16B1" w14:paraId="00DA49C6" w14:textId="77777777" w:rsidTr="001A63A5">
        <w:tc>
          <w:tcPr>
            <w:tcW w:w="3284" w:type="dxa"/>
          </w:tcPr>
          <w:p w14:paraId="1168EA97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МАЦЕВКО</w:t>
            </w:r>
          </w:p>
          <w:p w14:paraId="65E170F9" w14:textId="58E97924" w:rsidR="007E16B1" w:rsidRP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Андріївна</w:t>
            </w:r>
          </w:p>
        </w:tc>
        <w:tc>
          <w:tcPr>
            <w:tcW w:w="793" w:type="dxa"/>
          </w:tcPr>
          <w:p w14:paraId="14B7FFD7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4E5393D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начальниця управління комунального господарства міської ради</w:t>
            </w:r>
          </w:p>
          <w:p w14:paraId="30FD8AF7" w14:textId="77777777" w:rsidR="001A63A5" w:rsidRDefault="001A63A5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E867C" w14:textId="5F8A54F1" w:rsidR="001A63A5" w:rsidRPr="007E16B1" w:rsidRDefault="001A63A5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6B1" w14:paraId="748D93AB" w14:textId="77777777" w:rsidTr="001A63A5">
        <w:tc>
          <w:tcPr>
            <w:tcW w:w="3284" w:type="dxa"/>
          </w:tcPr>
          <w:p w14:paraId="1D9A8038" w14:textId="7B0FC9AA" w:rsidR="007E16B1" w:rsidRDefault="007E16B1" w:rsidP="007E16B1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514CD4D2" w14:textId="4B35B185" w:rsidR="007E16B1" w:rsidRDefault="007E16B1" w:rsidP="007E16B1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793" w:type="dxa"/>
          </w:tcPr>
          <w:p w14:paraId="0B8D565C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4836ACBC" w14:textId="0FD940E2" w:rsidR="007E16B1" w:rsidRPr="007E16B1" w:rsidRDefault="007E16B1" w:rsidP="007E16B1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</w:tbl>
    <w:p w14:paraId="3B99E5D6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801E0" w14:textId="3E29D64A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Група представників центральних і місцевих органів влади</w:t>
      </w:r>
    </w:p>
    <w:p w14:paraId="2D2134E9" w14:textId="5279B2C8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771"/>
        <w:gridCol w:w="5625"/>
      </w:tblGrid>
      <w:tr w:rsidR="007E16B1" w14:paraId="2745A468" w14:textId="77777777" w:rsidTr="001A63A5">
        <w:tc>
          <w:tcPr>
            <w:tcW w:w="3284" w:type="dxa"/>
          </w:tcPr>
          <w:p w14:paraId="6BBD1DE1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ПОБУРИННИЙ</w:t>
            </w:r>
          </w:p>
          <w:p w14:paraId="513031A8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Валерій Євгенович</w:t>
            </w:r>
          </w:p>
          <w:p w14:paraId="74B890A6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67922890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0ACB2838" w14:textId="77777777" w:rsidR="007E16B1" w:rsidRPr="00B8341D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оборонної роботи та 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цивільного захисту Чортківської РВА (за згодою)</w:t>
            </w:r>
          </w:p>
          <w:p w14:paraId="6D2B0AAE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16B1" w14:paraId="2DDC177A" w14:textId="77777777" w:rsidTr="001A63A5">
        <w:tc>
          <w:tcPr>
            <w:tcW w:w="3284" w:type="dxa"/>
          </w:tcPr>
          <w:p w14:paraId="506BEF01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ГУСАК</w:t>
            </w:r>
          </w:p>
          <w:p w14:paraId="57BCEB67" w14:textId="77777777" w:rsidR="007E16B1" w:rsidRPr="00B8341D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Борис Михайлович</w:t>
            </w:r>
          </w:p>
          <w:p w14:paraId="35C0F28A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62559EB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64F5796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заступник начальника Чортківської РВА (за згодою)</w:t>
            </w:r>
          </w:p>
          <w:p w14:paraId="21F778A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F5495C2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A85829" w14:textId="21CC857D" w:rsidR="007E16B1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Група організації зв’язку</w:t>
      </w:r>
    </w:p>
    <w:p w14:paraId="296F682F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70"/>
        <w:gridCol w:w="5612"/>
      </w:tblGrid>
      <w:tr w:rsidR="001A63A5" w14:paraId="1A354717" w14:textId="77777777" w:rsidTr="001A63A5">
        <w:tc>
          <w:tcPr>
            <w:tcW w:w="3284" w:type="dxa"/>
          </w:tcPr>
          <w:p w14:paraId="2CC5D9A6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ШКОЛЬНИЦЬКИЙ</w:t>
            </w:r>
          </w:p>
          <w:p w14:paraId="3D3B70F3" w14:textId="77777777" w:rsidR="001A63A5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Олегович</w:t>
            </w:r>
          </w:p>
          <w:p w14:paraId="21A17F77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BA3B958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57D56694" w14:textId="77777777" w:rsidR="001A63A5" w:rsidRDefault="001A63A5" w:rsidP="001A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електронних послуг міської ради</w:t>
            </w:r>
          </w:p>
          <w:p w14:paraId="630A38E3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059D75B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FA493B" w14:textId="17992EB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Група взаємодії із засобами масової інформації</w:t>
      </w:r>
    </w:p>
    <w:p w14:paraId="4901931D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771"/>
        <w:gridCol w:w="5628"/>
      </w:tblGrid>
      <w:tr w:rsidR="001A63A5" w14:paraId="42DE7F3F" w14:textId="77777777" w:rsidTr="001A63A5">
        <w:tc>
          <w:tcPr>
            <w:tcW w:w="3284" w:type="dxa"/>
          </w:tcPr>
          <w:p w14:paraId="4FA02402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ЗАЯЦЬ</w:t>
            </w:r>
          </w:p>
          <w:p w14:paraId="4D9238D7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Тарас Володимирович</w:t>
            </w:r>
          </w:p>
          <w:p w14:paraId="36986900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100103F0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1EC21CE8" w14:textId="77777777" w:rsidR="001A63A5" w:rsidRPr="00B8341D" w:rsidRDefault="001A63A5" w:rsidP="001A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інформаційної політики міської ради</w:t>
            </w:r>
          </w:p>
          <w:p w14:paraId="1200C6FC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3693A08" w14:textId="77777777" w:rsidR="001A63A5" w:rsidRDefault="001A63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AF5DB3" w14:textId="77777777" w:rsidR="001A63A5" w:rsidRDefault="001A63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8DBFC" w14:textId="6197E169" w:rsidR="00301EA5" w:rsidRPr="00A93802" w:rsidRDefault="00301E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A93802">
        <w:rPr>
          <w:rFonts w:ascii="Times New Roman" w:hAnsi="Times New Roman"/>
          <w:b/>
          <w:bCs/>
          <w:sz w:val="28"/>
          <w:szCs w:val="28"/>
        </w:rPr>
        <w:t>Керуюча справами виконавчого</w:t>
      </w:r>
    </w:p>
    <w:p w14:paraId="6E420DA4" w14:textId="59ECADE8" w:rsidR="007625AB" w:rsidRDefault="00301EA5" w:rsidP="00F0680C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625AB" w:rsidSect="00CC0B34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30402"/>
    <w:rsid w:val="00034E5C"/>
    <w:rsid w:val="0004012A"/>
    <w:rsid w:val="000666A0"/>
    <w:rsid w:val="000C3764"/>
    <w:rsid w:val="00131075"/>
    <w:rsid w:val="001318CB"/>
    <w:rsid w:val="00140997"/>
    <w:rsid w:val="0016203D"/>
    <w:rsid w:val="0017733C"/>
    <w:rsid w:val="001817EC"/>
    <w:rsid w:val="001953DA"/>
    <w:rsid w:val="00195408"/>
    <w:rsid w:val="001A2D3D"/>
    <w:rsid w:val="001A63A5"/>
    <w:rsid w:val="001B1EDA"/>
    <w:rsid w:val="002126E7"/>
    <w:rsid w:val="002157D6"/>
    <w:rsid w:val="0022112F"/>
    <w:rsid w:val="002377B6"/>
    <w:rsid w:val="002478DC"/>
    <w:rsid w:val="0025057A"/>
    <w:rsid w:val="0025442D"/>
    <w:rsid w:val="002A2B70"/>
    <w:rsid w:val="002B77C9"/>
    <w:rsid w:val="002E126E"/>
    <w:rsid w:val="002E27C9"/>
    <w:rsid w:val="002E7051"/>
    <w:rsid w:val="00301EA5"/>
    <w:rsid w:val="0031181F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D1C79"/>
    <w:rsid w:val="003E2DB8"/>
    <w:rsid w:val="004257A1"/>
    <w:rsid w:val="00493EAC"/>
    <w:rsid w:val="004C5EDB"/>
    <w:rsid w:val="0051466B"/>
    <w:rsid w:val="005178E8"/>
    <w:rsid w:val="00533A9F"/>
    <w:rsid w:val="005426BC"/>
    <w:rsid w:val="005518D3"/>
    <w:rsid w:val="005646FB"/>
    <w:rsid w:val="00587F68"/>
    <w:rsid w:val="00596D3F"/>
    <w:rsid w:val="005A761E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50989"/>
    <w:rsid w:val="00754576"/>
    <w:rsid w:val="00754C07"/>
    <w:rsid w:val="00760C95"/>
    <w:rsid w:val="007625AB"/>
    <w:rsid w:val="007B468E"/>
    <w:rsid w:val="007D73FE"/>
    <w:rsid w:val="007E16B1"/>
    <w:rsid w:val="007F4F60"/>
    <w:rsid w:val="008407FD"/>
    <w:rsid w:val="00840D0B"/>
    <w:rsid w:val="00841EAB"/>
    <w:rsid w:val="00852923"/>
    <w:rsid w:val="00852D9C"/>
    <w:rsid w:val="00855F2C"/>
    <w:rsid w:val="008878FC"/>
    <w:rsid w:val="00893540"/>
    <w:rsid w:val="00894EDE"/>
    <w:rsid w:val="008D5635"/>
    <w:rsid w:val="008E5C1F"/>
    <w:rsid w:val="008F67F5"/>
    <w:rsid w:val="00910CF1"/>
    <w:rsid w:val="00913695"/>
    <w:rsid w:val="009150D1"/>
    <w:rsid w:val="009224BE"/>
    <w:rsid w:val="009569DA"/>
    <w:rsid w:val="00977CC5"/>
    <w:rsid w:val="0098656E"/>
    <w:rsid w:val="0099093A"/>
    <w:rsid w:val="009B2A5E"/>
    <w:rsid w:val="009E3537"/>
    <w:rsid w:val="009F45E9"/>
    <w:rsid w:val="009F6A24"/>
    <w:rsid w:val="00A029C4"/>
    <w:rsid w:val="00A13929"/>
    <w:rsid w:val="00A332D5"/>
    <w:rsid w:val="00AE23FA"/>
    <w:rsid w:val="00AE330D"/>
    <w:rsid w:val="00B10287"/>
    <w:rsid w:val="00B14082"/>
    <w:rsid w:val="00B25811"/>
    <w:rsid w:val="00B548A1"/>
    <w:rsid w:val="00B8341D"/>
    <w:rsid w:val="00BA518B"/>
    <w:rsid w:val="00BE53A3"/>
    <w:rsid w:val="00BE6CAA"/>
    <w:rsid w:val="00C2121E"/>
    <w:rsid w:val="00C277BE"/>
    <w:rsid w:val="00C32D10"/>
    <w:rsid w:val="00C63E4A"/>
    <w:rsid w:val="00C87703"/>
    <w:rsid w:val="00C9513E"/>
    <w:rsid w:val="00CA6737"/>
    <w:rsid w:val="00CB4270"/>
    <w:rsid w:val="00CB6A43"/>
    <w:rsid w:val="00CC0B34"/>
    <w:rsid w:val="00CD4A96"/>
    <w:rsid w:val="00CE1F68"/>
    <w:rsid w:val="00D02702"/>
    <w:rsid w:val="00D3368F"/>
    <w:rsid w:val="00D6096F"/>
    <w:rsid w:val="00D6417D"/>
    <w:rsid w:val="00DA2E74"/>
    <w:rsid w:val="00DE40FB"/>
    <w:rsid w:val="00E04704"/>
    <w:rsid w:val="00E21902"/>
    <w:rsid w:val="00E549FE"/>
    <w:rsid w:val="00E62B91"/>
    <w:rsid w:val="00E63F40"/>
    <w:rsid w:val="00E75FB6"/>
    <w:rsid w:val="00E7740C"/>
    <w:rsid w:val="00EB1DD8"/>
    <w:rsid w:val="00EB2041"/>
    <w:rsid w:val="00F0680C"/>
    <w:rsid w:val="00F33E97"/>
    <w:rsid w:val="00F43BC9"/>
    <w:rsid w:val="00F646F3"/>
    <w:rsid w:val="00F75209"/>
    <w:rsid w:val="00FA2672"/>
    <w:rsid w:val="00FC463A"/>
    <w:rsid w:val="00FC70CF"/>
    <w:rsid w:val="00FD2D46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table" w:styleId="aa">
    <w:name w:val="Table Grid"/>
    <w:basedOn w:val="a1"/>
    <w:uiPriority w:val="59"/>
    <w:rsid w:val="003118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686</Words>
  <Characters>4234</Characters>
  <Application>Microsoft Office Word</Application>
  <DocSecurity>0</DocSecurity>
  <Lines>114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3</cp:revision>
  <cp:lastPrinted>2026-01-19T15:04:00Z</cp:lastPrinted>
  <dcterms:created xsi:type="dcterms:W3CDTF">2026-02-10T08:43:00Z</dcterms:created>
  <dcterms:modified xsi:type="dcterms:W3CDTF">2026-02-10T13:53:00Z</dcterms:modified>
</cp:coreProperties>
</file>