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78E63" w14:textId="3F118019" w:rsidR="00BB26AF" w:rsidRPr="00F7393B" w:rsidRDefault="009A46DF" w:rsidP="009A46DF">
      <w:pPr>
        <w:pStyle w:val="a8"/>
        <w:ind w:firstLine="5245"/>
        <w:rPr>
          <w:b/>
          <w:bCs/>
          <w:sz w:val="28"/>
          <w:szCs w:val="28"/>
        </w:rPr>
      </w:pPr>
      <w:r w:rsidRPr="00F7393B">
        <w:rPr>
          <w:b/>
          <w:bCs/>
          <w:sz w:val="28"/>
          <w:szCs w:val="28"/>
        </w:rPr>
        <w:t>Додаток</w:t>
      </w:r>
    </w:p>
    <w:p w14:paraId="568F0CB5" w14:textId="5687322D" w:rsidR="009A46DF" w:rsidRPr="00F7393B" w:rsidRDefault="009A46DF" w:rsidP="009A46DF">
      <w:pPr>
        <w:pStyle w:val="a8"/>
        <w:ind w:firstLine="5245"/>
        <w:rPr>
          <w:b/>
          <w:bCs/>
          <w:sz w:val="28"/>
          <w:szCs w:val="28"/>
        </w:rPr>
      </w:pPr>
      <w:r w:rsidRPr="00F7393B">
        <w:rPr>
          <w:b/>
          <w:bCs/>
          <w:sz w:val="28"/>
          <w:szCs w:val="28"/>
        </w:rPr>
        <w:t>до рішення міської ради</w:t>
      </w:r>
    </w:p>
    <w:p w14:paraId="551DB0B8" w14:textId="2E604439" w:rsidR="009A46DF" w:rsidRPr="00F7393B" w:rsidRDefault="009A46DF" w:rsidP="009A46DF">
      <w:pPr>
        <w:pStyle w:val="a8"/>
        <w:ind w:firstLine="5245"/>
        <w:rPr>
          <w:b/>
          <w:bCs/>
          <w:sz w:val="28"/>
          <w:szCs w:val="28"/>
        </w:rPr>
      </w:pPr>
      <w:r w:rsidRPr="00F7393B">
        <w:rPr>
          <w:b/>
          <w:bCs/>
          <w:sz w:val="28"/>
          <w:szCs w:val="28"/>
        </w:rPr>
        <w:t>від 2</w:t>
      </w:r>
      <w:r w:rsidR="007C2C6C" w:rsidRPr="00F7393B">
        <w:rPr>
          <w:b/>
          <w:bCs/>
          <w:sz w:val="28"/>
          <w:szCs w:val="28"/>
        </w:rPr>
        <w:t>0 лютого</w:t>
      </w:r>
      <w:r w:rsidRPr="00F7393B">
        <w:rPr>
          <w:b/>
          <w:bCs/>
          <w:sz w:val="28"/>
          <w:szCs w:val="28"/>
        </w:rPr>
        <w:t xml:space="preserve"> 202</w:t>
      </w:r>
      <w:r w:rsidR="007C2C6C" w:rsidRPr="00F7393B">
        <w:rPr>
          <w:b/>
          <w:bCs/>
          <w:sz w:val="28"/>
          <w:szCs w:val="28"/>
        </w:rPr>
        <w:t>6</w:t>
      </w:r>
      <w:r w:rsidRPr="00F7393B">
        <w:rPr>
          <w:b/>
          <w:bCs/>
          <w:sz w:val="28"/>
          <w:szCs w:val="28"/>
        </w:rPr>
        <w:t xml:space="preserve"> року №</w:t>
      </w:r>
      <w:r w:rsidR="00F7393B" w:rsidRPr="00F7393B">
        <w:rPr>
          <w:b/>
          <w:bCs/>
          <w:sz w:val="28"/>
          <w:szCs w:val="28"/>
        </w:rPr>
        <w:t>2946</w:t>
      </w:r>
    </w:p>
    <w:p w14:paraId="591ADE6B" w14:textId="77777777" w:rsidR="009A46DF" w:rsidRDefault="009A46DF" w:rsidP="002E22D1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14:paraId="0EA246DA" w14:textId="77777777" w:rsidR="00F7393B" w:rsidRDefault="00F7393B" w:rsidP="009A46DF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8"/>
          <w:szCs w:val="28"/>
        </w:rPr>
      </w:pPr>
    </w:p>
    <w:p w14:paraId="3F390B4A" w14:textId="77777777" w:rsidR="00F7393B" w:rsidRDefault="009A46DF" w:rsidP="009A46DF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8"/>
          <w:szCs w:val="28"/>
        </w:rPr>
      </w:pPr>
      <w:r w:rsidRPr="009A46DF">
        <w:rPr>
          <w:b/>
          <w:color w:val="000000"/>
          <w:sz w:val="28"/>
          <w:szCs w:val="28"/>
        </w:rPr>
        <w:t xml:space="preserve">Інформація </w:t>
      </w:r>
    </w:p>
    <w:p w14:paraId="71E4E635" w14:textId="0A72F160" w:rsidR="009A46DF" w:rsidRPr="00F7393B" w:rsidRDefault="009A46DF" w:rsidP="00F7393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8"/>
          <w:szCs w:val="28"/>
        </w:rPr>
      </w:pPr>
      <w:r w:rsidRPr="009A46DF">
        <w:rPr>
          <w:b/>
          <w:color w:val="000000"/>
          <w:sz w:val="28"/>
          <w:szCs w:val="28"/>
        </w:rPr>
        <w:t>про хід виконання Програм у сфері житлово-комунального господарства за підсумками 2024 року</w:t>
      </w:r>
    </w:p>
    <w:p w14:paraId="5221B73A" w14:textId="77777777" w:rsidR="00F7393B" w:rsidRDefault="00F7393B" w:rsidP="00F3522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/>
          <w:color w:val="000000"/>
          <w:sz w:val="28"/>
          <w:szCs w:val="28"/>
        </w:rPr>
      </w:pPr>
    </w:p>
    <w:p w14:paraId="4ED2A0FE" w14:textId="3E25FB2D" w:rsidR="00B043A0" w:rsidRDefault="007C2C6C" w:rsidP="00F3522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B043A0" w:rsidRPr="00F35229">
        <w:rPr>
          <w:b/>
          <w:color w:val="000000"/>
          <w:sz w:val="28"/>
          <w:szCs w:val="28"/>
        </w:rPr>
        <w:t>. Програма підтримки та ефективного розвитку об’єднань співвласників багатоквартирних будинків Чортківської міської територіальної громади</w:t>
      </w:r>
      <w:r w:rsidR="00565AD4" w:rsidRPr="00F35229">
        <w:rPr>
          <w:b/>
          <w:color w:val="000000"/>
          <w:sz w:val="28"/>
          <w:szCs w:val="28"/>
        </w:rPr>
        <w:t xml:space="preserve"> на 2024-2026 роки</w:t>
      </w:r>
      <w:r w:rsidR="00535383" w:rsidRPr="00F35229">
        <w:rPr>
          <w:b/>
          <w:color w:val="000000"/>
          <w:sz w:val="28"/>
          <w:szCs w:val="28"/>
        </w:rPr>
        <w:t>.</w:t>
      </w:r>
    </w:p>
    <w:p w14:paraId="65762FDC" w14:textId="77777777" w:rsidR="00F7393B" w:rsidRDefault="00F7393B" w:rsidP="00F3522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Cs/>
          <w:color w:val="000000"/>
          <w:sz w:val="28"/>
          <w:szCs w:val="28"/>
        </w:rPr>
      </w:pPr>
    </w:p>
    <w:p w14:paraId="639F3928" w14:textId="712CF9C0" w:rsidR="00F35229" w:rsidRDefault="00F35229" w:rsidP="00F3522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Cs/>
          <w:color w:val="000000"/>
          <w:sz w:val="28"/>
          <w:szCs w:val="28"/>
        </w:rPr>
      </w:pPr>
      <w:r w:rsidRPr="0030146E">
        <w:rPr>
          <w:bCs/>
          <w:color w:val="000000"/>
          <w:sz w:val="28"/>
          <w:szCs w:val="28"/>
        </w:rPr>
        <w:t xml:space="preserve">Метою Програми є покращення динаміки створення </w:t>
      </w:r>
      <w:r w:rsidR="0030146E" w:rsidRPr="0030146E">
        <w:rPr>
          <w:bCs/>
          <w:color w:val="000000"/>
          <w:sz w:val="28"/>
          <w:szCs w:val="28"/>
        </w:rPr>
        <w:t>нових ОСББ на території громади, а також сприяння їх ефективному розвитку.</w:t>
      </w:r>
    </w:p>
    <w:p w14:paraId="51359FA1" w14:textId="77777777" w:rsidR="007C2C6C" w:rsidRDefault="0030146E" w:rsidP="0030146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Загальний обсяг фінансування, згідно Програми 15 000</w:t>
      </w:r>
      <w:r w:rsidR="00BB0EFC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000</w:t>
      </w:r>
      <w:r w:rsidR="00BB0EF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грн. Термін виконання 2024-2026 роки. </w:t>
      </w:r>
    </w:p>
    <w:p w14:paraId="52A6EDED" w14:textId="0BC2F4CA" w:rsidR="0030146E" w:rsidRDefault="0030146E" w:rsidP="0030146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Профінансовано </w:t>
      </w:r>
      <w:r w:rsidRPr="007C2C6C">
        <w:rPr>
          <w:b/>
          <w:color w:val="000000"/>
          <w:sz w:val="28"/>
          <w:szCs w:val="28"/>
        </w:rPr>
        <w:t>у 2024 році</w:t>
      </w:r>
      <w:r>
        <w:rPr>
          <w:bCs/>
          <w:color w:val="000000"/>
          <w:sz w:val="28"/>
          <w:szCs w:val="28"/>
        </w:rPr>
        <w:t xml:space="preserve"> – 59 990,</w:t>
      </w:r>
      <w:r w:rsidR="00BB0EF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60</w:t>
      </w:r>
      <w:r w:rsidR="00BB0EFC">
        <w:rPr>
          <w:bCs/>
          <w:color w:val="000000"/>
          <w:sz w:val="28"/>
          <w:szCs w:val="28"/>
        </w:rPr>
        <w:t xml:space="preserve"> грн</w:t>
      </w:r>
      <w:r w:rsidR="00E54876">
        <w:rPr>
          <w:bCs/>
          <w:color w:val="000000"/>
          <w:sz w:val="28"/>
          <w:szCs w:val="28"/>
        </w:rPr>
        <w:t>. Надано одноразову допомогу</w:t>
      </w:r>
      <w:r>
        <w:rPr>
          <w:bCs/>
          <w:color w:val="000000"/>
          <w:sz w:val="28"/>
          <w:szCs w:val="28"/>
        </w:rPr>
        <w:t xml:space="preserve"> для ОСББ «Спасівське». Придбано двері для під’їзду загального користування та інші будівельні матеріали.</w:t>
      </w:r>
    </w:p>
    <w:p w14:paraId="5B824816" w14:textId="1ADFD0A6" w:rsidR="007C2C6C" w:rsidRDefault="007C2C6C" w:rsidP="0030146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Профінансовано </w:t>
      </w:r>
      <w:r w:rsidRPr="007C2C6C">
        <w:rPr>
          <w:b/>
          <w:color w:val="000000"/>
          <w:sz w:val="28"/>
          <w:szCs w:val="28"/>
        </w:rPr>
        <w:t>у 202</w:t>
      </w:r>
      <w:r>
        <w:rPr>
          <w:b/>
          <w:color w:val="000000"/>
          <w:sz w:val="28"/>
          <w:szCs w:val="28"/>
        </w:rPr>
        <w:t>5</w:t>
      </w:r>
      <w:r w:rsidRPr="007C2C6C">
        <w:rPr>
          <w:b/>
          <w:color w:val="000000"/>
          <w:sz w:val="28"/>
          <w:szCs w:val="28"/>
        </w:rPr>
        <w:t xml:space="preserve"> році</w:t>
      </w:r>
      <w:r>
        <w:rPr>
          <w:bCs/>
          <w:color w:val="000000"/>
          <w:sz w:val="28"/>
          <w:szCs w:val="28"/>
        </w:rPr>
        <w:t xml:space="preserve"> – 325 002 грн. </w:t>
      </w:r>
      <w:r w:rsidR="00B04245">
        <w:rPr>
          <w:bCs/>
          <w:color w:val="000000"/>
          <w:sz w:val="28"/>
          <w:szCs w:val="28"/>
        </w:rPr>
        <w:t xml:space="preserve">Надано допомогу на виготовлення ПКД та </w:t>
      </w:r>
      <w:proofErr w:type="spellStart"/>
      <w:r w:rsidR="00B04245">
        <w:rPr>
          <w:bCs/>
          <w:color w:val="000000"/>
          <w:sz w:val="28"/>
          <w:szCs w:val="28"/>
        </w:rPr>
        <w:t>енергоаудиту</w:t>
      </w:r>
      <w:proofErr w:type="spellEnd"/>
      <w:r w:rsidR="00B04245">
        <w:rPr>
          <w:bCs/>
          <w:color w:val="000000"/>
          <w:sz w:val="28"/>
          <w:szCs w:val="28"/>
        </w:rPr>
        <w:t xml:space="preserve"> для </w:t>
      </w:r>
      <w:r>
        <w:rPr>
          <w:bCs/>
          <w:color w:val="000000"/>
          <w:sz w:val="28"/>
          <w:szCs w:val="28"/>
        </w:rPr>
        <w:t>ОСББ «</w:t>
      </w:r>
      <w:r w:rsidR="00B04245">
        <w:rPr>
          <w:bCs/>
          <w:color w:val="000000"/>
          <w:sz w:val="28"/>
          <w:szCs w:val="28"/>
        </w:rPr>
        <w:t>Калина-2</w:t>
      </w:r>
      <w:r>
        <w:rPr>
          <w:bCs/>
          <w:color w:val="000000"/>
          <w:sz w:val="28"/>
          <w:szCs w:val="28"/>
        </w:rPr>
        <w:t>»</w:t>
      </w:r>
      <w:r w:rsidR="00B04245">
        <w:rPr>
          <w:bCs/>
          <w:color w:val="000000"/>
          <w:sz w:val="28"/>
          <w:szCs w:val="28"/>
        </w:rPr>
        <w:t xml:space="preserve"> в рамках участі державної Програми Фонду Енергоефективності «</w:t>
      </w:r>
      <w:proofErr w:type="spellStart"/>
      <w:r w:rsidR="00B04245">
        <w:rPr>
          <w:bCs/>
          <w:color w:val="000000"/>
          <w:sz w:val="28"/>
          <w:szCs w:val="28"/>
        </w:rPr>
        <w:t>Енергодім</w:t>
      </w:r>
      <w:proofErr w:type="spellEnd"/>
      <w:r w:rsidR="00B04245">
        <w:rPr>
          <w:bCs/>
          <w:color w:val="000000"/>
          <w:sz w:val="28"/>
          <w:szCs w:val="28"/>
        </w:rPr>
        <w:t>».</w:t>
      </w:r>
    </w:p>
    <w:p w14:paraId="5A94EC05" w14:textId="77777777" w:rsidR="00F7393B" w:rsidRDefault="00F7393B" w:rsidP="007C2C6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/>
          <w:color w:val="000000"/>
          <w:sz w:val="28"/>
          <w:szCs w:val="28"/>
        </w:rPr>
      </w:pPr>
    </w:p>
    <w:p w14:paraId="6C194E8B" w14:textId="76A2B209" w:rsidR="007C2C6C" w:rsidRDefault="00B04245" w:rsidP="007C2C6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7C2C6C" w:rsidRPr="00D0673C">
        <w:rPr>
          <w:b/>
          <w:color w:val="000000"/>
          <w:sz w:val="28"/>
          <w:szCs w:val="28"/>
        </w:rPr>
        <w:t>. Програма управління відходами на території Чортківської міської територіальної громади на 2024-2026 роки.</w:t>
      </w:r>
    </w:p>
    <w:p w14:paraId="3791D88A" w14:textId="77777777" w:rsidR="00F7393B" w:rsidRDefault="00F7393B" w:rsidP="007C2C6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Cs/>
          <w:color w:val="000000"/>
          <w:sz w:val="28"/>
          <w:szCs w:val="28"/>
        </w:rPr>
      </w:pPr>
    </w:p>
    <w:p w14:paraId="21E72D9F" w14:textId="11BDC095" w:rsidR="007C2C6C" w:rsidRDefault="007C2C6C" w:rsidP="007C2C6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Cs/>
          <w:color w:val="000000"/>
          <w:sz w:val="28"/>
          <w:szCs w:val="28"/>
        </w:rPr>
      </w:pPr>
      <w:r w:rsidRPr="00162153">
        <w:rPr>
          <w:bCs/>
          <w:color w:val="000000"/>
          <w:sz w:val="28"/>
          <w:szCs w:val="28"/>
        </w:rPr>
        <w:t>Програма розроблена з метою покращення екологічного та санітарно-епідеміологічного стану</w:t>
      </w:r>
      <w:r>
        <w:rPr>
          <w:bCs/>
          <w:color w:val="000000"/>
          <w:sz w:val="28"/>
          <w:szCs w:val="28"/>
        </w:rPr>
        <w:t xml:space="preserve"> громади</w:t>
      </w:r>
      <w:r w:rsidRPr="00162153">
        <w:rPr>
          <w:bCs/>
          <w:color w:val="000000"/>
          <w:sz w:val="28"/>
          <w:szCs w:val="28"/>
        </w:rPr>
        <w:t>, зменшення шкідливого впливу відходів на навколишнє природне середовище, а також створення умов</w:t>
      </w:r>
      <w:r>
        <w:rPr>
          <w:bCs/>
          <w:color w:val="000000"/>
          <w:sz w:val="28"/>
          <w:szCs w:val="28"/>
        </w:rPr>
        <w:t xml:space="preserve"> що сприятимуть забезпеченню управлінню відходами (збирання, сортування, перевезення, відновлення, захоронення, тощо..) на території громади, згідно вимог законодавства.</w:t>
      </w:r>
    </w:p>
    <w:p w14:paraId="2F1B3362" w14:textId="77777777" w:rsidR="00B04245" w:rsidRDefault="007C2C6C" w:rsidP="007C2C6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Cs/>
          <w:color w:val="000000"/>
          <w:sz w:val="28"/>
          <w:szCs w:val="28"/>
        </w:rPr>
      </w:pPr>
      <w:r w:rsidRPr="00FC260C">
        <w:rPr>
          <w:bCs/>
          <w:color w:val="000000"/>
          <w:sz w:val="28"/>
          <w:szCs w:val="28"/>
        </w:rPr>
        <w:t xml:space="preserve">Загальний обсяг фінансування, згідно Програми </w:t>
      </w:r>
      <w:r>
        <w:rPr>
          <w:bCs/>
          <w:color w:val="000000"/>
          <w:sz w:val="28"/>
          <w:szCs w:val="28"/>
        </w:rPr>
        <w:t>7 200</w:t>
      </w:r>
      <w:r w:rsidRPr="00FC260C">
        <w:rPr>
          <w:bCs/>
          <w:color w:val="000000"/>
          <w:sz w:val="28"/>
          <w:szCs w:val="28"/>
        </w:rPr>
        <w:t xml:space="preserve"> 000 грн. Термін виконання 2024-2026 роки. </w:t>
      </w:r>
    </w:p>
    <w:p w14:paraId="3CCE01CE" w14:textId="7F710D61" w:rsidR="007C2C6C" w:rsidRDefault="007C2C6C" w:rsidP="007C2C6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Cs/>
          <w:color w:val="000000"/>
          <w:sz w:val="28"/>
          <w:szCs w:val="28"/>
        </w:rPr>
      </w:pPr>
      <w:r w:rsidRPr="00FC260C">
        <w:rPr>
          <w:bCs/>
          <w:color w:val="000000"/>
          <w:sz w:val="28"/>
          <w:szCs w:val="28"/>
        </w:rPr>
        <w:t xml:space="preserve">Профінансовано </w:t>
      </w:r>
      <w:r w:rsidRPr="00B04245">
        <w:rPr>
          <w:b/>
          <w:color w:val="000000"/>
          <w:sz w:val="28"/>
          <w:szCs w:val="28"/>
        </w:rPr>
        <w:t>у 2024 році</w:t>
      </w:r>
      <w:r w:rsidRPr="00FC260C">
        <w:rPr>
          <w:bCs/>
          <w:color w:val="000000"/>
          <w:sz w:val="28"/>
          <w:szCs w:val="28"/>
        </w:rPr>
        <w:t xml:space="preserve"> – </w:t>
      </w:r>
      <w:r>
        <w:rPr>
          <w:bCs/>
          <w:color w:val="000000"/>
          <w:sz w:val="28"/>
          <w:szCs w:val="28"/>
        </w:rPr>
        <w:t>98 900</w:t>
      </w:r>
      <w:r w:rsidRPr="00FC260C">
        <w:rPr>
          <w:bCs/>
          <w:color w:val="000000"/>
          <w:sz w:val="28"/>
          <w:szCs w:val="28"/>
        </w:rPr>
        <w:t xml:space="preserve"> грн.</w:t>
      </w:r>
      <w:r>
        <w:rPr>
          <w:bCs/>
          <w:color w:val="000000"/>
          <w:sz w:val="28"/>
          <w:szCs w:val="28"/>
        </w:rPr>
        <w:t xml:space="preserve"> Придбано контейнери для побутових відходів, об’ємом 1100л в кількості 10од.</w:t>
      </w:r>
    </w:p>
    <w:p w14:paraId="41F0A444" w14:textId="1B1CE3D6" w:rsidR="00CF3598" w:rsidRDefault="00B04245" w:rsidP="00263A19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Cs/>
          <w:color w:val="000000"/>
          <w:sz w:val="28"/>
          <w:szCs w:val="28"/>
        </w:rPr>
      </w:pPr>
      <w:r w:rsidRPr="00FC260C">
        <w:rPr>
          <w:bCs/>
          <w:color w:val="000000"/>
          <w:sz w:val="28"/>
          <w:szCs w:val="28"/>
        </w:rPr>
        <w:t xml:space="preserve">Профінансовано </w:t>
      </w:r>
      <w:r w:rsidRPr="00B04245">
        <w:rPr>
          <w:b/>
          <w:color w:val="000000"/>
          <w:sz w:val="28"/>
          <w:szCs w:val="28"/>
        </w:rPr>
        <w:t>у 202</w:t>
      </w:r>
      <w:r>
        <w:rPr>
          <w:b/>
          <w:color w:val="000000"/>
          <w:sz w:val="28"/>
          <w:szCs w:val="28"/>
        </w:rPr>
        <w:t>5</w:t>
      </w:r>
      <w:r w:rsidRPr="00B04245">
        <w:rPr>
          <w:b/>
          <w:color w:val="000000"/>
          <w:sz w:val="28"/>
          <w:szCs w:val="28"/>
        </w:rPr>
        <w:t xml:space="preserve"> році</w:t>
      </w:r>
      <w:r w:rsidRPr="00FC260C">
        <w:rPr>
          <w:bCs/>
          <w:color w:val="000000"/>
          <w:sz w:val="28"/>
          <w:szCs w:val="28"/>
        </w:rPr>
        <w:t xml:space="preserve"> – </w:t>
      </w:r>
      <w:r w:rsidR="00263A19">
        <w:rPr>
          <w:bCs/>
          <w:color w:val="000000"/>
          <w:sz w:val="28"/>
          <w:szCs w:val="28"/>
        </w:rPr>
        <w:t>394 927, 92</w:t>
      </w:r>
      <w:r w:rsidRPr="00B04245">
        <w:rPr>
          <w:bCs/>
          <w:color w:val="FF0000"/>
          <w:sz w:val="28"/>
          <w:szCs w:val="28"/>
        </w:rPr>
        <w:t xml:space="preserve"> </w:t>
      </w:r>
      <w:r w:rsidRPr="00263A19">
        <w:rPr>
          <w:bCs/>
          <w:sz w:val="28"/>
          <w:szCs w:val="28"/>
        </w:rPr>
        <w:t>грн.</w:t>
      </w:r>
      <w:r>
        <w:rPr>
          <w:bCs/>
          <w:color w:val="000000"/>
          <w:sz w:val="28"/>
          <w:szCs w:val="28"/>
        </w:rPr>
        <w:t xml:space="preserve"> Придбано</w:t>
      </w:r>
      <w:r w:rsidR="00263A1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контейнери для побутових відходів</w:t>
      </w:r>
      <w:r w:rsidR="00263A1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об’ємом 1100л в кількості 10од.</w:t>
      </w:r>
      <w:r w:rsidR="00263A19">
        <w:rPr>
          <w:bCs/>
          <w:color w:val="000000"/>
          <w:sz w:val="28"/>
          <w:szCs w:val="28"/>
        </w:rPr>
        <w:t>, та об’ємом 120л в кількості 68од. Також придбано сітки для ПЕТ пляшок на суму 195 000 грн у кількості 52 од.</w:t>
      </w:r>
    </w:p>
    <w:p w14:paraId="5B139037" w14:textId="1899E3D8" w:rsidR="00565AD4" w:rsidRDefault="00F7393B" w:rsidP="00CF359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565AD4" w:rsidRPr="00CF3598">
        <w:rPr>
          <w:b/>
          <w:color w:val="000000"/>
          <w:sz w:val="28"/>
          <w:szCs w:val="28"/>
        </w:rPr>
        <w:t>. Програма збільшення статутного капіталу КП «Благоустрій» міської ради на 2023-2026 роки</w:t>
      </w:r>
      <w:r w:rsidR="00535383" w:rsidRPr="00CF3598">
        <w:rPr>
          <w:b/>
          <w:color w:val="000000"/>
          <w:sz w:val="28"/>
          <w:szCs w:val="28"/>
        </w:rPr>
        <w:t>.</w:t>
      </w:r>
    </w:p>
    <w:p w14:paraId="77F32164" w14:textId="77777777" w:rsidR="00F7393B" w:rsidRDefault="00F7393B" w:rsidP="00CF359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Cs/>
          <w:color w:val="000000"/>
          <w:sz w:val="28"/>
          <w:szCs w:val="28"/>
        </w:rPr>
      </w:pPr>
    </w:p>
    <w:p w14:paraId="5F504D67" w14:textId="62C69947" w:rsidR="00CF3598" w:rsidRDefault="00CF3598" w:rsidP="00CF359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Метою Програми є збільшення статутного капіталу комунального підприємства «Благоустрій» шляхом розширення технічної бази підприємства, а саме придбання спеціалізованої техніки автогрейдера моделі </w:t>
      </w:r>
      <w:r>
        <w:rPr>
          <w:bCs/>
          <w:color w:val="000000"/>
          <w:sz w:val="28"/>
          <w:szCs w:val="28"/>
          <w:lang w:val="en-US"/>
        </w:rPr>
        <w:t>G</w:t>
      </w:r>
      <w:r>
        <w:rPr>
          <w:bCs/>
          <w:color w:val="000000"/>
          <w:sz w:val="28"/>
          <w:szCs w:val="28"/>
        </w:rPr>
        <w:t>9165</w:t>
      </w:r>
      <w:r>
        <w:rPr>
          <w:bCs/>
          <w:color w:val="000000"/>
          <w:sz w:val="28"/>
          <w:szCs w:val="28"/>
          <w:lang w:val="en-US"/>
        </w:rPr>
        <w:t>F</w:t>
      </w:r>
      <w:r>
        <w:rPr>
          <w:bCs/>
          <w:color w:val="000000"/>
          <w:sz w:val="28"/>
          <w:szCs w:val="28"/>
        </w:rPr>
        <w:t>.</w:t>
      </w:r>
    </w:p>
    <w:p w14:paraId="39FD3BDD" w14:textId="77777777" w:rsidR="00B04245" w:rsidRDefault="00CD23B3" w:rsidP="00CD23B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Загальний обсяг фінансування, згідно Програми 5 500 000 грн. Термін виконання 2023-2026 роки. </w:t>
      </w:r>
    </w:p>
    <w:p w14:paraId="50053C24" w14:textId="77777777" w:rsidR="00B04245" w:rsidRDefault="00CD23B3" w:rsidP="00CD23B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Профінансовано </w:t>
      </w:r>
      <w:r w:rsidRPr="00B04245">
        <w:rPr>
          <w:b/>
          <w:color w:val="000000"/>
          <w:sz w:val="28"/>
          <w:szCs w:val="28"/>
        </w:rPr>
        <w:t>у 2024 році</w:t>
      </w:r>
      <w:r>
        <w:rPr>
          <w:bCs/>
          <w:color w:val="000000"/>
          <w:sz w:val="28"/>
          <w:szCs w:val="28"/>
        </w:rPr>
        <w:t xml:space="preserve"> – 1 299 286, 80</w:t>
      </w:r>
      <w:r w:rsidR="00EF2385">
        <w:rPr>
          <w:bCs/>
          <w:color w:val="000000"/>
          <w:sz w:val="28"/>
          <w:szCs w:val="28"/>
        </w:rPr>
        <w:t xml:space="preserve">. </w:t>
      </w:r>
    </w:p>
    <w:p w14:paraId="351F3E94" w14:textId="7D8594F8" w:rsidR="00B04245" w:rsidRPr="00B04245" w:rsidRDefault="00B04245" w:rsidP="00B0424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Cs/>
          <w:color w:val="FF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Профінансовано </w:t>
      </w:r>
      <w:r w:rsidRPr="00B04245">
        <w:rPr>
          <w:b/>
          <w:color w:val="000000"/>
          <w:sz w:val="28"/>
          <w:szCs w:val="28"/>
        </w:rPr>
        <w:t>у 202</w:t>
      </w:r>
      <w:r>
        <w:rPr>
          <w:b/>
          <w:color w:val="000000"/>
          <w:sz w:val="28"/>
          <w:szCs w:val="28"/>
        </w:rPr>
        <w:t xml:space="preserve">5 </w:t>
      </w:r>
      <w:r w:rsidRPr="00B04245">
        <w:rPr>
          <w:b/>
          <w:color w:val="000000"/>
          <w:sz w:val="28"/>
          <w:szCs w:val="28"/>
        </w:rPr>
        <w:t>році</w:t>
      </w:r>
      <w:r>
        <w:rPr>
          <w:bCs/>
          <w:color w:val="000000"/>
          <w:sz w:val="28"/>
          <w:szCs w:val="28"/>
        </w:rPr>
        <w:t xml:space="preserve"> – </w:t>
      </w:r>
      <w:r w:rsidRPr="00263A19">
        <w:rPr>
          <w:bCs/>
          <w:sz w:val="28"/>
          <w:szCs w:val="28"/>
        </w:rPr>
        <w:t>1 2</w:t>
      </w:r>
      <w:r w:rsidR="00263A19" w:rsidRPr="00263A19">
        <w:rPr>
          <w:bCs/>
          <w:sz w:val="28"/>
          <w:szCs w:val="28"/>
        </w:rPr>
        <w:t>00</w:t>
      </w:r>
      <w:r w:rsidRPr="00263A19">
        <w:rPr>
          <w:bCs/>
          <w:sz w:val="28"/>
          <w:szCs w:val="28"/>
        </w:rPr>
        <w:t> </w:t>
      </w:r>
      <w:r w:rsidR="00263A19" w:rsidRPr="00263A19">
        <w:rPr>
          <w:bCs/>
          <w:sz w:val="28"/>
          <w:szCs w:val="28"/>
        </w:rPr>
        <w:t>000</w:t>
      </w:r>
      <w:r w:rsidRPr="00263A19">
        <w:rPr>
          <w:bCs/>
          <w:sz w:val="28"/>
          <w:szCs w:val="28"/>
        </w:rPr>
        <w:t xml:space="preserve">, </w:t>
      </w:r>
      <w:r w:rsidR="00263A19" w:rsidRPr="00263A19">
        <w:rPr>
          <w:bCs/>
          <w:sz w:val="28"/>
          <w:szCs w:val="28"/>
        </w:rPr>
        <w:t>0</w:t>
      </w:r>
      <w:r w:rsidRPr="00263A19">
        <w:rPr>
          <w:bCs/>
          <w:sz w:val="28"/>
          <w:szCs w:val="28"/>
        </w:rPr>
        <w:t xml:space="preserve">0. </w:t>
      </w:r>
    </w:p>
    <w:p w14:paraId="2869AA4E" w14:textId="77777777" w:rsidR="005D5F98" w:rsidRDefault="005D5F98" w:rsidP="00B042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657D449A" w14:textId="77777777" w:rsidR="00F7393B" w:rsidRDefault="00F7393B" w:rsidP="00B042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731ED3EC" w14:textId="4554E90C" w:rsidR="008D0B76" w:rsidRPr="00B04245" w:rsidRDefault="008D0B76" w:rsidP="00B042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8D0B76">
        <w:rPr>
          <w:b/>
          <w:color w:val="000000"/>
          <w:sz w:val="28"/>
          <w:szCs w:val="28"/>
        </w:rPr>
        <w:t>Секретар міської ради</w:t>
      </w:r>
      <w:r>
        <w:rPr>
          <w:b/>
          <w:color w:val="000000"/>
          <w:sz w:val="28"/>
          <w:szCs w:val="28"/>
        </w:rPr>
        <w:t xml:space="preserve">                                                         </w:t>
      </w:r>
      <w:r w:rsidRPr="008D0B76">
        <w:rPr>
          <w:b/>
          <w:color w:val="000000"/>
          <w:sz w:val="28"/>
          <w:szCs w:val="28"/>
        </w:rPr>
        <w:t xml:space="preserve">  Ярослав ДЗИНДРА</w:t>
      </w:r>
    </w:p>
    <w:sectPr w:rsidR="008D0B76" w:rsidRPr="00B04245" w:rsidSect="007A648D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E19"/>
    <w:multiLevelType w:val="hybridMultilevel"/>
    <w:tmpl w:val="25FED6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34029C"/>
    <w:multiLevelType w:val="hybridMultilevel"/>
    <w:tmpl w:val="CE1E09A2"/>
    <w:lvl w:ilvl="0" w:tplc="0D3867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F2A00E8"/>
    <w:multiLevelType w:val="hybridMultilevel"/>
    <w:tmpl w:val="4650FBD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922312">
    <w:abstractNumId w:val="2"/>
  </w:num>
  <w:num w:numId="2" w16cid:durableId="541745551">
    <w:abstractNumId w:val="3"/>
  </w:num>
  <w:num w:numId="3" w16cid:durableId="1199321190">
    <w:abstractNumId w:val="1"/>
  </w:num>
  <w:num w:numId="4" w16cid:durableId="77872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F80"/>
    <w:rsid w:val="00031A83"/>
    <w:rsid w:val="00033D0F"/>
    <w:rsid w:val="00041BD6"/>
    <w:rsid w:val="00084B2E"/>
    <w:rsid w:val="000908C2"/>
    <w:rsid w:val="000B5B33"/>
    <w:rsid w:val="000C224F"/>
    <w:rsid w:val="000D58B1"/>
    <w:rsid w:val="000F05D8"/>
    <w:rsid w:val="00112581"/>
    <w:rsid w:val="00162153"/>
    <w:rsid w:val="00183726"/>
    <w:rsid w:val="0018760F"/>
    <w:rsid w:val="001A2297"/>
    <w:rsid w:val="00222025"/>
    <w:rsid w:val="00223A01"/>
    <w:rsid w:val="002350CA"/>
    <w:rsid w:val="00240EDC"/>
    <w:rsid w:val="00246277"/>
    <w:rsid w:val="00263A19"/>
    <w:rsid w:val="00275119"/>
    <w:rsid w:val="002E0B88"/>
    <w:rsid w:val="002E22D1"/>
    <w:rsid w:val="0030146E"/>
    <w:rsid w:val="00375335"/>
    <w:rsid w:val="00397D50"/>
    <w:rsid w:val="003A2B29"/>
    <w:rsid w:val="003B2BAA"/>
    <w:rsid w:val="003B4123"/>
    <w:rsid w:val="00410A0D"/>
    <w:rsid w:val="00415763"/>
    <w:rsid w:val="004232BA"/>
    <w:rsid w:val="00486C5A"/>
    <w:rsid w:val="004A7EDE"/>
    <w:rsid w:val="004C6751"/>
    <w:rsid w:val="004C7C7E"/>
    <w:rsid w:val="004D62BA"/>
    <w:rsid w:val="00527307"/>
    <w:rsid w:val="00535383"/>
    <w:rsid w:val="00565AD4"/>
    <w:rsid w:val="00571C03"/>
    <w:rsid w:val="0059548C"/>
    <w:rsid w:val="005A6EAA"/>
    <w:rsid w:val="005D5F98"/>
    <w:rsid w:val="005E0CD4"/>
    <w:rsid w:val="005E16B4"/>
    <w:rsid w:val="005F7F5E"/>
    <w:rsid w:val="00600E3A"/>
    <w:rsid w:val="00607C4E"/>
    <w:rsid w:val="00622080"/>
    <w:rsid w:val="006339B4"/>
    <w:rsid w:val="00635BFB"/>
    <w:rsid w:val="00687E29"/>
    <w:rsid w:val="006934AC"/>
    <w:rsid w:val="006A06C5"/>
    <w:rsid w:val="006B3620"/>
    <w:rsid w:val="006B6F14"/>
    <w:rsid w:val="006B71A9"/>
    <w:rsid w:val="006F4063"/>
    <w:rsid w:val="00703285"/>
    <w:rsid w:val="00706241"/>
    <w:rsid w:val="007171D6"/>
    <w:rsid w:val="007A648D"/>
    <w:rsid w:val="007B1A05"/>
    <w:rsid w:val="007C2C6C"/>
    <w:rsid w:val="007D2898"/>
    <w:rsid w:val="00802D79"/>
    <w:rsid w:val="008064DD"/>
    <w:rsid w:val="008358ED"/>
    <w:rsid w:val="00842D4B"/>
    <w:rsid w:val="00867A73"/>
    <w:rsid w:val="00883D28"/>
    <w:rsid w:val="008A63B8"/>
    <w:rsid w:val="008B09C0"/>
    <w:rsid w:val="008D0B76"/>
    <w:rsid w:val="008E1F66"/>
    <w:rsid w:val="00932FB2"/>
    <w:rsid w:val="009616C0"/>
    <w:rsid w:val="009722FF"/>
    <w:rsid w:val="009804EF"/>
    <w:rsid w:val="00986A88"/>
    <w:rsid w:val="009A46DF"/>
    <w:rsid w:val="009A53A7"/>
    <w:rsid w:val="009A7E49"/>
    <w:rsid w:val="009D1383"/>
    <w:rsid w:val="009E172E"/>
    <w:rsid w:val="00A14D65"/>
    <w:rsid w:val="00A221BF"/>
    <w:rsid w:val="00A36F80"/>
    <w:rsid w:val="00B04245"/>
    <w:rsid w:val="00B043A0"/>
    <w:rsid w:val="00B13DBD"/>
    <w:rsid w:val="00B27BEC"/>
    <w:rsid w:val="00B32F98"/>
    <w:rsid w:val="00B45A8F"/>
    <w:rsid w:val="00B7233D"/>
    <w:rsid w:val="00B73302"/>
    <w:rsid w:val="00B76E43"/>
    <w:rsid w:val="00BA196E"/>
    <w:rsid w:val="00BA64D8"/>
    <w:rsid w:val="00BB0DE5"/>
    <w:rsid w:val="00BB0EFC"/>
    <w:rsid w:val="00BB26AF"/>
    <w:rsid w:val="00BE05B3"/>
    <w:rsid w:val="00BE29AC"/>
    <w:rsid w:val="00C02EB7"/>
    <w:rsid w:val="00C917B6"/>
    <w:rsid w:val="00CA6F64"/>
    <w:rsid w:val="00CC3042"/>
    <w:rsid w:val="00CC5D44"/>
    <w:rsid w:val="00CD0141"/>
    <w:rsid w:val="00CD23B3"/>
    <w:rsid w:val="00CD3E07"/>
    <w:rsid w:val="00CE0A34"/>
    <w:rsid w:val="00CE67DE"/>
    <w:rsid w:val="00CF3598"/>
    <w:rsid w:val="00D0673C"/>
    <w:rsid w:val="00D21FE5"/>
    <w:rsid w:val="00DA2F3C"/>
    <w:rsid w:val="00DD37E4"/>
    <w:rsid w:val="00DE2094"/>
    <w:rsid w:val="00DE4478"/>
    <w:rsid w:val="00E102FA"/>
    <w:rsid w:val="00E54876"/>
    <w:rsid w:val="00E650E2"/>
    <w:rsid w:val="00E87BA7"/>
    <w:rsid w:val="00EB5F96"/>
    <w:rsid w:val="00EC2A72"/>
    <w:rsid w:val="00ED6789"/>
    <w:rsid w:val="00EF2385"/>
    <w:rsid w:val="00EF552C"/>
    <w:rsid w:val="00F35229"/>
    <w:rsid w:val="00F5080F"/>
    <w:rsid w:val="00F7393B"/>
    <w:rsid w:val="00F73B19"/>
    <w:rsid w:val="00F83D12"/>
    <w:rsid w:val="00F93E74"/>
    <w:rsid w:val="00FC260C"/>
    <w:rsid w:val="00FE6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AA32"/>
  <w15:docId w15:val="{30DA3708-E3BC-4FB1-AEAB-0C1FCD6E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F8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A36F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F80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6F406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F4063"/>
    <w:rPr>
      <w:rFonts w:ascii="Tahoma" w:eastAsia="Calibri" w:hAnsi="Tahoma" w:cs="Tahoma"/>
      <w:sz w:val="16"/>
      <w:szCs w:val="16"/>
      <w:lang w:eastAsia="uk-UA"/>
    </w:rPr>
  </w:style>
  <w:style w:type="table" w:styleId="a5">
    <w:name w:val="Table Grid"/>
    <w:basedOn w:val="a1"/>
    <w:uiPriority w:val="39"/>
    <w:rsid w:val="006F40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qFormat/>
    <w:rsid w:val="00A221BF"/>
    <w:pPr>
      <w:ind w:left="720"/>
      <w:contextualSpacing/>
    </w:pPr>
  </w:style>
  <w:style w:type="paragraph" w:styleId="a7">
    <w:name w:val="Normal (Web)"/>
    <w:basedOn w:val="a"/>
    <w:rsid w:val="0059548C"/>
    <w:pPr>
      <w:spacing w:before="280" w:after="119"/>
      <w:jc w:val="left"/>
    </w:pPr>
    <w:rPr>
      <w:rFonts w:eastAsia="Times New Roman"/>
      <w:lang w:eastAsia="ar-SA"/>
    </w:rPr>
  </w:style>
  <w:style w:type="paragraph" w:styleId="a8">
    <w:name w:val="No Spacing"/>
    <w:uiPriority w:val="1"/>
    <w:qFormat/>
    <w:rsid w:val="006B6F14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9062D-B842-4C23-967D-D0F68608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319</Words>
  <Characters>2088</Characters>
  <Application>Microsoft Office Word</Application>
  <DocSecurity>0</DocSecurity>
  <Lines>56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 Дзиндра</cp:lastModifiedBy>
  <cp:revision>66</cp:revision>
  <cp:lastPrinted>2026-02-26T08:27:00Z</cp:lastPrinted>
  <dcterms:created xsi:type="dcterms:W3CDTF">2022-02-23T10:35:00Z</dcterms:created>
  <dcterms:modified xsi:type="dcterms:W3CDTF">2026-02-26T08:32:00Z</dcterms:modified>
</cp:coreProperties>
</file>