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6B4" w14:textId="1A6704CB" w:rsidR="000F6C50" w:rsidRPr="003405DF" w:rsidRDefault="000F6C50" w:rsidP="000F6C50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  <w:r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Додаток 1</w:t>
      </w:r>
    </w:p>
    <w:p w14:paraId="75B3169F" w14:textId="352F0B12" w:rsidR="000F6C50" w:rsidRPr="003405DF" w:rsidRDefault="000F6C50" w:rsidP="000F6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до рішення виконавчого комітету</w:t>
      </w:r>
    </w:p>
    <w:p w14:paraId="16506BB4" w14:textId="63D98A1D" w:rsidR="00582DC2" w:rsidRPr="003405DF" w:rsidRDefault="000F6C50" w:rsidP="000F6C50">
      <w:pPr>
        <w:shd w:val="clear" w:color="auto" w:fill="FFFFFF"/>
        <w:tabs>
          <w:tab w:val="left" w:pos="5103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від </w:t>
      </w:r>
      <w:r w:rsidR="003405DF"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18 </w:t>
      </w:r>
      <w:r w:rsidR="00B21A32"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березня</w:t>
      </w:r>
      <w:r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2026 року</w:t>
      </w:r>
      <w:r w:rsidR="003405DF" w:rsidRPr="003405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№ 53</w:t>
      </w:r>
    </w:p>
    <w:p w14:paraId="1528B67D" w14:textId="77777777" w:rsidR="00820AB1" w:rsidRPr="003405DF" w:rsidRDefault="00820AB1" w:rsidP="00C531CC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62A796" w14:textId="77777777" w:rsidR="006E36E2" w:rsidRDefault="006E36E2" w:rsidP="00C531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ED8B29" w14:textId="77777777" w:rsid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ПОРЯДОК</w:t>
      </w:r>
    </w:p>
    <w:p w14:paraId="1500951D" w14:textId="49DF19B0" w:rsidR="00A3461E" w:rsidRPr="00701470" w:rsidRDefault="00701470" w:rsidP="007D0452">
      <w:pPr>
        <w:pStyle w:val="1"/>
        <w:shd w:val="clear" w:color="auto" w:fill="auto"/>
        <w:ind w:firstLine="0"/>
        <w:jc w:val="center"/>
        <w:rPr>
          <w:b/>
          <w:bCs/>
          <w:color w:val="000000"/>
          <w:lang w:val="uk-UA" w:eastAsia="uk-UA" w:bidi="uk-UA"/>
        </w:rPr>
      </w:pPr>
      <w:r w:rsidRPr="00701470">
        <w:rPr>
          <w:b/>
          <w:bCs/>
          <w:color w:val="000000"/>
          <w:lang w:val="uk-UA" w:eastAsia="uk-UA" w:bidi="uk-UA"/>
        </w:rPr>
        <w:t xml:space="preserve">надання грошової допомоги жителям Чортківської міської територіальної громади для придбання медичних виробів </w:t>
      </w:r>
    </w:p>
    <w:p w14:paraId="52653E9E" w14:textId="77777777" w:rsidR="004A26EB" w:rsidRDefault="004A26EB" w:rsidP="00C531CC">
      <w:pPr>
        <w:pStyle w:val="11"/>
        <w:keepNext/>
        <w:keepLines/>
        <w:shd w:val="clear" w:color="auto" w:fill="auto"/>
        <w:rPr>
          <w:color w:val="000000"/>
          <w:lang w:val="uk-UA" w:eastAsia="uk-UA" w:bidi="uk-UA"/>
        </w:rPr>
      </w:pPr>
      <w:bookmarkStart w:id="0" w:name="bookmark0"/>
      <w:bookmarkStart w:id="1" w:name="bookmark1"/>
    </w:p>
    <w:bookmarkEnd w:id="0"/>
    <w:bookmarkEnd w:id="1"/>
    <w:p w14:paraId="11201F6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5A0C61">
        <w:rPr>
          <w:rFonts w:eastAsia="Times New Roman"/>
          <w:b/>
          <w:bCs/>
          <w:color w:val="000000"/>
          <w:lang w:eastAsia="uk-UA" w:bidi="uk-UA"/>
        </w:rPr>
        <w:t>1. Загальні положення</w:t>
      </w:r>
    </w:p>
    <w:p w14:paraId="18604F8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1D8144F" w14:textId="6F68BFD5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1.1. Цей Порядок визначає механізм надання грошової допомоги жителям Чортківської міської територіальної громади для придбання медичних виробів в межах реалізації 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>соціальної підтримки жителів Чортківської міської територіальної громади</w:t>
      </w:r>
      <w:r w:rsidR="0074056E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>«Турбота» на 2026–2028 роки</w:t>
      </w:r>
      <w:r w:rsidR="00474DB4">
        <w:rPr>
          <w:rFonts w:eastAsia="Times New Roman"/>
          <w:color w:val="000000"/>
          <w:lang w:eastAsia="uk-UA" w:bidi="uk-UA"/>
        </w:rPr>
        <w:t xml:space="preserve"> (далі – Програма «Турбота»)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198FF6DD" w14:textId="25E4EC76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1.2. Потреба в придбанні медичних виробів підтверджується:</w:t>
      </w:r>
    </w:p>
    <w:p w14:paraId="42FE3FC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висновком лікарсько-консультативної комісії (ЛКК); та/або</w:t>
      </w:r>
    </w:p>
    <w:p w14:paraId="2EE241D6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рекомендаціями, що є складовою частиною індивідуальної програми реабілітації особи з інвалідністю</w:t>
      </w:r>
      <w:r w:rsidR="00474DB4">
        <w:rPr>
          <w:rFonts w:eastAsia="Times New Roman"/>
          <w:color w:val="000000"/>
          <w:lang w:eastAsia="uk-UA" w:bidi="uk-UA"/>
        </w:rPr>
        <w:t xml:space="preserve"> (далі – ІПР)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39048895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1.3. Грошова допомога надається виключно у грошовій формі за результатами розгляду поданих документів Управлінням соціального захисту та охорони здоров’я Чортківської міської ради.</w:t>
      </w:r>
    </w:p>
    <w:p w14:paraId="7DF88DC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1.4. Фінансування заходів з надання грошової допомоги здійснюється за рахунок коштів бюджету Чортківської міської територіальної громади в межах бюджетних призначень, передбачених Програмою «Турбота» на відповідний бюджетний період.</w:t>
      </w:r>
    </w:p>
    <w:p w14:paraId="4364CADD" w14:textId="0BA00ADC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1.5. Грошова допомога має цільовий характер та використовується виключно для придбання медичних виробі</w:t>
      </w:r>
      <w:r w:rsidR="00A11D1D">
        <w:rPr>
          <w:rFonts w:eastAsia="Times New Roman"/>
          <w:color w:val="000000"/>
          <w:lang w:eastAsia="uk-UA" w:bidi="uk-UA"/>
        </w:rPr>
        <w:t>в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0CC74E9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51EA336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2. Отримувачі грошової допомоги</w:t>
      </w:r>
    </w:p>
    <w:p w14:paraId="13683CD7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0F2BF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2.1. Отримувачами грошової допомоги є жителі Чортківської міської територіальної громади, які належать до таких категорій:</w:t>
      </w:r>
    </w:p>
    <w:p w14:paraId="1B963400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особи з інвалідністю;</w:t>
      </w:r>
    </w:p>
    <w:p w14:paraId="6C55A50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діти з інвалідністю (через законних представників);</w:t>
      </w:r>
    </w:p>
    <w:p w14:paraId="2CA93D96" w14:textId="2FF10E0B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Pr="005A0C61">
        <w:rPr>
          <w:rFonts w:eastAsia="Times New Roman"/>
          <w:color w:val="000000"/>
          <w:lang w:eastAsia="uk-UA" w:bidi="uk-UA"/>
        </w:rPr>
        <w:t xml:space="preserve">інші важкохворі жителі громади, які потребують постійного або регулярного використання медичних виробів </w:t>
      </w:r>
      <w:r w:rsidR="00BF33BA">
        <w:rPr>
          <w:rFonts w:eastAsia="Times New Roman"/>
          <w:color w:val="000000"/>
          <w:lang w:eastAsia="uk-UA" w:bidi="uk-UA"/>
        </w:rPr>
        <w:t>згідно з висновком ЛКК або ІПР.</w:t>
      </w:r>
    </w:p>
    <w:p w14:paraId="73AC6BF2" w14:textId="04CA69F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2.2.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Грошова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допомога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одній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особі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може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надаватися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не </w:t>
      </w:r>
      <w:proofErr w:type="spellStart"/>
      <w:r w:rsidR="00A11D1D" w:rsidRPr="00A11D1D">
        <w:rPr>
          <w:rFonts w:eastAsia="Times New Roman"/>
          <w:color w:val="000000"/>
          <w:lang w:val="ru-RU" w:eastAsia="uk-UA" w:bidi="uk-UA"/>
        </w:rPr>
        <w:t>частіше</w:t>
      </w:r>
      <w:proofErr w:type="spellEnd"/>
      <w:r w:rsidR="00A11D1D" w:rsidRPr="00A11D1D">
        <w:rPr>
          <w:rFonts w:eastAsia="Times New Roman"/>
          <w:color w:val="000000"/>
          <w:lang w:val="ru-RU" w:eastAsia="uk-UA" w:bidi="uk-UA"/>
        </w:rPr>
        <w:t xml:space="preserve"> одного разу на квартал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38B6158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C65BF21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3. Підстави та умови надання грошової допомоги</w:t>
      </w:r>
    </w:p>
    <w:p w14:paraId="266226F6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E7D7A45" w14:textId="4DB48474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3.1. Підставою для надання грошової допомоги є наявність у висновку ЛКК та/або індивідуальній програмі реабілітації переліку медичних виробів необхідних особі, із зазначенням періодичності їх використання.</w:t>
      </w:r>
    </w:p>
    <w:p w14:paraId="4EC866CF" w14:textId="4AD9CC13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3.2.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Розмір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грошової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допомоги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визначається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з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урахуванням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фактичної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r w:rsidR="0074056E" w:rsidRPr="0074056E">
        <w:rPr>
          <w:rFonts w:eastAsia="Times New Roman"/>
          <w:color w:val="000000"/>
          <w:lang w:val="ru-RU" w:eastAsia="uk-UA" w:bidi="uk-UA"/>
        </w:rPr>
        <w:lastRenderedPageBreak/>
        <w:t xml:space="preserve">потреби особи,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середньоринкових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цін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на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медичні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вироби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та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може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становити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часткову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компенсацію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їх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вартості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в межах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бюджетних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призначень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,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передбачених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на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відповідний</w:t>
      </w:r>
      <w:proofErr w:type="spellEnd"/>
      <w:r w:rsidR="0074056E" w:rsidRPr="0074056E">
        <w:rPr>
          <w:rFonts w:eastAsia="Times New Roman"/>
          <w:color w:val="000000"/>
          <w:lang w:val="ru-RU" w:eastAsia="uk-UA" w:bidi="uk-UA"/>
        </w:rPr>
        <w:t xml:space="preserve"> </w:t>
      </w:r>
      <w:proofErr w:type="spellStart"/>
      <w:r w:rsidR="0074056E" w:rsidRPr="0074056E">
        <w:rPr>
          <w:rFonts w:eastAsia="Times New Roman"/>
          <w:color w:val="000000"/>
          <w:lang w:val="ru-RU" w:eastAsia="uk-UA" w:bidi="uk-UA"/>
        </w:rPr>
        <w:t>місяць</w:t>
      </w:r>
      <w:proofErr w:type="spellEnd"/>
      <w:r w:rsidRPr="005A0C61">
        <w:rPr>
          <w:rFonts w:eastAsia="Times New Roman"/>
          <w:color w:val="000000"/>
          <w:lang w:eastAsia="uk-UA" w:bidi="uk-UA"/>
        </w:rPr>
        <w:t>.</w:t>
      </w:r>
    </w:p>
    <w:p w14:paraId="791CE07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3.3. Грошова допомога не надається у разі:</w:t>
      </w:r>
    </w:p>
    <w:p w14:paraId="63DB80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відсутності підтвердженої медичної потреби;</w:t>
      </w:r>
    </w:p>
    <w:p w14:paraId="76CB8E3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неповного пакета документів;</w:t>
      </w:r>
    </w:p>
    <w:p w14:paraId="7A1CCA7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подання недостовірних відомостей;</w:t>
      </w:r>
    </w:p>
    <w:p w14:paraId="3D9057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повторного звернення протягом одного кварталу;</w:t>
      </w:r>
    </w:p>
    <w:p w14:paraId="65853733" w14:textId="77777777" w:rsid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повного забезпечення відповідних потреб за рахунок інших державних або місцевих програм.</w:t>
      </w:r>
    </w:p>
    <w:p w14:paraId="68355E1C" w14:textId="08042CC1" w:rsidR="00A11D1D" w:rsidRPr="00A11D1D" w:rsidRDefault="00A11D1D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>
        <w:rPr>
          <w:rFonts w:eastAsia="Times New Roman"/>
          <w:color w:val="000000"/>
          <w:lang w:eastAsia="uk-UA" w:bidi="uk-UA"/>
        </w:rPr>
        <w:t xml:space="preserve">3.4. </w:t>
      </w:r>
      <w:r w:rsidRPr="00A11D1D">
        <w:rPr>
          <w:rFonts w:eastAsia="Times New Roman"/>
          <w:color w:val="000000"/>
          <w:lang w:eastAsia="uk-UA" w:bidi="uk-UA"/>
        </w:rPr>
        <w:t>Розмір грошової допомоги визначається з урахуванням періодичності використання медичних виробів, зазначеної у висновку ЛКК</w:t>
      </w:r>
      <w:r>
        <w:rPr>
          <w:rFonts w:eastAsia="Times New Roman"/>
          <w:color w:val="000000"/>
          <w:lang w:eastAsia="uk-UA" w:bidi="uk-UA"/>
        </w:rPr>
        <w:t xml:space="preserve"> </w:t>
      </w:r>
      <w:r w:rsidRPr="00A11D1D">
        <w:rPr>
          <w:rFonts w:eastAsia="Times New Roman"/>
          <w:color w:val="000000"/>
          <w:lang w:eastAsia="uk-UA" w:bidi="uk-UA"/>
        </w:rPr>
        <w:t>або індивідуальній програмі реабілітації, а також орієнтовної потреби особи на відповідний період.</w:t>
      </w:r>
    </w:p>
    <w:p w14:paraId="42A396AA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18D7CA4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4. Порядок звернення за грошовою допомогою</w:t>
      </w:r>
    </w:p>
    <w:p w14:paraId="2976F8E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43889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4.1. Для отримання грошової допомоги заявник або його законний представник подає до Управління соціального захисту та охорони здоров’я Чортківської міської ради заяву та такі документи:</w:t>
      </w:r>
    </w:p>
    <w:p w14:paraId="180827B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паспорта або ID-картки;</w:t>
      </w:r>
    </w:p>
    <w:p w14:paraId="0BE88973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копію реєстраційного номера облікової картки платника податків;</w:t>
      </w:r>
    </w:p>
    <w:p w14:paraId="72EDBED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проживання або реєстрацію на території громади;</w:t>
      </w:r>
    </w:p>
    <w:p w14:paraId="25BE410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документ, що підтверджує статус особи з інвалідністю або дитини з інвалідністю (за наявності);</w:t>
      </w:r>
    </w:p>
    <w:p w14:paraId="0ED26392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висновок ЛКК та/або індивідуальну програму реабілітації;</w:t>
      </w:r>
    </w:p>
    <w:p w14:paraId="3842955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реквізити банківського рахунку (IBAN);</w:t>
      </w:r>
    </w:p>
    <w:p w14:paraId="6D67A7AE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– документи, що підтверджують повноваження законного представника (у разі потреби).</w:t>
      </w:r>
    </w:p>
    <w:p w14:paraId="3C98BB31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A521FBE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5. Розгляд документів та прийняття рішення</w:t>
      </w:r>
    </w:p>
    <w:p w14:paraId="4B9886C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35784AF4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5.1. Управління соціального захисту та охорони здоров’я Чортківської міської ради здійснює перевірку поданих документів, визначає відповідність заявника вимогам цього Порядку та розраховує розмір грошової допомоги.</w:t>
      </w:r>
    </w:p>
    <w:p w14:paraId="62E03C5E" w14:textId="1C850DD1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5.2. Рішення про надання або відмову в наданні грошової допомоги приймається Управлінням</w:t>
      </w:r>
      <w:r w:rsidR="002B0F53">
        <w:rPr>
          <w:rFonts w:eastAsia="Times New Roman"/>
          <w:color w:val="000000"/>
          <w:lang w:eastAsia="uk-UA" w:bidi="uk-UA"/>
        </w:rPr>
        <w:t xml:space="preserve"> </w:t>
      </w:r>
      <w:r w:rsidR="00D03127" w:rsidRPr="005A0C61">
        <w:rPr>
          <w:rFonts w:eastAsia="Times New Roman"/>
          <w:color w:val="000000"/>
          <w:lang w:eastAsia="uk-UA" w:bidi="uk-UA"/>
        </w:rPr>
        <w:t>соціального захисту та охорони здоров’я Чортківської міської ради</w:t>
      </w:r>
      <w:r w:rsidRPr="005A0C61">
        <w:rPr>
          <w:rFonts w:eastAsia="Times New Roman"/>
          <w:color w:val="000000"/>
          <w:lang w:eastAsia="uk-UA" w:bidi="uk-UA"/>
        </w:rPr>
        <w:t>.</w:t>
      </w:r>
    </w:p>
    <w:p w14:paraId="4F78D829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5.3. Строк розгляду заяви не перевищує 10 робочих днів з дня її надходження.</w:t>
      </w:r>
    </w:p>
    <w:p w14:paraId="6A0979F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8987669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6. Виплата грошової допомоги</w:t>
      </w:r>
    </w:p>
    <w:p w14:paraId="5C035BC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7E4E5FF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6.1. Виплата грошової допомоги здійснюється шляхом перерахування коштів на банківський рахунок (IBAN) заявника.</w:t>
      </w:r>
    </w:p>
    <w:p w14:paraId="73580F0C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6.2. Грошова допомога надається один раз у квартал.</w:t>
      </w:r>
    </w:p>
    <w:p w14:paraId="14462E08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6360A75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7. Контроль та відповідальність</w:t>
      </w:r>
    </w:p>
    <w:p w14:paraId="0DFFDA65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2B6A13DC" w14:textId="77777777" w:rsidR="005A0C61" w:rsidRPr="005A0C61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7.1. Контроль за дотриманням цього Порядку та цільовим використанням коштів здійснює Управління соціального захисту та охорони здоров’я Чортківської міської ради.</w:t>
      </w:r>
    </w:p>
    <w:p w14:paraId="1F88971F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>7.2. У разі встановлення факту неправомірного отримання грошової допомоги кошти підлягають поверненню до бюджету Чортківської міської територіальної громади відповідно до чинного законодавства.</w:t>
      </w:r>
    </w:p>
    <w:p w14:paraId="561A3C94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4792DC12" w14:textId="77777777" w:rsidR="005A0C61" w:rsidRPr="00474DB4" w:rsidRDefault="005A0C61" w:rsidP="00474DB4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jc w:val="center"/>
        <w:rPr>
          <w:rFonts w:eastAsia="Times New Roman"/>
          <w:b/>
          <w:bCs/>
          <w:color w:val="000000"/>
          <w:lang w:eastAsia="uk-UA" w:bidi="uk-UA"/>
        </w:rPr>
      </w:pPr>
      <w:r w:rsidRPr="00474DB4">
        <w:rPr>
          <w:rFonts w:eastAsia="Times New Roman"/>
          <w:b/>
          <w:bCs/>
          <w:color w:val="000000"/>
          <w:lang w:eastAsia="uk-UA" w:bidi="uk-UA"/>
        </w:rPr>
        <w:t>8. Прикінцеві положення</w:t>
      </w:r>
    </w:p>
    <w:p w14:paraId="6811845D" w14:textId="77777777" w:rsidR="005A0C61" w:rsidRPr="005A0C61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030FDE39" w14:textId="77777777" w:rsidR="00CC7055" w:rsidRDefault="005A0C61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  <w:r w:rsidRPr="005A0C61">
        <w:rPr>
          <w:rFonts w:eastAsia="Times New Roman"/>
          <w:color w:val="000000"/>
          <w:lang w:eastAsia="uk-UA" w:bidi="uk-UA"/>
        </w:rPr>
        <w:t xml:space="preserve">8.1. Цей Порядок є складовою частиною </w:t>
      </w:r>
      <w:r w:rsidR="00474DB4" w:rsidRPr="005A0C61">
        <w:rPr>
          <w:rFonts w:eastAsia="Times New Roman"/>
          <w:color w:val="000000"/>
          <w:lang w:eastAsia="uk-UA" w:bidi="uk-UA"/>
        </w:rPr>
        <w:t xml:space="preserve">Цільової програми </w:t>
      </w:r>
      <w:r w:rsidR="00474DB4" w:rsidRPr="00474DB4">
        <w:rPr>
          <w:rFonts w:eastAsia="Times New Roman"/>
          <w:color w:val="000000"/>
          <w:lang w:eastAsia="uk-UA" w:bidi="uk-UA"/>
        </w:rPr>
        <w:t>соціальної підтримки жителів Чортківської міської територіальної громади</w:t>
      </w:r>
      <w:r w:rsidR="00474DB4" w:rsidRPr="005A0C61">
        <w:rPr>
          <w:rFonts w:eastAsia="Times New Roman"/>
          <w:color w:val="000000"/>
          <w:lang w:eastAsia="uk-UA" w:bidi="uk-UA"/>
        </w:rPr>
        <w:t xml:space="preserve">«Турбота» на 2026–2028 роки </w:t>
      </w:r>
      <w:r w:rsidRPr="005A0C61">
        <w:rPr>
          <w:rFonts w:eastAsia="Times New Roman"/>
          <w:color w:val="000000"/>
          <w:lang w:eastAsia="uk-UA" w:bidi="uk-UA"/>
        </w:rPr>
        <w:t>та застосовується протягом строку дії Програми.</w:t>
      </w:r>
    </w:p>
    <w:p w14:paraId="12CCDC8B" w14:textId="77777777" w:rsidR="00474DB4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  <w:rPr>
          <w:rFonts w:eastAsia="Times New Roman"/>
          <w:color w:val="000000"/>
          <w:lang w:eastAsia="uk-UA" w:bidi="uk-UA"/>
        </w:rPr>
      </w:pPr>
    </w:p>
    <w:p w14:paraId="58357DF0" w14:textId="77777777" w:rsidR="00474DB4" w:rsidRPr="005A0C61" w:rsidRDefault="00474DB4" w:rsidP="005A0C61">
      <w:pPr>
        <w:pStyle w:val="FR1"/>
        <w:tabs>
          <w:tab w:val="left" w:pos="540"/>
        </w:tabs>
        <w:spacing w:line="240" w:lineRule="auto"/>
        <w:ind w:left="0" w:right="-1" w:firstLine="539"/>
        <w:contextualSpacing/>
      </w:pPr>
    </w:p>
    <w:p w14:paraId="172D4EEF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Керуюча справами </w:t>
      </w:r>
    </w:p>
    <w:p w14:paraId="4039EC22" w14:textId="77777777" w:rsidR="00474DB4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 xml:space="preserve">виконавчого комітету </w:t>
      </w:r>
    </w:p>
    <w:p w14:paraId="0924AEDE" w14:textId="0D8C6C1D" w:rsidR="004A26EB" w:rsidRPr="00796C58" w:rsidRDefault="00474DB4" w:rsidP="004A26EB">
      <w:pPr>
        <w:pStyle w:val="FR1"/>
        <w:tabs>
          <w:tab w:val="left" w:pos="540"/>
        </w:tabs>
        <w:spacing w:line="240" w:lineRule="auto"/>
        <w:ind w:left="0" w:right="0"/>
        <w:rPr>
          <w:b/>
        </w:rPr>
      </w:pPr>
      <w:r>
        <w:rPr>
          <w:b/>
        </w:rPr>
        <w:t>міської ради</w:t>
      </w:r>
      <w:r w:rsidR="002B0F53">
        <w:rPr>
          <w:b/>
        </w:rPr>
        <w:t xml:space="preserve">                                                              </w:t>
      </w:r>
      <w:r>
        <w:rPr>
          <w:b/>
        </w:rPr>
        <w:t>Ольга ЧЕРЕМШИНСЬКА</w:t>
      </w:r>
    </w:p>
    <w:sectPr w:rsidR="004A26EB" w:rsidRPr="00796C58" w:rsidSect="00474DB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234"/>
    <w:multiLevelType w:val="hybridMultilevel"/>
    <w:tmpl w:val="DA2A35DE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9D625F"/>
    <w:multiLevelType w:val="multilevel"/>
    <w:tmpl w:val="BB4E1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F4AC0"/>
    <w:multiLevelType w:val="hybridMultilevel"/>
    <w:tmpl w:val="D0CEFDBC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4E7B"/>
    <w:multiLevelType w:val="multilevel"/>
    <w:tmpl w:val="1E4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40549"/>
    <w:multiLevelType w:val="hybridMultilevel"/>
    <w:tmpl w:val="023C0AD6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09D8"/>
    <w:multiLevelType w:val="hybridMultilevel"/>
    <w:tmpl w:val="CF98B152"/>
    <w:lvl w:ilvl="0" w:tplc="0A4659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C768A2"/>
    <w:multiLevelType w:val="hybridMultilevel"/>
    <w:tmpl w:val="9990CF04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AB06F4"/>
    <w:multiLevelType w:val="hybridMultilevel"/>
    <w:tmpl w:val="B9A0C840"/>
    <w:lvl w:ilvl="0" w:tplc="0A465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195A2B"/>
    <w:multiLevelType w:val="hybridMultilevel"/>
    <w:tmpl w:val="FBB60D44"/>
    <w:lvl w:ilvl="0" w:tplc="0A465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7811">
    <w:abstractNumId w:val="2"/>
  </w:num>
  <w:num w:numId="2" w16cid:durableId="1668829475">
    <w:abstractNumId w:val="5"/>
  </w:num>
  <w:num w:numId="3" w16cid:durableId="280843039">
    <w:abstractNumId w:val="4"/>
  </w:num>
  <w:num w:numId="4" w16cid:durableId="2050255615">
    <w:abstractNumId w:val="3"/>
  </w:num>
  <w:num w:numId="5" w16cid:durableId="1807166148">
    <w:abstractNumId w:val="1"/>
  </w:num>
  <w:num w:numId="6" w16cid:durableId="959922837">
    <w:abstractNumId w:val="6"/>
  </w:num>
  <w:num w:numId="7" w16cid:durableId="722413934">
    <w:abstractNumId w:val="7"/>
  </w:num>
  <w:num w:numId="8" w16cid:durableId="1611426607">
    <w:abstractNumId w:val="8"/>
  </w:num>
  <w:num w:numId="9" w16cid:durableId="12296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FE"/>
    <w:rsid w:val="00023D60"/>
    <w:rsid w:val="00053888"/>
    <w:rsid w:val="000951A9"/>
    <w:rsid w:val="000C42A8"/>
    <w:rsid w:val="000F6C50"/>
    <w:rsid w:val="001826F1"/>
    <w:rsid w:val="0020477E"/>
    <w:rsid w:val="0025751A"/>
    <w:rsid w:val="002B0F53"/>
    <w:rsid w:val="002D70FE"/>
    <w:rsid w:val="00300D40"/>
    <w:rsid w:val="003405DF"/>
    <w:rsid w:val="00341512"/>
    <w:rsid w:val="003D1973"/>
    <w:rsid w:val="00411771"/>
    <w:rsid w:val="00474DB4"/>
    <w:rsid w:val="00496E3D"/>
    <w:rsid w:val="004A26EB"/>
    <w:rsid w:val="004E0E18"/>
    <w:rsid w:val="0052429E"/>
    <w:rsid w:val="00582DC2"/>
    <w:rsid w:val="005905C0"/>
    <w:rsid w:val="005A0C61"/>
    <w:rsid w:val="005A776E"/>
    <w:rsid w:val="005A7D0A"/>
    <w:rsid w:val="00636B5C"/>
    <w:rsid w:val="00647CB5"/>
    <w:rsid w:val="00696CAA"/>
    <w:rsid w:val="006E36E2"/>
    <w:rsid w:val="006E728E"/>
    <w:rsid w:val="00701470"/>
    <w:rsid w:val="0074056E"/>
    <w:rsid w:val="007D0452"/>
    <w:rsid w:val="00813B0F"/>
    <w:rsid w:val="00820AB1"/>
    <w:rsid w:val="00833860"/>
    <w:rsid w:val="00873BD8"/>
    <w:rsid w:val="008A5D5E"/>
    <w:rsid w:val="008D64C5"/>
    <w:rsid w:val="008F7BC0"/>
    <w:rsid w:val="009164C8"/>
    <w:rsid w:val="009252CD"/>
    <w:rsid w:val="009A0082"/>
    <w:rsid w:val="009A043E"/>
    <w:rsid w:val="00A11D1D"/>
    <w:rsid w:val="00A3461E"/>
    <w:rsid w:val="00A47CB0"/>
    <w:rsid w:val="00A921B9"/>
    <w:rsid w:val="00A94727"/>
    <w:rsid w:val="00B21A32"/>
    <w:rsid w:val="00BF33BA"/>
    <w:rsid w:val="00BF7A30"/>
    <w:rsid w:val="00C166F4"/>
    <w:rsid w:val="00C31257"/>
    <w:rsid w:val="00C531CC"/>
    <w:rsid w:val="00CC7055"/>
    <w:rsid w:val="00CE1E8C"/>
    <w:rsid w:val="00CE4FC0"/>
    <w:rsid w:val="00D03127"/>
    <w:rsid w:val="00D05FD2"/>
    <w:rsid w:val="00D33EA8"/>
    <w:rsid w:val="00DA0567"/>
    <w:rsid w:val="00FA4ED3"/>
    <w:rsid w:val="00FE2BC7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CE07"/>
  <w15:docId w15:val="{A4E05CDF-805C-4E73-BA5A-3E04E5A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A346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ідпис до зображення_"/>
    <w:basedOn w:val="a0"/>
    <w:link w:val="a5"/>
    <w:rsid w:val="00A3461E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10">
    <w:name w:val="Заголовок №1_"/>
    <w:basedOn w:val="a0"/>
    <w:link w:val="11"/>
    <w:rsid w:val="00A346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A3461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ідпис до зображення"/>
    <w:basedOn w:val="a"/>
    <w:link w:val="a4"/>
    <w:rsid w:val="00A3461E"/>
    <w:pPr>
      <w:widowControl w:val="0"/>
      <w:shd w:val="clear" w:color="auto" w:fill="FFFFFF"/>
      <w:spacing w:after="0" w:line="223" w:lineRule="auto"/>
    </w:pPr>
    <w:rPr>
      <w:rFonts w:ascii="Arial" w:eastAsia="Arial" w:hAnsi="Arial" w:cs="Arial"/>
      <w:lang w:val="en-US" w:bidi="en-US"/>
    </w:rPr>
  </w:style>
  <w:style w:type="paragraph" w:customStyle="1" w:styleId="11">
    <w:name w:val="Заголовок №1"/>
    <w:basedOn w:val="a"/>
    <w:link w:val="10"/>
    <w:rsid w:val="00A3461E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4A26EB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4200</Characters>
  <Application>Microsoft Office Word</Application>
  <DocSecurity>0</DocSecurity>
  <Lines>114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8</cp:revision>
  <cp:lastPrinted>2026-03-20T10:10:00Z</cp:lastPrinted>
  <dcterms:created xsi:type="dcterms:W3CDTF">2026-03-10T13:54:00Z</dcterms:created>
  <dcterms:modified xsi:type="dcterms:W3CDTF">2026-03-20T10:11:00Z</dcterms:modified>
</cp:coreProperties>
</file>