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2BA1E5B3" w:rsidR="0040009C" w:rsidRPr="00433F70" w:rsidRDefault="00CF3B3A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 w:rsidRPr="00433F70">
        <w:rPr>
          <w:b/>
          <w:bCs/>
          <w:color w:val="000000" w:themeColor="text1"/>
          <w:sz w:val="28"/>
          <w:szCs w:val="28"/>
          <w:lang w:eastAsia="uk-UA"/>
        </w:rPr>
        <w:t>__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 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44200B" w:rsidRPr="00433F70">
        <w:rPr>
          <w:b/>
          <w:bCs/>
          <w:color w:val="000000" w:themeColor="text1"/>
          <w:sz w:val="28"/>
          <w:szCs w:val="28"/>
          <w:lang w:eastAsia="uk-UA"/>
        </w:rPr>
        <w:t>___</w:t>
      </w:r>
    </w:p>
    <w:p w14:paraId="5FE1621F" w14:textId="77777777" w:rsidR="0025727F" w:rsidRPr="00433F70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343CE20D" w:rsidR="004105F6" w:rsidRPr="00433F70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433F70">
        <w:rPr>
          <w:b/>
          <w:color w:val="000000" w:themeColor="text1"/>
          <w:szCs w:val="22"/>
        </w:rPr>
        <w:t xml:space="preserve">Про надання дозволу на розміщення </w:t>
      </w:r>
      <w:r w:rsidR="00587665" w:rsidRPr="00587665">
        <w:rPr>
          <w:b/>
          <w:color w:val="000000" w:themeColor="text1"/>
          <w:szCs w:val="22"/>
        </w:rPr>
        <w:t>пересувн</w:t>
      </w:r>
      <w:r w:rsidR="00587665">
        <w:rPr>
          <w:b/>
          <w:color w:val="000000" w:themeColor="text1"/>
          <w:szCs w:val="22"/>
        </w:rPr>
        <w:t xml:space="preserve">ої </w:t>
      </w:r>
      <w:r w:rsidRPr="00433F70">
        <w:rPr>
          <w:b/>
          <w:color w:val="000000" w:themeColor="text1"/>
          <w:szCs w:val="22"/>
        </w:rPr>
        <w:t xml:space="preserve">тимчасової споруди для провадження підприємницької діяльності по вул. </w:t>
      </w:r>
      <w:r w:rsidR="00B12793">
        <w:rPr>
          <w:b/>
          <w:color w:val="000000" w:themeColor="text1"/>
          <w:szCs w:val="22"/>
        </w:rPr>
        <w:t>Тараса Шевченка</w:t>
      </w:r>
      <w:r w:rsidRPr="00433F70">
        <w:rPr>
          <w:b/>
          <w:color w:val="000000" w:themeColor="text1"/>
          <w:szCs w:val="22"/>
        </w:rPr>
        <w:t xml:space="preserve"> в</w:t>
      </w:r>
      <w:r w:rsidR="00587665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м.</w:t>
      </w:r>
      <w:r w:rsidR="00587665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Чортків</w:t>
      </w:r>
    </w:p>
    <w:p w14:paraId="1D21B5FE" w14:textId="77777777" w:rsidR="00A27D8A" w:rsidRPr="00433F70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32242AEA" w:rsidR="00AC0232" w:rsidRPr="00433F70" w:rsidRDefault="00F9057B" w:rsidP="00433F70">
      <w:pPr>
        <w:pStyle w:val="a3"/>
        <w:ind w:left="0" w:right="138"/>
        <w:rPr>
          <w:color w:val="000000" w:themeColor="text1"/>
          <w:spacing w:val="-17"/>
        </w:rPr>
      </w:pPr>
      <w:r w:rsidRPr="00433F70">
        <w:rPr>
          <w:color w:val="000000" w:themeColor="text1"/>
        </w:rPr>
        <w:t>Розглянувши</w:t>
      </w:r>
      <w:r w:rsidRPr="00433F70">
        <w:rPr>
          <w:color w:val="000000" w:themeColor="text1"/>
          <w:spacing w:val="-11"/>
        </w:rPr>
        <w:t xml:space="preserve"> </w:t>
      </w:r>
      <w:r w:rsidRPr="00433F70">
        <w:rPr>
          <w:color w:val="000000" w:themeColor="text1"/>
        </w:rPr>
        <w:t>звернення</w:t>
      </w:r>
      <w:r w:rsidRPr="00433F70">
        <w:rPr>
          <w:color w:val="000000" w:themeColor="text1"/>
          <w:spacing w:val="-11"/>
        </w:rPr>
        <w:t xml:space="preserve"> </w:t>
      </w:r>
      <w:r w:rsidR="00A27D8A" w:rsidRPr="00433F70">
        <w:rPr>
          <w:color w:val="000000" w:themeColor="text1"/>
        </w:rPr>
        <w:t>ФОП Мазуренка Святослава Олеговича</w:t>
      </w:r>
      <w:r w:rsidR="004105F6" w:rsidRPr="00433F70">
        <w:rPr>
          <w:color w:val="000000" w:themeColor="text1"/>
        </w:rPr>
        <w:t xml:space="preserve"> від 0</w:t>
      </w:r>
      <w:r w:rsidR="00A27D8A" w:rsidRPr="00433F70">
        <w:rPr>
          <w:color w:val="000000" w:themeColor="text1"/>
        </w:rPr>
        <w:t>6</w:t>
      </w:r>
      <w:r w:rsidRPr="00433F70">
        <w:rPr>
          <w:color w:val="000000" w:themeColor="text1"/>
        </w:rPr>
        <w:t>.0</w:t>
      </w:r>
      <w:r w:rsidR="00A27D8A" w:rsidRPr="00433F70">
        <w:rPr>
          <w:color w:val="000000" w:themeColor="text1"/>
        </w:rPr>
        <w:t>4</w:t>
      </w:r>
      <w:r w:rsidRPr="00433F70">
        <w:rPr>
          <w:color w:val="000000" w:themeColor="text1"/>
        </w:rPr>
        <w:t>.202</w:t>
      </w:r>
      <w:r w:rsidR="00A27D8A" w:rsidRPr="00433F70">
        <w:rPr>
          <w:color w:val="000000" w:themeColor="text1"/>
        </w:rPr>
        <w:t>6</w:t>
      </w:r>
      <w:r w:rsidR="0084483A" w:rsidRPr="00433F70">
        <w:rPr>
          <w:color w:val="000000" w:themeColor="text1"/>
        </w:rPr>
        <w:t xml:space="preserve"> </w:t>
      </w:r>
      <w:r w:rsidR="009C1339" w:rsidRPr="00433F70">
        <w:rPr>
          <w:color w:val="000000" w:themeColor="text1"/>
        </w:rPr>
        <w:t>№ 20-13/169</w:t>
      </w:r>
      <w:r w:rsidR="009C1339">
        <w:rPr>
          <w:color w:val="000000" w:themeColor="text1"/>
        </w:rPr>
        <w:t>8</w:t>
      </w:r>
      <w:r w:rsidR="009C1339" w:rsidRPr="00433F70">
        <w:rPr>
          <w:color w:val="000000" w:themeColor="text1"/>
        </w:rPr>
        <w:t xml:space="preserve">-В </w:t>
      </w:r>
      <w:r w:rsidR="0084483A" w:rsidRPr="00433F70">
        <w:rPr>
          <w:color w:val="000000" w:themeColor="text1"/>
        </w:rPr>
        <w:t xml:space="preserve">та надані </w:t>
      </w:r>
      <w:r w:rsidRPr="00433F70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 xml:space="preserve">№ 244, </w:t>
      </w:r>
      <w:r w:rsidR="0093021C" w:rsidRPr="00433F70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статті 28 Закону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України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«Про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регулювання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містобудівної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діяльності»,</w:t>
      </w:r>
      <w:r w:rsidRPr="00433F70">
        <w:rPr>
          <w:color w:val="000000" w:themeColor="text1"/>
          <w:spacing w:val="-17"/>
        </w:rPr>
        <w:t xml:space="preserve"> </w:t>
      </w:r>
      <w:r w:rsidR="00AC0232" w:rsidRPr="00433F70">
        <w:rPr>
          <w:color w:val="000000" w:themeColor="text1"/>
        </w:rPr>
        <w:t>підпункт 8 пункт «а» статті 30</w:t>
      </w:r>
      <w:r w:rsidR="00433F70" w:rsidRPr="00433F70">
        <w:rPr>
          <w:color w:val="000000" w:themeColor="text1"/>
        </w:rPr>
        <w:t xml:space="preserve">, </w:t>
      </w:r>
      <w:r w:rsidR="00AC0232" w:rsidRPr="00433F70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433F70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433F70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433F70">
        <w:rPr>
          <w:color w:val="000000" w:themeColor="text1"/>
          <w:spacing w:val="-2"/>
        </w:rPr>
        <w:t>ВИРІШИВ:</w:t>
      </w:r>
    </w:p>
    <w:p w14:paraId="533808FC" w14:textId="77777777" w:rsidR="004105F6" w:rsidRPr="00433F70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4202C178" w14:textId="7E4C6F7D" w:rsidR="00A27D8A" w:rsidRPr="00433F70" w:rsidRDefault="00433F70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1. </w:t>
      </w:r>
      <w:r w:rsidR="00A27D8A" w:rsidRPr="00433F70">
        <w:rPr>
          <w:color w:val="000000" w:themeColor="text1"/>
          <w:sz w:val="28"/>
        </w:rPr>
        <w:t xml:space="preserve">Надати дозвіл ФОП Мазуренко Святославу Олеговичу на розміщення </w:t>
      </w:r>
      <w:r w:rsidR="00587665" w:rsidRPr="00587665">
        <w:rPr>
          <w:color w:val="000000" w:themeColor="text1"/>
          <w:sz w:val="28"/>
        </w:rPr>
        <w:t>пересувн</w:t>
      </w:r>
      <w:r w:rsidR="00587665">
        <w:rPr>
          <w:color w:val="000000" w:themeColor="text1"/>
          <w:sz w:val="28"/>
        </w:rPr>
        <w:t xml:space="preserve">ої </w:t>
      </w:r>
      <w:r w:rsidR="00A27D8A" w:rsidRPr="00433F70">
        <w:rPr>
          <w:color w:val="000000" w:themeColor="text1"/>
          <w:sz w:val="28"/>
        </w:rPr>
        <w:t xml:space="preserve">тимчасової споруди для провадження підприємницької діяльності – візок вітрина для продажу морозива (далі - ТС) по вул. </w:t>
      </w:r>
      <w:r w:rsidR="00B12793">
        <w:rPr>
          <w:color w:val="000000" w:themeColor="text1"/>
          <w:sz w:val="28"/>
        </w:rPr>
        <w:t>Тараса Шевченка</w:t>
      </w:r>
      <w:r w:rsidR="00A27D8A" w:rsidRPr="00433F70">
        <w:rPr>
          <w:color w:val="000000" w:themeColor="text1"/>
          <w:sz w:val="28"/>
        </w:rPr>
        <w:t xml:space="preserve"> (біля будинку № </w:t>
      </w:r>
      <w:r w:rsidR="00B12793">
        <w:rPr>
          <w:color w:val="000000" w:themeColor="text1"/>
          <w:sz w:val="28"/>
        </w:rPr>
        <w:t>24</w:t>
      </w:r>
      <w:r w:rsidR="00A27D8A" w:rsidRPr="00433F70">
        <w:rPr>
          <w:color w:val="000000" w:themeColor="text1"/>
          <w:sz w:val="28"/>
        </w:rPr>
        <w:t xml:space="preserve">) в м. Чортків на період з </w:t>
      </w:r>
      <w:r w:rsidR="009A76AD" w:rsidRPr="00433F70">
        <w:rPr>
          <w:color w:val="000000" w:themeColor="text1"/>
          <w:sz w:val="28"/>
        </w:rPr>
        <w:t>0</w:t>
      </w:r>
      <w:r w:rsidR="00A27D8A" w:rsidRPr="00433F70">
        <w:rPr>
          <w:color w:val="000000" w:themeColor="text1"/>
          <w:sz w:val="28"/>
        </w:rPr>
        <w:t>1 травня 2026 року до 15 жовтня 2026 року.</w:t>
      </w:r>
    </w:p>
    <w:p w14:paraId="4F81EBC9" w14:textId="6D49BA13" w:rsidR="00A27D8A" w:rsidRPr="00433F70" w:rsidRDefault="00A27D8A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 Зобов’язати ФОП Мазуренко Святославу Олеговичу:</w:t>
      </w:r>
    </w:p>
    <w:p w14:paraId="61F0BE07" w14:textId="77777777" w:rsidR="00A27D8A" w:rsidRPr="00433F70" w:rsidRDefault="00A27D8A" w:rsidP="00433F70">
      <w:pPr>
        <w:tabs>
          <w:tab w:val="left" w:pos="1555"/>
        </w:tabs>
        <w:ind w:right="148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2.1. Оформити відповідно до пункту 2.6 Порядку розміщення тимчасових споруд для провадження підприємницької діяльності паспорт прив’язки тимчасової споруди (Далі – Паспорт прив’язки).</w:t>
      </w:r>
    </w:p>
    <w:p w14:paraId="77DFDA41" w14:textId="6286E1B0" w:rsidR="0025727F" w:rsidRPr="00433F70" w:rsidRDefault="00D63156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2.2. </w:t>
      </w:r>
      <w:r w:rsidR="0030346E" w:rsidRPr="00433F70">
        <w:rPr>
          <w:color w:val="000000" w:themeColor="text1"/>
          <w:sz w:val="28"/>
        </w:rPr>
        <w:t>Встановити ТС</w:t>
      </w:r>
      <w:r w:rsidR="00F9057B" w:rsidRPr="00433F70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77681F22" w:rsidR="0025727F" w:rsidRPr="00433F70" w:rsidRDefault="00D63156" w:rsidP="00433F70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2.3. </w:t>
      </w:r>
      <w:r w:rsidR="00F9057B" w:rsidRPr="00433F70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390FB434" w:rsidR="0025727F" w:rsidRPr="00433F70" w:rsidRDefault="00D63156" w:rsidP="00433F70">
      <w:pPr>
        <w:pStyle w:val="a5"/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2.4. </w:t>
      </w:r>
      <w:r w:rsidR="00F9057B" w:rsidRPr="00433F70">
        <w:rPr>
          <w:color w:val="000000" w:themeColor="text1"/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Pr="00433F70" w:rsidRDefault="0025727F" w:rsidP="00433F70">
      <w:pPr>
        <w:pStyle w:val="a5"/>
        <w:rPr>
          <w:color w:val="000000" w:themeColor="text1"/>
          <w:sz w:val="28"/>
        </w:rPr>
        <w:sectPr w:rsidR="0025727F" w:rsidRPr="00433F70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07581ABA" w14:textId="165A2A30" w:rsidR="009A76AD" w:rsidRPr="00433F70" w:rsidRDefault="009A76AD" w:rsidP="00433F70">
      <w:pPr>
        <w:tabs>
          <w:tab w:val="left" w:pos="1555"/>
        </w:tabs>
        <w:spacing w:before="67"/>
        <w:ind w:left="-142" w:right="147"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lastRenderedPageBreak/>
        <w:t xml:space="preserve">2.5. </w:t>
      </w:r>
      <w:r w:rsidRPr="00433F70">
        <w:rPr>
          <w:color w:val="000000" w:themeColor="text1"/>
          <w:sz w:val="28"/>
        </w:rPr>
        <w:t>Утримувати</w:t>
      </w:r>
      <w:r w:rsidRPr="00433F70">
        <w:rPr>
          <w:color w:val="000000" w:themeColor="text1"/>
          <w:spacing w:val="-18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прилеглу</w:t>
      </w:r>
      <w:r w:rsidRPr="00433F70">
        <w:rPr>
          <w:color w:val="000000" w:themeColor="text1"/>
          <w:spacing w:val="-17"/>
          <w:sz w:val="28"/>
        </w:rPr>
        <w:t xml:space="preserve"> </w:t>
      </w:r>
      <w:r w:rsidRPr="00433F70">
        <w:rPr>
          <w:color w:val="000000" w:themeColor="text1"/>
          <w:sz w:val="28"/>
        </w:rPr>
        <w:t>територію</w:t>
      </w:r>
      <w:r w:rsidRPr="00433F70">
        <w:rPr>
          <w:color w:val="000000" w:themeColor="text1"/>
          <w:spacing w:val="-18"/>
          <w:sz w:val="28"/>
        </w:rPr>
        <w:t xml:space="preserve"> у </w:t>
      </w:r>
      <w:r w:rsidRPr="00433F70">
        <w:rPr>
          <w:color w:val="000000" w:themeColor="text1"/>
          <w:sz w:val="28"/>
        </w:rPr>
        <w:t>відповідності</w:t>
      </w:r>
      <w:r w:rsidRPr="00433F70">
        <w:rPr>
          <w:color w:val="000000" w:themeColor="text1"/>
          <w:spacing w:val="-17"/>
          <w:sz w:val="28"/>
        </w:rPr>
        <w:t xml:space="preserve"> </w:t>
      </w:r>
      <w:proofErr w:type="gramStart"/>
      <w:r w:rsidRPr="00433F70">
        <w:rPr>
          <w:color w:val="000000" w:themeColor="text1"/>
          <w:sz w:val="28"/>
        </w:rPr>
        <w:t>до</w:t>
      </w:r>
      <w:r w:rsidRPr="00433F70">
        <w:rPr>
          <w:color w:val="000000" w:themeColor="text1"/>
          <w:spacing w:val="-18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пункту</w:t>
      </w:r>
      <w:proofErr w:type="gramEnd"/>
      <w:r w:rsidRPr="00433F70">
        <w:rPr>
          <w:color w:val="000000" w:themeColor="text1"/>
          <w:spacing w:val="-17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7.1.</w:t>
      </w:r>
      <w:r w:rsidRPr="00433F70">
        <w:rPr>
          <w:color w:val="000000" w:themeColor="text1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0885D076" w14:textId="77777777" w:rsidR="009A76AD" w:rsidRPr="00433F70" w:rsidRDefault="009A76AD" w:rsidP="00433F70">
      <w:pPr>
        <w:tabs>
          <w:tab w:val="left" w:pos="1555"/>
        </w:tabs>
        <w:spacing w:before="4"/>
        <w:ind w:left="-142" w:right="142" w:firstLine="709"/>
        <w:jc w:val="both"/>
        <w:rPr>
          <w:color w:val="000000" w:themeColor="text1"/>
          <w:sz w:val="28"/>
          <w:lang w:val="ru-RU"/>
        </w:rPr>
      </w:pPr>
      <w:r w:rsidRPr="00433F70">
        <w:rPr>
          <w:color w:val="000000" w:themeColor="text1"/>
          <w:sz w:val="28"/>
          <w:lang w:val="ru-RU"/>
        </w:rPr>
        <w:t xml:space="preserve">2.6. </w:t>
      </w:r>
      <w:r w:rsidRPr="00433F70">
        <w:rPr>
          <w:color w:val="000000" w:themeColor="text1"/>
          <w:sz w:val="28"/>
        </w:rPr>
        <w:t>За власні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>кошти виконати роботи з благоустрою</w:t>
      </w:r>
      <w:r w:rsidRPr="00433F70">
        <w:rPr>
          <w:color w:val="000000" w:themeColor="text1"/>
          <w:spacing w:val="-2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прилеглої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433F70">
        <w:rPr>
          <w:color w:val="000000" w:themeColor="text1"/>
          <w:spacing w:val="-2"/>
          <w:sz w:val="28"/>
        </w:rPr>
        <w:t>стані.</w:t>
      </w:r>
    </w:p>
    <w:p w14:paraId="3469AA1E" w14:textId="47AF41BD" w:rsidR="009A76AD" w:rsidRPr="00433F70" w:rsidRDefault="009A76AD" w:rsidP="00433F70">
      <w:pPr>
        <w:tabs>
          <w:tab w:val="left" w:pos="1555"/>
        </w:tabs>
        <w:spacing w:before="4"/>
        <w:ind w:right="142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 xml:space="preserve">2.7. </w:t>
      </w:r>
      <w:r w:rsidRPr="00433F70">
        <w:rPr>
          <w:color w:val="000000" w:themeColor="text1"/>
          <w:sz w:val="28"/>
        </w:rPr>
        <w:t>Після</w:t>
      </w:r>
      <w:r w:rsidRPr="00433F70">
        <w:rPr>
          <w:color w:val="000000" w:themeColor="text1"/>
          <w:spacing w:val="-12"/>
          <w:sz w:val="28"/>
        </w:rPr>
        <w:t xml:space="preserve"> </w:t>
      </w:r>
      <w:r w:rsidRPr="00433F70">
        <w:rPr>
          <w:color w:val="000000" w:themeColor="text1"/>
          <w:sz w:val="28"/>
        </w:rPr>
        <w:t>розміщення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ТС</w:t>
      </w:r>
      <w:r w:rsidRPr="00433F70">
        <w:rPr>
          <w:color w:val="000000" w:themeColor="text1"/>
          <w:spacing w:val="-9"/>
          <w:sz w:val="28"/>
        </w:rPr>
        <w:t xml:space="preserve"> </w:t>
      </w:r>
      <w:r w:rsidRPr="00433F70">
        <w:rPr>
          <w:color w:val="000000" w:themeColor="text1"/>
          <w:sz w:val="28"/>
        </w:rPr>
        <w:t>та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проведення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робіт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з</w:t>
      </w:r>
      <w:r w:rsidRPr="00433F70">
        <w:rPr>
          <w:color w:val="000000" w:themeColor="text1"/>
          <w:spacing w:val="-14"/>
          <w:sz w:val="28"/>
        </w:rPr>
        <w:t xml:space="preserve"> </w:t>
      </w:r>
      <w:r w:rsidRPr="00433F70">
        <w:rPr>
          <w:color w:val="000000" w:themeColor="text1"/>
          <w:sz w:val="28"/>
        </w:rPr>
        <w:t>благоустрою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повідомити міську раду про виконання вимог паспорта прив’язки.</w:t>
      </w:r>
    </w:p>
    <w:p w14:paraId="54B01724" w14:textId="6F243BF8" w:rsidR="009A76AD" w:rsidRPr="00433F70" w:rsidRDefault="009A76AD" w:rsidP="00433F70">
      <w:pPr>
        <w:tabs>
          <w:tab w:val="left" w:pos="1555"/>
        </w:tabs>
        <w:ind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2.8. Укласти договір із Чортківською міською радою угоду щодо відшкодування збитків від недоотримання коштів за фактичне використання земельної ділянки.</w:t>
      </w:r>
    </w:p>
    <w:p w14:paraId="02749C8B" w14:textId="41A629BB" w:rsidR="009A76AD" w:rsidRPr="00433F70" w:rsidRDefault="009A76AD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3. Копію рішення направити у відділ архітектури та містобудівного кадастру міської ради, заявнику.</w:t>
      </w:r>
    </w:p>
    <w:p w14:paraId="4EA63984" w14:textId="5126693E" w:rsidR="009A76AD" w:rsidRPr="00433F70" w:rsidRDefault="009A76AD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4. 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 w:rsidRPr="00433F70">
        <w:rPr>
          <w:color w:val="000000" w:themeColor="text1"/>
          <w:sz w:val="28"/>
        </w:rPr>
        <w:t>Грещука</w:t>
      </w:r>
      <w:proofErr w:type="spellEnd"/>
      <w:r w:rsidRPr="00433F70">
        <w:rPr>
          <w:color w:val="000000" w:themeColor="text1"/>
          <w:sz w:val="28"/>
        </w:rPr>
        <w:t>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169E80E5" w14:textId="77777777" w:rsidR="009D53C8" w:rsidRPr="00433F70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E2B0132" w14:textId="09CA82BB" w:rsidR="00CF3B3A" w:rsidRPr="00CF3B3A" w:rsidRDefault="00CF3B3A" w:rsidP="00CF3B3A">
      <w:pPr>
        <w:widowControl/>
        <w:autoSpaceDE/>
        <w:autoSpaceDN/>
        <w:rPr>
          <w:b/>
          <w:sz w:val="28"/>
        </w:rPr>
      </w:pPr>
      <w:r w:rsidRPr="00CF3B3A">
        <w:rPr>
          <w:b/>
          <w:bCs/>
          <w:sz w:val="28"/>
        </w:rPr>
        <w:t>Міський голова</w:t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044E9">
        <w:rPr>
          <w:b/>
          <w:bCs/>
          <w:sz w:val="28"/>
        </w:rPr>
        <w:t xml:space="preserve">Володимир </w:t>
      </w:r>
      <w:r w:rsidRPr="00CF3B3A">
        <w:rPr>
          <w:b/>
          <w:bCs/>
          <w:sz w:val="28"/>
        </w:rPr>
        <w:t>ШМАТЬКО</w:t>
      </w:r>
      <w:r w:rsidRPr="00CF3B3A">
        <w:rPr>
          <w:b/>
          <w:sz w:val="28"/>
        </w:rPr>
        <w:t xml:space="preserve"> </w:t>
      </w:r>
    </w:p>
    <w:p w14:paraId="52D9E40F" w14:textId="77777777" w:rsidR="00CF3B3A" w:rsidRPr="00CF3B3A" w:rsidRDefault="00CF3B3A" w:rsidP="00CF3B3A">
      <w:pPr>
        <w:widowControl/>
        <w:autoSpaceDE/>
        <w:autoSpaceDN/>
        <w:rPr>
          <w:b/>
          <w:sz w:val="28"/>
        </w:rPr>
      </w:pPr>
    </w:p>
    <w:p w14:paraId="698ED2A1" w14:textId="346AD25D" w:rsidR="00091609" w:rsidRPr="00091609" w:rsidRDefault="002655E9" w:rsidP="00091609">
      <w:pPr>
        <w:widowControl/>
        <w:autoSpaceDE/>
        <w:autoSpaceDN/>
        <w:rPr>
          <w:bCs/>
          <w:sz w:val="28"/>
        </w:rPr>
      </w:pPr>
      <w:proofErr w:type="spellStart"/>
      <w:r>
        <w:rPr>
          <w:bCs/>
          <w:sz w:val="28"/>
        </w:rPr>
        <w:t>Алеся</w:t>
      </w:r>
      <w:proofErr w:type="spellEnd"/>
      <w:r>
        <w:rPr>
          <w:bCs/>
          <w:sz w:val="28"/>
        </w:rPr>
        <w:t xml:space="preserve"> </w:t>
      </w:r>
      <w:r w:rsidR="00091609" w:rsidRPr="00091609">
        <w:rPr>
          <w:bCs/>
          <w:sz w:val="28"/>
        </w:rPr>
        <w:t>В</w:t>
      </w:r>
      <w:r>
        <w:rPr>
          <w:bCs/>
          <w:sz w:val="28"/>
        </w:rPr>
        <w:t>асильченко</w:t>
      </w:r>
    </w:p>
    <w:p w14:paraId="273365E6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79D8E23F" w14:textId="0114FA14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Ольга Черемшинська</w:t>
      </w:r>
    </w:p>
    <w:p w14:paraId="106C85D9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2E578C28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Наталія </w:t>
      </w:r>
      <w:proofErr w:type="spellStart"/>
      <w:r w:rsidRPr="00091609">
        <w:rPr>
          <w:bCs/>
          <w:sz w:val="28"/>
        </w:rPr>
        <w:t>Вандяк</w:t>
      </w:r>
      <w:proofErr w:type="spellEnd"/>
    </w:p>
    <w:p w14:paraId="6FA8A874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68FAA617" w14:textId="1F7308C9" w:rsidR="009654EC" w:rsidRPr="00CF3B3A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Василь Грещук</w:t>
      </w: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346752527">
    <w:abstractNumId w:val="1"/>
  </w:num>
  <w:num w:numId="2" w16cid:durableId="582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140BA2"/>
    <w:rsid w:val="00183033"/>
    <w:rsid w:val="00197882"/>
    <w:rsid w:val="001A4BB6"/>
    <w:rsid w:val="002105C4"/>
    <w:rsid w:val="0023670A"/>
    <w:rsid w:val="0025727F"/>
    <w:rsid w:val="00262DB8"/>
    <w:rsid w:val="002655E9"/>
    <w:rsid w:val="0030346E"/>
    <w:rsid w:val="003044E9"/>
    <w:rsid w:val="00314D68"/>
    <w:rsid w:val="003400E6"/>
    <w:rsid w:val="00345559"/>
    <w:rsid w:val="003726F8"/>
    <w:rsid w:val="003B4307"/>
    <w:rsid w:val="003B55F2"/>
    <w:rsid w:val="0040009C"/>
    <w:rsid w:val="004105F6"/>
    <w:rsid w:val="00421DE0"/>
    <w:rsid w:val="00430939"/>
    <w:rsid w:val="00433F70"/>
    <w:rsid w:val="0044200B"/>
    <w:rsid w:val="00442430"/>
    <w:rsid w:val="0044504E"/>
    <w:rsid w:val="004D2CB5"/>
    <w:rsid w:val="004E083F"/>
    <w:rsid w:val="004E6F4D"/>
    <w:rsid w:val="00543B3E"/>
    <w:rsid w:val="00587665"/>
    <w:rsid w:val="00594F9A"/>
    <w:rsid w:val="005B4A97"/>
    <w:rsid w:val="006606EB"/>
    <w:rsid w:val="0066220E"/>
    <w:rsid w:val="00674CCC"/>
    <w:rsid w:val="00675DD1"/>
    <w:rsid w:val="00750AC1"/>
    <w:rsid w:val="007546E2"/>
    <w:rsid w:val="007A6B9E"/>
    <w:rsid w:val="007C1215"/>
    <w:rsid w:val="007C6339"/>
    <w:rsid w:val="007C7026"/>
    <w:rsid w:val="00815364"/>
    <w:rsid w:val="0084483A"/>
    <w:rsid w:val="00865D02"/>
    <w:rsid w:val="00891709"/>
    <w:rsid w:val="0091448D"/>
    <w:rsid w:val="0093021C"/>
    <w:rsid w:val="009654EC"/>
    <w:rsid w:val="00983A7C"/>
    <w:rsid w:val="00996747"/>
    <w:rsid w:val="009A76AD"/>
    <w:rsid w:val="009C1339"/>
    <w:rsid w:val="009D53C8"/>
    <w:rsid w:val="00A27D8A"/>
    <w:rsid w:val="00A66EF5"/>
    <w:rsid w:val="00AB71F8"/>
    <w:rsid w:val="00AC0232"/>
    <w:rsid w:val="00B0346C"/>
    <w:rsid w:val="00B12793"/>
    <w:rsid w:val="00B6647D"/>
    <w:rsid w:val="00B86EB4"/>
    <w:rsid w:val="00B910E4"/>
    <w:rsid w:val="00BA3A0A"/>
    <w:rsid w:val="00BF1DD5"/>
    <w:rsid w:val="00C15AB6"/>
    <w:rsid w:val="00C62BFE"/>
    <w:rsid w:val="00C84399"/>
    <w:rsid w:val="00CF3B3A"/>
    <w:rsid w:val="00D20AE8"/>
    <w:rsid w:val="00D26F68"/>
    <w:rsid w:val="00D45A48"/>
    <w:rsid w:val="00D46942"/>
    <w:rsid w:val="00D63156"/>
    <w:rsid w:val="00D866AD"/>
    <w:rsid w:val="00E46C60"/>
    <w:rsid w:val="00E763C8"/>
    <w:rsid w:val="00EA1136"/>
    <w:rsid w:val="00ED672C"/>
    <w:rsid w:val="00F423C8"/>
    <w:rsid w:val="00F71B7C"/>
    <w:rsid w:val="00F9057B"/>
    <w:rsid w:val="00FB199C"/>
    <w:rsid w:val="00FB393A"/>
    <w:rsid w:val="00FC6291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2466</Characters>
  <Application>Microsoft Office Word</Application>
  <DocSecurity>0</DocSecurity>
  <Lines>74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3</cp:revision>
  <cp:lastPrinted>2025-07-04T06:27:00Z</cp:lastPrinted>
  <dcterms:created xsi:type="dcterms:W3CDTF">2026-04-08T12:40:00Z</dcterms:created>
  <dcterms:modified xsi:type="dcterms:W3CDTF">2026-04-08T12:48:00Z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