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45F" w14:textId="77777777" w:rsidR="00F8223B" w:rsidRDefault="00000000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14:paraId="70F49B41" w14:textId="7777777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72F4F609" w14:textId="1D3F79C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5A1C1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5A1C18">
        <w:rPr>
          <w:b/>
          <w:bCs/>
          <w:sz w:val="28"/>
          <w:szCs w:val="28"/>
        </w:rPr>
        <w:t xml:space="preserve">   травня</w:t>
      </w:r>
      <w:r>
        <w:rPr>
          <w:b/>
          <w:bCs/>
          <w:sz w:val="28"/>
          <w:szCs w:val="28"/>
        </w:rPr>
        <w:t xml:space="preserve"> 202</w:t>
      </w:r>
      <w:r w:rsidR="00C7625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</w:p>
    <w:p w14:paraId="3A8FA6FD" w14:textId="77777777" w:rsidR="00F8223B" w:rsidRDefault="00F8223B">
      <w:pPr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4060B28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66E6CFCD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 w14:paraId="3FBED63F" w14:textId="77777777" w:rsidR="00F8223B" w:rsidRDefault="00F8223B">
      <w:pPr>
        <w:jc w:val="center"/>
        <w:rPr>
          <w:rFonts w:ascii="Times New Roman CYR" w:hAnsi="Times New Roman CYR" w:cs="Times New Roman CYR"/>
          <w:kern w:val="2"/>
        </w:rPr>
      </w:pPr>
    </w:p>
    <w:tbl>
      <w:tblPr>
        <w:tblW w:w="9567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589"/>
        <w:gridCol w:w="1305"/>
        <w:gridCol w:w="1473"/>
        <w:gridCol w:w="928"/>
        <w:gridCol w:w="596"/>
      </w:tblGrid>
      <w:tr w:rsidR="00F8223B" w14:paraId="22D2D44B" w14:textId="77777777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28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5B2303F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3F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66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508670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50A6EF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59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Посадові особи місцевого самовряду-</w:t>
            </w:r>
          </w:p>
          <w:p w14:paraId="46533A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вання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02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BC0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Техні-</w:t>
            </w:r>
          </w:p>
          <w:p w14:paraId="7F97919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</w:p>
          <w:p w14:paraId="74BA3DE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персо-</w:t>
            </w:r>
          </w:p>
          <w:p w14:paraId="27E54D4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F8223B" w14:paraId="5BA38A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D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76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A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2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21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F1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F8223B" w14:paraId="5C1A831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98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80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D6F" w14:textId="429F9FC1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C76252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7C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22E" w14:textId="7251DCDE" w:rsidR="00F8223B" w:rsidRDefault="00C76252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F8223B" w14:paraId="11C0721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87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3AB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B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0B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5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9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529AEA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6E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25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F3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8A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E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84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9C8E0B4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76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E8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84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BB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A6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85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02C7216" w14:textId="77777777">
        <w:trPr>
          <w:trHeight w:val="29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1B7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91A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5D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3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E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D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13D1B1A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9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1C6" w14:textId="77777777" w:rsidR="00F8223B" w:rsidRDefault="00000000">
            <w:pPr>
              <w:widowControl w:val="0"/>
              <w:tabs>
                <w:tab w:val="left" w:pos="0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11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6F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D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6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FC69E2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F2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251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21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6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F967F3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DEE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553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E0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A5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5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BCADCD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5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754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Скородинського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2D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FB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27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B0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89AD0B8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6AF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B59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B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F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23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75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7DD6854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1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A55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27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2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3D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AF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EB1E5C3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84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41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24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FD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9B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F6A569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C9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7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2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EA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E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14705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E87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6C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D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24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2E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9CFBAF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92B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326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4D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AB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6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72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C7AB2E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85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D9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5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4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8B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6F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EF0FFDA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7B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0DD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ACA" w14:textId="187CB6CB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3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99C" w14:textId="2CA990CC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5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59728B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B4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D61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  <w:p w14:paraId="0B416A3E" w14:textId="77777777" w:rsidR="00F8223B" w:rsidRDefault="00F8223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47E" w14:textId="70A4A87D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9E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E50" w14:textId="5BE37D90" w:rsidR="00F8223B" w:rsidRDefault="009B074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D7" w14:textId="02CEC608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F8223B" w14:paraId="2222F6ED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2F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52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78A624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CB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DC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FE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B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7C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6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426BC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2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4A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6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B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7B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D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4A3702E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62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A3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3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9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4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2E516B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5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8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економічного розвитку та 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0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5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9D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4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1FE22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8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31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B8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F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28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F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822790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0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C8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67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BA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1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F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ED7ADE3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E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91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B6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9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87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3B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C3BF8B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61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64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18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5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DE28E27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2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51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E9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A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17C1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8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6EF14D8A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78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BC7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муніципального розвитку та енергомеджменту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FA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14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60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F8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8ADD705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1E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42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AF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3D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B3B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26B7DA1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A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CA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8A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E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A5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B0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8D3FADF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E9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AA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E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3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4A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16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2F46281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74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15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C1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8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3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7C8FC1E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A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A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8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2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49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F760CC5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D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0D35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5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8D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F3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3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51653DC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7B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9F" w14:textId="1257DACC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29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E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73A" w14:textId="49F33ED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F8223B" w14:paraId="2AE4AA5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3B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  <w:p w14:paraId="4B7B66D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9B4" w14:textId="77777777" w:rsidR="00F8223B" w:rsidRDefault="00000000">
            <w:pPr>
              <w:keepNext/>
              <w:keepLines/>
              <w:widowControl w:val="0"/>
              <w:tabs>
                <w:tab w:val="left" w:pos="34"/>
              </w:tabs>
              <w:spacing w:before="200"/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 xml:space="preserve">ІНШІ ВИКОНАВЧІ ОРГАНИ </w:t>
            </w:r>
          </w:p>
          <w:p w14:paraId="3586666F" w14:textId="77777777" w:rsidR="00F8223B" w:rsidRDefault="00000000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437" w14:textId="4FB1FF6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4D3" w14:textId="7FF1091A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</w:t>
            </w:r>
            <w:r w:rsidR="005A1C18">
              <w:rPr>
                <w:b/>
                <w:bCs/>
                <w:color w:val="000000"/>
                <w:kern w:val="2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7E3" w14:textId="0F20CB98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0A5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-</w:t>
            </w:r>
          </w:p>
        </w:tc>
      </w:tr>
      <w:tr w:rsidR="00F8223B" w14:paraId="15B956A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6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FF" w14:textId="77777777" w:rsidR="00F8223B" w:rsidRDefault="00000000">
            <w:pPr>
              <w:keepNext/>
              <w:keepLines/>
              <w:widowControl w:val="0"/>
              <w:tabs>
                <w:tab w:val="left" w:pos="0"/>
              </w:tabs>
              <w:ind w:left="69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B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70D" w14:textId="40B41AE2" w:rsidR="00F8223B" w:rsidRDefault="005A1C18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000" w14:textId="127B306B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5A1C18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4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7C569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66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84D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0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F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4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01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709D62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D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5B9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F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4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B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9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B38B5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99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2C2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4D0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E9C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08B6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i/>
                <w:iCs/>
                <w:kern w:val="2"/>
              </w:rPr>
              <w:t>-</w:t>
            </w:r>
          </w:p>
        </w:tc>
      </w:tr>
      <w:tr w:rsidR="00F8223B" w14:paraId="5DD3784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7A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AE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D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0B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D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6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A28C0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A0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49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58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7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6E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D3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</w:tr>
      <w:tr w:rsidR="00F8223B" w14:paraId="3205EAD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C1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DD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FF59" w14:textId="13258143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E348" w14:textId="22447EF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1501" w14:textId="452A25D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84A8" w14:textId="043C8F6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</w:p>
        </w:tc>
      </w:tr>
    </w:tbl>
    <w:p w14:paraId="280EEA5C" w14:textId="77777777" w:rsidR="00F8223B" w:rsidRDefault="00F8223B">
      <w:pPr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F41A45C" w14:textId="77777777" w:rsidR="00F8223B" w:rsidRDefault="00F8223B">
      <w:pPr>
        <w:ind w:left="-567" w:right="-14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44B4E90" w14:textId="77777777" w:rsidR="00F8223B" w:rsidRDefault="00000000">
      <w:pPr>
        <w:ind w:right="-11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 w14:paraId="0811CEC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E370B8D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10C2F6D8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2846F0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DA4EA23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AB72531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6F1AB8E4" w14:textId="77777777" w:rsidR="00F8223B" w:rsidRDefault="00F8223B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6F33F8D6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1E638F1" w14:textId="272F87CF" w:rsidR="00F8223B" w:rsidRDefault="005A1C18" w:rsidP="005A1C1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\</w:t>
      </w:r>
    </w:p>
    <w:p w14:paraId="68235023" w14:textId="77777777" w:rsidR="00F8223B" w:rsidRDefault="00F8223B">
      <w:pPr>
        <w:jc w:val="both"/>
      </w:pPr>
    </w:p>
    <w:sectPr w:rsidR="00F8223B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B"/>
    <w:rsid w:val="0004297B"/>
    <w:rsid w:val="00123E6B"/>
    <w:rsid w:val="00547A5D"/>
    <w:rsid w:val="005A1C18"/>
    <w:rsid w:val="005B2326"/>
    <w:rsid w:val="00627955"/>
    <w:rsid w:val="00751C67"/>
    <w:rsid w:val="0095423F"/>
    <w:rsid w:val="009B0742"/>
    <w:rsid w:val="00C76252"/>
    <w:rsid w:val="00CC4437"/>
    <w:rsid w:val="00ED6CF3"/>
    <w:rsid w:val="00F8223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08"/>
  <w15:docId w15:val="{F09B7222-BED3-4106-8C1B-E7CE332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2193</Characters>
  <Application>Microsoft Office Word</Application>
  <DocSecurity>0</DocSecurity>
  <Lines>365</Lines>
  <Paragraphs>334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Волинець Юлія Ярославівна</cp:lastModifiedBy>
  <cp:revision>7</cp:revision>
  <cp:lastPrinted>2026-02-09T09:16:00Z</cp:lastPrinted>
  <dcterms:created xsi:type="dcterms:W3CDTF">2026-02-09T09:14:00Z</dcterms:created>
  <dcterms:modified xsi:type="dcterms:W3CDTF">2026-05-12T13:39:00Z</dcterms:modified>
  <dc:language>uk-UA</dc:language>
</cp:coreProperties>
</file>