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7172" w14:textId="1FB7F88C" w:rsidR="00BA6E2C" w:rsidRPr="00117426" w:rsidRDefault="00BA6E2C" w:rsidP="00117426">
      <w:pPr>
        <w:pStyle w:val="1"/>
        <w:tabs>
          <w:tab w:val="left" w:pos="7920"/>
        </w:tabs>
        <w:spacing w:before="0" w:after="0" w:line="240" w:lineRule="auto"/>
        <w:ind w:firstLine="9498"/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  <w:lang w:val="ru-RU"/>
        </w:rPr>
      </w:pPr>
      <w:r w:rsidRPr="00117426"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</w:rPr>
        <w:t xml:space="preserve">Додаток </w:t>
      </w:r>
      <w:r w:rsidR="004740ED" w:rsidRPr="00117426"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  <w:lang w:val="ru-RU"/>
        </w:rPr>
        <w:t>1</w:t>
      </w:r>
    </w:p>
    <w:p w14:paraId="027F5D82" w14:textId="77777777" w:rsidR="004740ED" w:rsidRDefault="004740ED" w:rsidP="00117426">
      <w:pPr>
        <w:spacing w:line="240" w:lineRule="auto"/>
        <w:ind w:firstLine="9498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 xml:space="preserve">До </w:t>
      </w:r>
      <w:r w:rsidRP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 xml:space="preserve">Програми </w:t>
      </w: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розвитку спорту та </w:t>
      </w:r>
    </w:p>
    <w:p w14:paraId="570C32F1" w14:textId="2FAFB354" w:rsidR="004740ED" w:rsidRPr="004740ED" w:rsidRDefault="004740ED" w:rsidP="00117426">
      <w:pPr>
        <w:spacing w:line="240" w:lineRule="auto"/>
        <w:ind w:firstLine="9498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популяризації здорового способу життя </w:t>
      </w:r>
    </w:p>
    <w:p w14:paraId="1E07BE0D" w14:textId="77777777" w:rsidR="004740ED" w:rsidRDefault="004740ED" w:rsidP="00117426">
      <w:pPr>
        <w:spacing w:line="240" w:lineRule="auto"/>
        <w:ind w:firstLine="9498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 Чортківській міській територіальній громаді </w:t>
      </w:r>
    </w:p>
    <w:p w14:paraId="30192295" w14:textId="21A01D5E" w:rsidR="004740ED" w:rsidRDefault="004740ED" w:rsidP="00117426">
      <w:pPr>
        <w:spacing w:line="240" w:lineRule="auto"/>
        <w:ind w:firstLine="9498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на 2026 – 2028 роки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>Затвердженої</w:t>
      </w:r>
    </w:p>
    <w:p w14:paraId="5BBE0924" w14:textId="635EE9E9" w:rsidR="00BA6E2C" w:rsidRPr="004740ED" w:rsidRDefault="00BA6E2C" w:rsidP="00117426">
      <w:pPr>
        <w:keepNext/>
        <w:tabs>
          <w:tab w:val="left" w:pos="7920"/>
        </w:tabs>
        <w:spacing w:line="240" w:lineRule="auto"/>
        <w:ind w:firstLine="9498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>рішення</w:t>
      </w:r>
      <w:r w:rsid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>м</w:t>
      </w:r>
      <w:r w:rsidRP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 xml:space="preserve"> міської ради</w:t>
      </w:r>
      <w:r w:rsidRPr="004740ED">
        <w:rPr>
          <w:rFonts w:eastAsia="Times New Roman"/>
          <w:bCs/>
          <w:color w:val="auto"/>
          <w:kern w:val="32"/>
          <w:sz w:val="24"/>
          <w:szCs w:val="24"/>
        </w:rPr>
        <w:t xml:space="preserve">  </w:t>
      </w:r>
    </w:p>
    <w:p w14:paraId="6CF0AE42" w14:textId="5A63DAEA" w:rsidR="00BA6E2C" w:rsidRPr="004740ED" w:rsidRDefault="00BA6E2C" w:rsidP="00117426">
      <w:pPr>
        <w:spacing w:line="240" w:lineRule="auto"/>
        <w:ind w:firstLine="9498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від </w:t>
      </w:r>
      <w:r w:rsidR="00A02EEC"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16</w:t>
      </w:r>
      <w:r w:rsidR="009C118A"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A02EEC"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чер</w:t>
      </w: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вня 2026 року №</w:t>
      </w:r>
    </w:p>
    <w:p w14:paraId="5FE833B5" w14:textId="77777777" w:rsidR="00BA6E2C" w:rsidRPr="004740ED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31BEA1B0" w14:textId="77777777" w:rsidR="00BC42C8" w:rsidRPr="004740ED" w:rsidRDefault="00BC42C8" w:rsidP="00D67EB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FB5069" w14:textId="1672345C" w:rsidR="004E4943" w:rsidRDefault="004740ED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РЕСУРСНЕ ЗАБЕЗПЕЧЕННЯ ПРОГРАМИ</w:t>
      </w:r>
    </w:p>
    <w:p w14:paraId="4B41FDF0" w14:textId="77777777" w:rsidR="004740ED" w:rsidRDefault="004740ED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108" w:tblpY="88"/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2268"/>
        <w:gridCol w:w="2268"/>
        <w:gridCol w:w="2374"/>
        <w:gridCol w:w="2924"/>
      </w:tblGrid>
      <w:tr w:rsidR="004E4943" w:rsidRPr="004E4943" w14:paraId="28F05854" w14:textId="77777777" w:rsidTr="004740ED">
        <w:trPr>
          <w:trHeight w:val="70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F7D02" w14:textId="77777777" w:rsidR="004E4943" w:rsidRPr="004E4943" w:rsidRDefault="004E4943" w:rsidP="00474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коштів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залучити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9D565" w14:textId="74B2D363" w:rsidR="004E4943" w:rsidRPr="004740ED" w:rsidRDefault="004E4943" w:rsidP="00474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Етапи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7C1F1" w14:textId="526361F3" w:rsidR="004740ED" w:rsidRPr="00A957FB" w:rsidRDefault="004E4943" w:rsidP="00A957F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7FB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A9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FB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</w:p>
          <w:p w14:paraId="01F45C4C" w14:textId="77777777" w:rsidR="004E4943" w:rsidRPr="00A957FB" w:rsidRDefault="004E4943" w:rsidP="00A957F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7F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A957FB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A9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F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  <w:p w14:paraId="6CFC5FB3" w14:textId="7A0C5071" w:rsidR="004740ED" w:rsidRPr="004E4943" w:rsidRDefault="004740ED" w:rsidP="00A957FB">
            <w:pPr>
              <w:pStyle w:val="a9"/>
              <w:jc w:val="center"/>
            </w:pPr>
            <w:r w:rsidRPr="00A957FB">
              <w:rPr>
                <w:rFonts w:ascii="Times New Roman" w:hAnsi="Times New Roman" w:cs="Times New Roman"/>
                <w:sz w:val="28"/>
                <w:szCs w:val="28"/>
              </w:rPr>
              <w:t>(тис. грн)</w:t>
            </w:r>
          </w:p>
        </w:tc>
      </w:tr>
      <w:tr w:rsidR="004E4943" w:rsidRPr="004E4943" w14:paraId="6EF41520" w14:textId="77777777" w:rsidTr="004740ED">
        <w:trPr>
          <w:trHeight w:val="696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390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01" w14:textId="77777777" w:rsidR="004E4943" w:rsidRPr="004E4943" w:rsidRDefault="004E4943" w:rsidP="00474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3253" w14:textId="77777777" w:rsidR="004E4943" w:rsidRPr="004E4943" w:rsidRDefault="004E4943" w:rsidP="00474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079" w14:textId="77777777" w:rsidR="004E4943" w:rsidRPr="004E4943" w:rsidRDefault="004E4943" w:rsidP="00474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63F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E4943" w:rsidRPr="004E4943" w14:paraId="5FC039BB" w14:textId="77777777" w:rsidTr="004740ED">
        <w:trPr>
          <w:trHeight w:val="28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F74" w14:textId="6BAAF77A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spellStart"/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юджет</w:t>
            </w:r>
            <w:proofErr w:type="spellEnd"/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E50" w14:textId="50976CDA" w:rsidR="004E4943" w:rsidRPr="00A957FB" w:rsidRDefault="004E4943" w:rsidP="004740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2A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00,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D3E" w14:textId="64CF6717" w:rsidR="004E4943" w:rsidRPr="00A957FB" w:rsidRDefault="004E4943" w:rsidP="004740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2A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00,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69E" w14:textId="7E359C46" w:rsidR="004E4943" w:rsidRPr="00A957FB" w:rsidRDefault="004E4943" w:rsidP="004740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2A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00,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618" w14:textId="4050A871" w:rsidR="004E4943" w:rsidRPr="00A957FB" w:rsidRDefault="001154C1" w:rsidP="004740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500</w:t>
            </w:r>
            <w:r w:rsidR="004E4943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4740ED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E4943" w:rsidRPr="00A957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0AFA47A7" w14:textId="77777777" w:rsidR="004E4943" w:rsidRDefault="004E4943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701D82" w14:textId="77777777" w:rsidR="002D34E6" w:rsidRDefault="002D34E6" w:rsidP="002D34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3CF56A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E4E8DC" w14:textId="78AE38EA" w:rsidR="007027D0" w:rsidRDefault="004740ED" w:rsidP="004740ED">
      <w:pPr>
        <w:spacing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Секретар міської ради                                                                                                                                 Ярослав ДЗИНДРА</w:t>
      </w:r>
    </w:p>
    <w:p w14:paraId="205C331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68BC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58E91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D72F5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FE5E98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408DE5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574D3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F9019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E02BCB" w14:textId="77777777" w:rsidR="007027D0" w:rsidRDefault="007027D0" w:rsidP="004740E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88E90C" w14:textId="725136D0" w:rsidR="004740ED" w:rsidRPr="00117426" w:rsidRDefault="004740ED" w:rsidP="004740ED">
      <w:pPr>
        <w:pStyle w:val="1"/>
        <w:tabs>
          <w:tab w:val="left" w:pos="7920"/>
        </w:tabs>
        <w:spacing w:before="0" w:after="0" w:line="240" w:lineRule="auto"/>
        <w:ind w:firstLine="9639"/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  <w:lang w:val="ru-RU"/>
        </w:rPr>
      </w:pPr>
      <w:r w:rsidRPr="00117426"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</w:rPr>
        <w:t xml:space="preserve">Додаток </w:t>
      </w:r>
      <w:r w:rsidRPr="00117426"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  <w:lang w:val="ru-RU"/>
        </w:rPr>
        <w:t>2</w:t>
      </w:r>
    </w:p>
    <w:p w14:paraId="07613878" w14:textId="77777777" w:rsidR="004740ED" w:rsidRDefault="004740ED" w:rsidP="004740ED">
      <w:pPr>
        <w:spacing w:line="240" w:lineRule="auto"/>
        <w:ind w:firstLine="963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 xml:space="preserve">До </w:t>
      </w:r>
      <w:r w:rsidRP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 xml:space="preserve">Програми </w:t>
      </w: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розвитку спорту та </w:t>
      </w:r>
    </w:p>
    <w:p w14:paraId="37C01588" w14:textId="77777777" w:rsidR="004740ED" w:rsidRPr="004740ED" w:rsidRDefault="004740ED" w:rsidP="004740ED">
      <w:pPr>
        <w:spacing w:line="240" w:lineRule="auto"/>
        <w:ind w:firstLine="963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популяризації здорового способу життя </w:t>
      </w:r>
    </w:p>
    <w:p w14:paraId="5F06D640" w14:textId="77777777" w:rsidR="004740ED" w:rsidRDefault="004740ED" w:rsidP="004740ED">
      <w:pPr>
        <w:spacing w:line="240" w:lineRule="auto"/>
        <w:ind w:firstLine="963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 Чортківській міській територіальній громаді </w:t>
      </w:r>
    </w:p>
    <w:p w14:paraId="245638E8" w14:textId="77777777" w:rsidR="004740ED" w:rsidRDefault="004740ED" w:rsidP="004740ED">
      <w:pPr>
        <w:spacing w:line="240" w:lineRule="auto"/>
        <w:ind w:firstLine="9639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на 2026 – 2028 роки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>Затвердженої</w:t>
      </w:r>
    </w:p>
    <w:p w14:paraId="1AD1E617" w14:textId="77777777" w:rsidR="004740ED" w:rsidRPr="004740ED" w:rsidRDefault="004740ED" w:rsidP="004740ED">
      <w:pPr>
        <w:keepNext/>
        <w:tabs>
          <w:tab w:val="left" w:pos="7920"/>
        </w:tabs>
        <w:spacing w:line="240" w:lineRule="auto"/>
        <w:ind w:firstLine="9639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>рішення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>м</w:t>
      </w:r>
      <w:r w:rsidRPr="004740ED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  <w:t xml:space="preserve"> міської ради</w:t>
      </w:r>
      <w:r w:rsidRPr="004740ED">
        <w:rPr>
          <w:rFonts w:eastAsia="Times New Roman"/>
          <w:bCs/>
          <w:color w:val="auto"/>
          <w:kern w:val="32"/>
          <w:sz w:val="24"/>
          <w:szCs w:val="24"/>
        </w:rPr>
        <w:t xml:space="preserve">  </w:t>
      </w:r>
    </w:p>
    <w:p w14:paraId="0174B09D" w14:textId="77777777" w:rsidR="004740ED" w:rsidRPr="004740ED" w:rsidRDefault="004740ED" w:rsidP="004740ED">
      <w:pPr>
        <w:spacing w:line="240" w:lineRule="auto"/>
        <w:ind w:firstLine="963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740E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від 16 червня 2026 року №</w:t>
      </w:r>
    </w:p>
    <w:p w14:paraId="6C2CAA29" w14:textId="77777777" w:rsidR="004740ED" w:rsidRDefault="004740ED" w:rsidP="004740E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4767DE" w14:textId="496F06F4" w:rsidR="004740ED" w:rsidRPr="004740ED" w:rsidRDefault="004740ED" w:rsidP="004740ED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740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НАПРЯМИ ДІЯЛЬНОСТІ ТА ЗАХОДИ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ПРОГРАМИ</w:t>
      </w:r>
    </w:p>
    <w:p w14:paraId="07FA5E25" w14:textId="77777777" w:rsidR="0007449F" w:rsidRDefault="0007449F" w:rsidP="0007449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499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092"/>
        <w:gridCol w:w="3260"/>
        <w:gridCol w:w="1276"/>
        <w:gridCol w:w="1593"/>
        <w:gridCol w:w="1701"/>
        <w:gridCol w:w="1134"/>
        <w:gridCol w:w="1134"/>
        <w:gridCol w:w="1134"/>
        <w:gridCol w:w="1100"/>
      </w:tblGrid>
      <w:tr w:rsidR="0007449F" w:rsidRPr="00C03862" w14:paraId="2B7C0570" w14:textId="77777777" w:rsidTr="00117426">
        <w:trPr>
          <w:cantSplit/>
          <w:trHeight w:val="6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FA6B23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7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ECF24F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напряму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пріоритетні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189D50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заходів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57CD06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61132E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29A7CC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4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2003" w14:textId="77777777" w:rsidR="0007449F" w:rsidRPr="0007449F" w:rsidRDefault="0007449F" w:rsidP="002C350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</w:rPr>
              <w:t>Орієнтовні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</w:rPr>
              <w:t>обсяги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7449F">
              <w:rPr>
                <w:rFonts w:ascii="Times New Roman" w:hAnsi="Times New Roman" w:cs="Times New Roman"/>
                <w:b/>
                <w:bCs/>
              </w:rPr>
              <w:t>фінансування</w:t>
            </w:r>
            <w:proofErr w:type="spellEnd"/>
            <w:r w:rsidRPr="0007449F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14340A4E" w14:textId="0CEAD6A6" w:rsidR="0007449F" w:rsidRPr="00C03862" w:rsidRDefault="00A957FB" w:rsidP="002C3506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(</w:t>
            </w:r>
            <w:r w:rsidR="0007449F" w:rsidRPr="0007449F">
              <w:rPr>
                <w:rFonts w:ascii="Times New Roman" w:hAnsi="Times New Roman" w:cs="Times New Roman"/>
                <w:b/>
                <w:bCs/>
              </w:rPr>
              <w:t xml:space="preserve">тис. </w:t>
            </w:r>
            <w:r w:rsidRPr="0007449F">
              <w:rPr>
                <w:rFonts w:ascii="Times New Roman" w:hAnsi="Times New Roman" w:cs="Times New Roman"/>
                <w:b/>
                <w:bCs/>
              </w:rPr>
              <w:t>Г</w:t>
            </w:r>
            <w:r w:rsidR="0007449F" w:rsidRPr="0007449F">
              <w:rPr>
                <w:rFonts w:ascii="Times New Roman" w:hAnsi="Times New Roman" w:cs="Times New Roman"/>
                <w:b/>
                <w:bCs/>
              </w:rPr>
              <w:t>ривень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  <w:r w:rsidR="0007449F" w:rsidRPr="0007449F">
              <w:rPr>
                <w:rFonts w:ascii="Times New Roman" w:hAnsi="Times New Roman" w:cs="Times New Roman"/>
                <w:b/>
                <w:bCs/>
              </w:rPr>
              <w:t xml:space="preserve">, у тому </w:t>
            </w:r>
            <w:proofErr w:type="spellStart"/>
            <w:r w:rsidR="0007449F" w:rsidRPr="0007449F">
              <w:rPr>
                <w:rFonts w:ascii="Times New Roman" w:hAnsi="Times New Roman" w:cs="Times New Roman"/>
                <w:b/>
                <w:bCs/>
              </w:rPr>
              <w:t>числі</w:t>
            </w:r>
            <w:proofErr w:type="spellEnd"/>
            <w:r w:rsidR="0007449F" w:rsidRPr="0007449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7449F" w:rsidRPr="00C03862" w14:paraId="3352179C" w14:textId="77777777" w:rsidTr="00117426">
        <w:trPr>
          <w:cantSplit/>
          <w:trHeight w:val="3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E96EE1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F9BBC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647A7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788AB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2C80A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0D8CA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976DA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49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16F40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49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5AD03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49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B1FDC" w14:textId="77777777" w:rsidR="0007449F" w:rsidRPr="0007449F" w:rsidRDefault="0007449F" w:rsidP="000744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449F">
              <w:rPr>
                <w:rFonts w:ascii="Times New Roman" w:hAnsi="Times New Roman" w:cs="Times New Roman"/>
                <w:b/>
                <w:bCs/>
              </w:rPr>
              <w:t>Всього</w:t>
            </w:r>
            <w:proofErr w:type="spellEnd"/>
          </w:p>
        </w:tc>
      </w:tr>
      <w:tr w:rsidR="0007449F" w:rsidRPr="00C03862" w14:paraId="7A6A3934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18"/>
        </w:trPr>
        <w:tc>
          <w:tcPr>
            <w:tcW w:w="567" w:type="dxa"/>
          </w:tcPr>
          <w:p w14:paraId="6F608998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58B88D3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14:paraId="7496B9DD" w14:textId="1F0E55D2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місцевих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змагань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серед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різних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вікових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груп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3260" w:type="dxa"/>
          </w:tcPr>
          <w:p w14:paraId="3129BA49" w14:textId="579D7228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Загальноміські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спортивно-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масові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заходи,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серед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учнівської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молоді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чемпіонати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першості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убки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серед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учнів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юнаків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дівчат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чоловіків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жінок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ветеранів</w:t>
            </w:r>
            <w:proofErr w:type="spellEnd"/>
          </w:p>
        </w:tc>
        <w:tc>
          <w:tcPr>
            <w:tcW w:w="1276" w:type="dxa"/>
          </w:tcPr>
          <w:p w14:paraId="2879CAFA" w14:textId="297EB9CC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636C9463" w14:textId="55677338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380B7CBD" w14:textId="430D0E25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2BBD2EFC" w14:textId="0FA6CBE8" w:rsidR="0007449F" w:rsidRPr="0007449F" w:rsidRDefault="00FF2AD0" w:rsidP="002C350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  <w:r w:rsidR="0007449F" w:rsidRPr="0007449F">
              <w:rPr>
                <w:rFonts w:ascii="Times New Roman" w:hAnsi="Times New Roman" w:cs="Times New Roman"/>
                <w:bCs/>
                <w:lang w:val="uk-UA"/>
              </w:rPr>
              <w:t>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13C04899" w14:textId="0FA9DA2E" w:rsidR="0007449F" w:rsidRPr="0007449F" w:rsidRDefault="00FF2AD0" w:rsidP="002C350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07449F" w:rsidRPr="0007449F">
              <w:rPr>
                <w:rFonts w:ascii="Times New Roman" w:hAnsi="Times New Roman" w:cs="Times New Roman"/>
                <w:bCs/>
                <w:lang w:val="uk-UA"/>
              </w:rPr>
              <w:t>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52ADE142" w14:textId="6BB095DC" w:rsidR="0007449F" w:rsidRPr="0007449F" w:rsidRDefault="00FF2AD0" w:rsidP="002C350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100,0</w:t>
            </w:r>
          </w:p>
        </w:tc>
        <w:tc>
          <w:tcPr>
            <w:tcW w:w="1100" w:type="dxa"/>
          </w:tcPr>
          <w:p w14:paraId="4D4C1263" w14:textId="76F85BFA" w:rsidR="0007449F" w:rsidRPr="0007449F" w:rsidRDefault="0007449F" w:rsidP="002C3506">
            <w:pPr>
              <w:pStyle w:val="a9"/>
              <w:rPr>
                <w:rFonts w:ascii="Times New Roman" w:hAnsi="Times New Roman" w:cs="Times New Roman"/>
                <w:b/>
                <w:lang w:val="uk-UA"/>
              </w:rPr>
            </w:pPr>
            <w:r w:rsidRPr="0007449F">
              <w:rPr>
                <w:rFonts w:ascii="Times New Roman" w:hAnsi="Times New Roman" w:cs="Times New Roman"/>
                <w:b/>
                <w:lang w:val="uk-UA"/>
              </w:rPr>
              <w:t>600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07449F" w:rsidRPr="00C03862" w14:paraId="318F3A8A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5821668B" w14:textId="7777777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69D68ABE" w14:textId="280CE96D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Участь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збірних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команд та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окремих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спортсменів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міста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 числа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найбільш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підготовлених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перспективних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у</w:t>
            </w:r>
            <w:proofErr w:type="gram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обласних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всеукраїнських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змаганнях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олімпійських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неолімпійських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видів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спорту</w:t>
            </w:r>
          </w:p>
        </w:tc>
        <w:tc>
          <w:tcPr>
            <w:tcW w:w="3260" w:type="dxa"/>
          </w:tcPr>
          <w:p w14:paraId="1589A68A" w14:textId="120498FE" w:rsidR="0007449F" w:rsidRPr="0007449F" w:rsidRDefault="0007449F" w:rsidP="0007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1276" w:type="dxa"/>
          </w:tcPr>
          <w:p w14:paraId="4FB8A969" w14:textId="571E5DF2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7A47F2BD" w14:textId="71CC2A95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486728C3" w14:textId="61018299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38938C38" w14:textId="22CAD641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 w:rsidRPr="0007449F">
              <w:rPr>
                <w:rFonts w:ascii="Times New Roman" w:hAnsi="Times New Roman" w:cs="Times New Roman"/>
                <w:bCs/>
                <w:lang w:val="uk-UA"/>
              </w:rPr>
              <w:t>200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0F770FD9" w14:textId="52D9F98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 w:rsidRPr="0007449F">
              <w:rPr>
                <w:rFonts w:ascii="Times New Roman" w:hAnsi="Times New Roman" w:cs="Times New Roman"/>
                <w:bCs/>
                <w:lang w:val="uk-UA"/>
              </w:rPr>
              <w:t>200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65A7A097" w14:textId="31BD5E86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 w:rsidRPr="0007449F">
              <w:rPr>
                <w:rFonts w:ascii="Times New Roman" w:hAnsi="Times New Roman" w:cs="Times New Roman"/>
                <w:bCs/>
                <w:lang w:val="uk-UA"/>
              </w:rPr>
              <w:t>200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6AC8B9DD" w14:textId="22107361" w:rsidR="0007449F" w:rsidRPr="008A613D" w:rsidRDefault="0007449F" w:rsidP="0007449F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600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07449F" w:rsidRPr="00C03862" w14:paraId="32B0F530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1C9FE42C" w14:textId="34CFC5C8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092" w:type="dxa"/>
            <w:vAlign w:val="center"/>
          </w:tcPr>
          <w:p w14:paraId="3D012D66" w14:textId="7D202964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інформаційної</w:t>
            </w:r>
            <w:proofErr w:type="spellEnd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спортивного </w:t>
            </w:r>
            <w:proofErr w:type="spellStart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життя</w:t>
            </w:r>
            <w:proofErr w:type="spellEnd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3260" w:type="dxa"/>
          </w:tcPr>
          <w:p w14:paraId="73BF366F" w14:textId="77777777" w:rsidR="0007449F" w:rsidRPr="00BE4B4E" w:rsidRDefault="0007449F" w:rsidP="0007449F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71376B7B" w14:textId="09983DAF" w:rsidR="0007449F" w:rsidRPr="0071347D" w:rsidRDefault="0007449F" w:rsidP="0007449F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1276" w:type="dxa"/>
          </w:tcPr>
          <w:p w14:paraId="76234E2F" w14:textId="151744CC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437B4EB2" w14:textId="5165B337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6C86D29C" w14:textId="34C6170A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0B4AA39C" w14:textId="05E66CDF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497351BE" w14:textId="26CD4127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6813B718" w14:textId="34BF648A" w:rsidR="0007449F" w:rsidRP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57640216" w14:textId="42DCF8A1" w:rsidR="0007449F" w:rsidRPr="008A613D" w:rsidRDefault="0007449F" w:rsidP="0007449F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75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07449F" w:rsidRPr="00C03862" w14:paraId="68586967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6A1AAE81" w14:textId="22D083B0" w:rsid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092" w:type="dxa"/>
            <w:vAlign w:val="center"/>
          </w:tcPr>
          <w:p w14:paraId="1CA57EB4" w14:textId="4CCA256C" w:rsidR="0007449F" w:rsidRPr="00BE4B4E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закладах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комплексних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спортивно-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змагань</w:t>
            </w:r>
            <w:proofErr w:type="spellEnd"/>
          </w:p>
        </w:tc>
        <w:tc>
          <w:tcPr>
            <w:tcW w:w="3260" w:type="dxa"/>
          </w:tcPr>
          <w:p w14:paraId="13FA9230" w14:textId="4D3C2FDE" w:rsidR="0007449F" w:rsidRPr="00BE4B4E" w:rsidRDefault="0007449F" w:rsidP="0007449F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1276" w:type="dxa"/>
          </w:tcPr>
          <w:p w14:paraId="0EC70A44" w14:textId="57E2C25C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04E1897B" w14:textId="31C60E9F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5B63DEB1" w14:textId="7CF5A66B" w:rsidR="0007449F" w:rsidRPr="0071347D" w:rsidRDefault="0007449F" w:rsidP="000744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2163102F" w14:textId="7DE66B2E" w:rsid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7070936B" w14:textId="3210AF69" w:rsid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29D4607D" w14:textId="618F5948" w:rsidR="0007449F" w:rsidRDefault="0007449F" w:rsidP="0007449F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5386758C" w14:textId="4BF4EC85" w:rsidR="0007449F" w:rsidRPr="008A613D" w:rsidRDefault="0007449F" w:rsidP="0007449F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150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17426" w:rsidRPr="00C03862" w14:paraId="6C9FC646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685C4AAE" w14:textId="48865348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092" w:type="dxa"/>
            <w:vAlign w:val="center"/>
          </w:tcPr>
          <w:p w14:paraId="37A9DA24" w14:textId="46348AC5" w:rsidR="00117426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дорослих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дитячо-юнацьких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баскетбольних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команд</w:t>
            </w:r>
          </w:p>
        </w:tc>
        <w:tc>
          <w:tcPr>
            <w:tcW w:w="3260" w:type="dxa"/>
          </w:tcPr>
          <w:p w14:paraId="48F30E67" w14:textId="77777777" w:rsidR="00117426" w:rsidRPr="009D6447" w:rsidRDefault="00117426" w:rsidP="0011742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A226442" w14:textId="2F7C6793" w:rsidR="00117426" w:rsidRPr="00531BF5" w:rsidRDefault="00117426" w:rsidP="0011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1276" w:type="dxa"/>
          </w:tcPr>
          <w:p w14:paraId="646CEEE6" w14:textId="3C828E65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4215CCDD" w14:textId="6D296E7D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596115EC" w14:textId="04514175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7C92DE31" w14:textId="1B87CF03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7161D4"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2962E760" w14:textId="5ED005DD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7161D4"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5253252A" w14:textId="14CB91B1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7161D4"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5AC5AD8C" w14:textId="39A08DA7" w:rsidR="00117426" w:rsidRPr="008A613D" w:rsidRDefault="007161D4" w:rsidP="00117426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lang w:eastAsia="hi-IN" w:bidi="hi-IN"/>
              </w:rPr>
              <w:t>450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17426" w:rsidRPr="00C03862" w14:paraId="66F7D21E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0029AA99" w14:textId="4C44C893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092" w:type="dxa"/>
            <w:vAlign w:val="center"/>
          </w:tcPr>
          <w:p w14:paraId="59825BCA" w14:textId="05CF9D07" w:rsidR="00117426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proofErr w:type="spellEnd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дорослих</w:t>
            </w:r>
            <w:proofErr w:type="spellEnd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дитячо-юнацьких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волейбольних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команд</w:t>
            </w:r>
          </w:p>
        </w:tc>
        <w:tc>
          <w:tcPr>
            <w:tcW w:w="3260" w:type="dxa"/>
          </w:tcPr>
          <w:p w14:paraId="4B9965BB" w14:textId="77777777" w:rsidR="00117426" w:rsidRPr="009D6447" w:rsidRDefault="00117426" w:rsidP="0011742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790834AA" w14:textId="56E08AB4" w:rsidR="00117426" w:rsidRPr="009D6447" w:rsidRDefault="00117426" w:rsidP="0011742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1276" w:type="dxa"/>
          </w:tcPr>
          <w:p w14:paraId="4AD955A5" w14:textId="580D1AE7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0EB76666" w14:textId="2079275D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2CE00729" w14:textId="24E1DA7E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297F7AE6" w14:textId="11944F24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7161D4"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1A9A9C94" w14:textId="744735F6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7161D4"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38759722" w14:textId="69C38226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="007161D4"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1233C421" w14:textId="78912DFC" w:rsidR="00117426" w:rsidRPr="008A613D" w:rsidRDefault="007161D4" w:rsidP="00117426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lang w:eastAsia="hi-IN" w:bidi="hi-IN"/>
              </w:rPr>
              <w:t>450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17426" w:rsidRPr="00C03862" w14:paraId="19BB5BBC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65633758" w14:textId="21BBDD8B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092" w:type="dxa"/>
            <w:vAlign w:val="center"/>
          </w:tcPr>
          <w:p w14:paraId="2A4F0662" w14:textId="47FA5510" w:rsidR="00117426" w:rsidRPr="003B6852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proofErr w:type="spellEnd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дорослих</w:t>
            </w:r>
            <w:proofErr w:type="spellEnd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дитячо-юнацьких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футбольних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команд</w:t>
            </w:r>
          </w:p>
        </w:tc>
        <w:tc>
          <w:tcPr>
            <w:tcW w:w="3260" w:type="dxa"/>
          </w:tcPr>
          <w:p w14:paraId="6860E79B" w14:textId="77777777" w:rsidR="00117426" w:rsidRPr="009D6447" w:rsidRDefault="00117426" w:rsidP="0011742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4B4A828" w14:textId="68A21027" w:rsidR="00117426" w:rsidRPr="009D6447" w:rsidRDefault="00117426" w:rsidP="0011742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1276" w:type="dxa"/>
          </w:tcPr>
          <w:p w14:paraId="11A3D61C" w14:textId="35F76A16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55599FE6" w14:textId="366B7B20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6A582F71" w14:textId="7EE68996" w:rsidR="00117426" w:rsidRPr="0071347D" w:rsidRDefault="00117426" w:rsidP="0011742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5420E9AD" w14:textId="3BBF85E1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0DB173B5" w14:textId="6E3278CA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6BB0A2C5" w14:textId="3329D9A8" w:rsidR="00117426" w:rsidRDefault="00117426" w:rsidP="00117426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72614C5C" w14:textId="12498A56" w:rsidR="00117426" w:rsidRPr="008A613D" w:rsidRDefault="008A613D" w:rsidP="00117426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750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02697" w:rsidRPr="00C03862" w14:paraId="7278BC83" w14:textId="77777777" w:rsidTr="00AE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14942997" w14:textId="3F2EDEC2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092" w:type="dxa"/>
            <w:vAlign w:val="center"/>
          </w:tcPr>
          <w:p w14:paraId="130C3357" w14:textId="23F0F1A3" w:rsidR="00102697" w:rsidRPr="00102697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Створення сприятливих та належних умов для всебічного розвитку фізичної культури та спорту</w:t>
            </w:r>
          </w:p>
        </w:tc>
        <w:tc>
          <w:tcPr>
            <w:tcW w:w="3260" w:type="dxa"/>
            <w:vAlign w:val="center"/>
          </w:tcPr>
          <w:p w14:paraId="561A4DE5" w14:textId="73024810" w:rsidR="00102697" w:rsidRPr="009D6447" w:rsidRDefault="00102697" w:rsidP="0010269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Модернізація та зміцнення матеріально-технічної бази 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1276" w:type="dxa"/>
          </w:tcPr>
          <w:p w14:paraId="4A2B3A5C" w14:textId="22013A8F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776AB209" w14:textId="315ADA7D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533D0292" w14:textId="5FA0EA7B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66988C41" w14:textId="5EE97EE6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75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05498510" w14:textId="6CE855A0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75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70827C6B" w14:textId="6693F0EC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75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58EC0B42" w14:textId="7841CBE3" w:rsidR="00102697" w:rsidRPr="008A613D" w:rsidRDefault="008A613D" w:rsidP="00102697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225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02697" w:rsidRPr="00C03862" w14:paraId="13DC4DB0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  <w:vMerge w:val="restart"/>
          </w:tcPr>
          <w:p w14:paraId="1C9B90EF" w14:textId="77777777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A4EA1C5" w14:textId="7A084417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092" w:type="dxa"/>
            <w:vMerge w:val="restart"/>
            <w:vAlign w:val="center"/>
          </w:tcPr>
          <w:p w14:paraId="05A0B838" w14:textId="7C3BE908" w:rsidR="00102697" w:rsidRPr="00102697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спорту та здорового способу життя серед пільгових категорій громади</w:t>
            </w:r>
          </w:p>
        </w:tc>
        <w:tc>
          <w:tcPr>
            <w:tcW w:w="3260" w:type="dxa"/>
          </w:tcPr>
          <w:p w14:paraId="01C7F1EC" w14:textId="2BF67841" w:rsidR="00102697" w:rsidRPr="009D6447" w:rsidRDefault="00102697" w:rsidP="0010269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1276" w:type="dxa"/>
          </w:tcPr>
          <w:p w14:paraId="6E989956" w14:textId="2451B3D7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6F3F77B2" w14:textId="76D5A5C4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70DFD761" w14:textId="52507020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56569DD9" w14:textId="64885A15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53F2602D" w14:textId="13486C3B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14609017" w14:textId="52A1FB21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578491DA" w14:textId="50FD6BCA" w:rsidR="00102697" w:rsidRPr="008A613D" w:rsidRDefault="008A613D" w:rsidP="00102697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300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02697" w:rsidRPr="00C03862" w14:paraId="65C4585A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  <w:vMerge/>
          </w:tcPr>
          <w:p w14:paraId="3C344741" w14:textId="4A53E9C8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3C9E6B25" w14:textId="4DE9FB1F" w:rsidR="00102697" w:rsidRPr="00013CF4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813ED0" w14:textId="2453A603" w:rsidR="00102697" w:rsidRPr="009D6447" w:rsidRDefault="00102697" w:rsidP="0010269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1276" w:type="dxa"/>
          </w:tcPr>
          <w:p w14:paraId="0D537946" w14:textId="01956893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56601F63" w14:textId="16704874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40A0F234" w14:textId="67C089D5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79789B8A" w14:textId="67933CDF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22F3F77E" w14:textId="27C89584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046A6815" w14:textId="4B7AF6A4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01278FCD" w14:textId="1D0682C9" w:rsidR="00102697" w:rsidRPr="008A613D" w:rsidRDefault="008A613D" w:rsidP="00102697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150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02697" w:rsidRPr="00C03862" w14:paraId="7DC60E85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12FDFDC4" w14:textId="26D7C78F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092" w:type="dxa"/>
            <w:vAlign w:val="center"/>
          </w:tcPr>
          <w:p w14:paraId="34FCF469" w14:textId="1C0B8B14" w:rsidR="00102697" w:rsidRPr="00102697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у населення навичок щодо ведення здорового способу життя, заохочення та стимулювання спортсменів</w:t>
            </w:r>
          </w:p>
        </w:tc>
        <w:tc>
          <w:tcPr>
            <w:tcW w:w="3260" w:type="dxa"/>
          </w:tcPr>
          <w:p w14:paraId="6739406D" w14:textId="68170C12" w:rsidR="00102697" w:rsidRPr="009D6447" w:rsidRDefault="00102697" w:rsidP="0010269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спорту (згідно окремих положень).</w:t>
            </w:r>
          </w:p>
        </w:tc>
        <w:tc>
          <w:tcPr>
            <w:tcW w:w="1276" w:type="dxa"/>
          </w:tcPr>
          <w:p w14:paraId="1A697F19" w14:textId="5E0C32C5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5C3DB254" w14:textId="4DF14F4E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45EF2EF6" w14:textId="38D30471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03E9632B" w14:textId="6B68F060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2B8E2D42" w14:textId="6046DAAC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086AFF24" w14:textId="40382E8A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0BCACA78" w14:textId="29E39AF7" w:rsidR="00102697" w:rsidRPr="008A613D" w:rsidRDefault="008A613D" w:rsidP="00102697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300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102697" w:rsidRPr="00C03862" w14:paraId="4C21ECC6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77755FF5" w14:textId="4F587401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092" w:type="dxa"/>
            <w:vAlign w:val="center"/>
          </w:tcPr>
          <w:p w14:paraId="6CEF340F" w14:textId="531E985C" w:rsidR="00102697" w:rsidRPr="008A613D" w:rsidRDefault="008A613D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проведення урочистостей</w:t>
            </w:r>
          </w:p>
        </w:tc>
        <w:tc>
          <w:tcPr>
            <w:tcW w:w="3260" w:type="dxa"/>
          </w:tcPr>
          <w:p w14:paraId="2FAD1F9B" w14:textId="476A409C" w:rsidR="00102697" w:rsidRPr="009D6447" w:rsidRDefault="00102697" w:rsidP="0010269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1276" w:type="dxa"/>
          </w:tcPr>
          <w:p w14:paraId="1FA25667" w14:textId="7E0BB68E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31D95FC5" w14:textId="38DD2010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7B3BE4CD" w14:textId="33955C80" w:rsidR="00102697" w:rsidRPr="0071347D" w:rsidRDefault="00102697" w:rsidP="0010269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43C57D51" w14:textId="32ED22CF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0A65552F" w14:textId="6A4ADBD4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34" w:type="dxa"/>
          </w:tcPr>
          <w:p w14:paraId="6C81ADDC" w14:textId="38F28938" w:rsidR="00102697" w:rsidRDefault="00102697" w:rsidP="00102697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100</w:t>
            </w:r>
            <w:r w:rsidR="004C5BF2">
              <w:rPr>
                <w:rFonts w:ascii="Times New Roman" w:hAnsi="Times New Roman" w:cs="Times New Roman"/>
                <w:bCs/>
                <w:lang w:val="uk-UA"/>
              </w:rPr>
              <w:t>,0</w:t>
            </w:r>
          </w:p>
        </w:tc>
        <w:tc>
          <w:tcPr>
            <w:tcW w:w="1100" w:type="dxa"/>
          </w:tcPr>
          <w:p w14:paraId="45F7BD31" w14:textId="16B446B0" w:rsidR="00102697" w:rsidRPr="008A613D" w:rsidRDefault="008A613D" w:rsidP="00102697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8A613D">
              <w:rPr>
                <w:rFonts w:ascii="Times New Roman" w:eastAsia="SimSun" w:hAnsi="Times New Roman" w:cs="Times New Roman"/>
                <w:b/>
                <w:lang w:eastAsia="hi-IN" w:bidi="hi-IN"/>
              </w:rPr>
              <w:t>300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,0</w:t>
            </w:r>
          </w:p>
        </w:tc>
      </w:tr>
      <w:tr w:rsidR="008A613D" w:rsidRPr="00C03862" w14:paraId="4D1EC50E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5D1B9E5A" w14:textId="04A23C85" w:rsidR="008A613D" w:rsidRDefault="008A613D" w:rsidP="008A61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092" w:type="dxa"/>
            <w:vAlign w:val="center"/>
          </w:tcPr>
          <w:p w14:paraId="0796BB30" w14:textId="79A92B16" w:rsidR="008A613D" w:rsidRPr="008A613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забезпечення транспортних послуг у сфері спорту</w:t>
            </w:r>
          </w:p>
        </w:tc>
        <w:tc>
          <w:tcPr>
            <w:tcW w:w="3260" w:type="dxa"/>
          </w:tcPr>
          <w:p w14:paraId="3C97E7C5" w14:textId="4EA4654A" w:rsidR="008A613D" w:rsidRPr="009D6447" w:rsidRDefault="008A613D" w:rsidP="008A613D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0269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Транспортні витрати та організація поїздок учасників змагань з усіх видів спорту, діючих на території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</w:t>
            </w:r>
            <w:r w:rsidRPr="0010269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територіальної громади, які проводяться на терит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орії громади, </w:t>
            </w:r>
            <w:r w:rsidRPr="0010269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району, області та в цілому по Україні. (придбання ПММ, оплата послуг перевізників)</w:t>
            </w:r>
          </w:p>
        </w:tc>
        <w:tc>
          <w:tcPr>
            <w:tcW w:w="1276" w:type="dxa"/>
          </w:tcPr>
          <w:p w14:paraId="2AA34769" w14:textId="6C2B8EA6" w:rsidR="008A613D" w:rsidRPr="0071347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54F74EA0" w14:textId="65756AC6" w:rsidR="008A613D" w:rsidRPr="0071347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2E9034E8" w14:textId="0739FEE6" w:rsidR="008A613D" w:rsidRPr="0071347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6D4A6785" w14:textId="18C7355E" w:rsidR="008A613D" w:rsidRDefault="007161D4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25,0</w:t>
            </w:r>
          </w:p>
        </w:tc>
        <w:tc>
          <w:tcPr>
            <w:tcW w:w="1134" w:type="dxa"/>
          </w:tcPr>
          <w:p w14:paraId="5A723ED8" w14:textId="31DE545C" w:rsidR="008A613D" w:rsidRDefault="007161D4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25,0</w:t>
            </w:r>
          </w:p>
        </w:tc>
        <w:tc>
          <w:tcPr>
            <w:tcW w:w="1134" w:type="dxa"/>
          </w:tcPr>
          <w:p w14:paraId="6BE1C31A" w14:textId="7EEB886C" w:rsidR="008A613D" w:rsidRDefault="007161D4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25,0</w:t>
            </w:r>
          </w:p>
        </w:tc>
        <w:tc>
          <w:tcPr>
            <w:tcW w:w="1100" w:type="dxa"/>
          </w:tcPr>
          <w:p w14:paraId="4F06A618" w14:textId="4DF9B2F0" w:rsidR="008A613D" w:rsidRPr="007161D4" w:rsidRDefault="007161D4" w:rsidP="008A613D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7161D4">
              <w:rPr>
                <w:rFonts w:ascii="Times New Roman" w:eastAsia="SimSun" w:hAnsi="Times New Roman" w:cs="Times New Roman"/>
                <w:b/>
                <w:lang w:eastAsia="hi-IN" w:bidi="hi-IN"/>
              </w:rPr>
              <w:t>75,0</w:t>
            </w:r>
          </w:p>
        </w:tc>
      </w:tr>
      <w:tr w:rsidR="008A613D" w:rsidRPr="00C03862" w14:paraId="3CC02255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064F25D4" w14:textId="7D8A200B" w:rsidR="008A613D" w:rsidRDefault="008A613D" w:rsidP="008A61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092" w:type="dxa"/>
            <w:vAlign w:val="center"/>
          </w:tcPr>
          <w:p w14:paraId="256AEA9E" w14:textId="0CFFB801" w:rsidR="008A613D" w:rsidRPr="008A613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забезпечення харчування у сфері спорту</w:t>
            </w:r>
          </w:p>
        </w:tc>
        <w:tc>
          <w:tcPr>
            <w:tcW w:w="3260" w:type="dxa"/>
          </w:tcPr>
          <w:p w14:paraId="11B77682" w14:textId="7B38494F" w:rsidR="008A613D" w:rsidRPr="00102697" w:rsidRDefault="008A613D" w:rsidP="008A613D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0269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Організація харчування учасників змагань, які приймають участь у змаганнях з усіх видів спорту та проводяться на території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r w:rsidRPr="0010269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 району, області та в цілому по Україні.</w:t>
            </w:r>
          </w:p>
        </w:tc>
        <w:tc>
          <w:tcPr>
            <w:tcW w:w="1276" w:type="dxa"/>
          </w:tcPr>
          <w:p w14:paraId="464A1B2A" w14:textId="7694D4AB" w:rsidR="008A613D" w:rsidRPr="0071347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  <w:proofErr w:type="gramEnd"/>
          </w:p>
        </w:tc>
        <w:tc>
          <w:tcPr>
            <w:tcW w:w="1593" w:type="dxa"/>
          </w:tcPr>
          <w:p w14:paraId="2400EE1B" w14:textId="2217F825" w:rsidR="008A613D" w:rsidRPr="0071347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Парковий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культурно-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спортивний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ради</w:t>
            </w:r>
          </w:p>
        </w:tc>
        <w:tc>
          <w:tcPr>
            <w:tcW w:w="1701" w:type="dxa"/>
          </w:tcPr>
          <w:p w14:paraId="52BB3F19" w14:textId="0F33FDE1" w:rsidR="008A613D" w:rsidRPr="0071347D" w:rsidRDefault="008A613D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</w:p>
        </w:tc>
        <w:tc>
          <w:tcPr>
            <w:tcW w:w="1134" w:type="dxa"/>
          </w:tcPr>
          <w:p w14:paraId="7470923F" w14:textId="14F064B1" w:rsidR="008A613D" w:rsidRDefault="007161D4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25,0</w:t>
            </w:r>
          </w:p>
        </w:tc>
        <w:tc>
          <w:tcPr>
            <w:tcW w:w="1134" w:type="dxa"/>
          </w:tcPr>
          <w:p w14:paraId="1DA777DF" w14:textId="561E6044" w:rsidR="008A613D" w:rsidRDefault="007161D4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25,0</w:t>
            </w:r>
          </w:p>
        </w:tc>
        <w:tc>
          <w:tcPr>
            <w:tcW w:w="1134" w:type="dxa"/>
          </w:tcPr>
          <w:p w14:paraId="3CAE5897" w14:textId="00B85683" w:rsidR="008A613D" w:rsidRDefault="007161D4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25,0</w:t>
            </w:r>
          </w:p>
        </w:tc>
        <w:tc>
          <w:tcPr>
            <w:tcW w:w="1100" w:type="dxa"/>
          </w:tcPr>
          <w:p w14:paraId="078963A3" w14:textId="69B064A3" w:rsidR="008A613D" w:rsidRPr="007161D4" w:rsidRDefault="007161D4" w:rsidP="008A613D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7161D4">
              <w:rPr>
                <w:rFonts w:ascii="Times New Roman" w:eastAsia="SimSun" w:hAnsi="Times New Roman" w:cs="Times New Roman"/>
                <w:b/>
                <w:lang w:eastAsia="hi-IN" w:bidi="hi-IN"/>
              </w:rPr>
              <w:t>75,0</w:t>
            </w:r>
          </w:p>
        </w:tc>
      </w:tr>
      <w:tr w:rsidR="00FF2AD0" w:rsidRPr="00C03862" w14:paraId="60F1EED6" w14:textId="77777777" w:rsidTr="0011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567" w:type="dxa"/>
          </w:tcPr>
          <w:p w14:paraId="5ECE3F81" w14:textId="503D6945" w:rsidR="00FF2AD0" w:rsidRDefault="00FF2AD0" w:rsidP="008A61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vAlign w:val="center"/>
          </w:tcPr>
          <w:p w14:paraId="29671A19" w14:textId="454A58CC" w:rsidR="00FF2AD0" w:rsidRDefault="00FF2AD0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14:paraId="7360E993" w14:textId="41466981" w:rsidR="00FF2AD0" w:rsidRPr="00102697" w:rsidRDefault="00FF2AD0" w:rsidP="008A613D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14:paraId="67EDAAF4" w14:textId="77777777" w:rsidR="00FF2AD0" w:rsidRPr="0071347D" w:rsidRDefault="00FF2AD0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3" w:type="dxa"/>
          </w:tcPr>
          <w:p w14:paraId="23C44AE7" w14:textId="77777777" w:rsidR="00FF2AD0" w:rsidRPr="0071347D" w:rsidRDefault="00FF2AD0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</w:tcPr>
          <w:p w14:paraId="3C7A47DA" w14:textId="77777777" w:rsidR="00FF2AD0" w:rsidRPr="0071347D" w:rsidRDefault="00FF2AD0" w:rsidP="008A613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14:paraId="3A23380F" w14:textId="77777777" w:rsidR="00FF2AD0" w:rsidRDefault="00FF2AD0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742A6453" w14:textId="77777777" w:rsidR="00FF2AD0" w:rsidRDefault="00FF2AD0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1957ABEE" w14:textId="77777777" w:rsidR="00FF2AD0" w:rsidRDefault="00FF2AD0" w:rsidP="008A613D">
            <w:pPr>
              <w:pStyle w:val="a9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00" w:type="dxa"/>
          </w:tcPr>
          <w:p w14:paraId="536B92F7" w14:textId="77777777" w:rsidR="00FF2AD0" w:rsidRPr="007161D4" w:rsidRDefault="00FF2AD0" w:rsidP="008A613D">
            <w:pPr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</w:p>
        </w:tc>
      </w:tr>
      <w:tr w:rsidR="008A613D" w:rsidRPr="00C03862" w14:paraId="3853CD85" w14:textId="77777777" w:rsidTr="008A6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567" w:type="dxa"/>
          </w:tcPr>
          <w:p w14:paraId="620F9545" w14:textId="77777777" w:rsidR="008A613D" w:rsidRDefault="008A613D" w:rsidP="008A61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2" w:type="dxa"/>
            <w:gridSpan w:val="5"/>
            <w:vAlign w:val="center"/>
          </w:tcPr>
          <w:p w14:paraId="21811B6B" w14:textId="7F137A21" w:rsidR="008A613D" w:rsidRPr="00465B1E" w:rsidRDefault="008A613D" w:rsidP="008A613D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.)</w:t>
            </w:r>
            <w:r w:rsidRPr="00465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1134" w:type="dxa"/>
            <w:vAlign w:val="center"/>
          </w:tcPr>
          <w:p w14:paraId="71058BCB" w14:textId="615233CA" w:rsidR="008A613D" w:rsidRPr="008A613D" w:rsidRDefault="008A613D" w:rsidP="008A613D">
            <w:pPr>
              <w:pStyle w:val="a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="00FF2AD0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, 0</w:t>
            </w:r>
          </w:p>
        </w:tc>
        <w:tc>
          <w:tcPr>
            <w:tcW w:w="1134" w:type="dxa"/>
            <w:vAlign w:val="center"/>
          </w:tcPr>
          <w:p w14:paraId="7CD0E639" w14:textId="0B367495" w:rsidR="008A613D" w:rsidRPr="008A613D" w:rsidRDefault="008A613D" w:rsidP="008A613D">
            <w:pPr>
              <w:pStyle w:val="a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="00FF2AD0">
              <w:rPr>
                <w:rFonts w:ascii="Times New Roman" w:hAnsi="Times New Roman" w:cs="Times New Roman"/>
                <w:b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, 0</w:t>
            </w:r>
          </w:p>
        </w:tc>
        <w:tc>
          <w:tcPr>
            <w:tcW w:w="1134" w:type="dxa"/>
            <w:vAlign w:val="center"/>
          </w:tcPr>
          <w:p w14:paraId="751D2618" w14:textId="39075711" w:rsidR="008A613D" w:rsidRPr="008A613D" w:rsidRDefault="008A613D" w:rsidP="008A613D">
            <w:pPr>
              <w:pStyle w:val="a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="00FF2AD0">
              <w:rPr>
                <w:rFonts w:ascii="Times New Roman" w:hAnsi="Times New Roman" w:cs="Times New Roman"/>
                <w:b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4C5BF2">
              <w:rPr>
                <w:rFonts w:ascii="Times New Roman" w:hAnsi="Times New Roman" w:cs="Times New Roman"/>
                <w:b/>
                <w:lang w:val="uk-UA"/>
              </w:rPr>
              <w:t>, 0</w:t>
            </w:r>
          </w:p>
        </w:tc>
        <w:tc>
          <w:tcPr>
            <w:tcW w:w="1100" w:type="dxa"/>
            <w:vAlign w:val="center"/>
          </w:tcPr>
          <w:p w14:paraId="7A4B5DA0" w14:textId="617EDE6E" w:rsidR="008A613D" w:rsidRPr="008A613D" w:rsidRDefault="008A613D" w:rsidP="008A613D">
            <w:pPr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lang w:eastAsia="hi-IN" w:bidi="hi-IN"/>
              </w:rPr>
              <w:t>4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b/>
                <w:lang w:eastAsia="hi-IN" w:bidi="hi-IN"/>
              </w:rPr>
              <w:t>500</w:t>
            </w:r>
            <w:r w:rsidR="004C5BF2">
              <w:rPr>
                <w:rFonts w:ascii="Times New Roman" w:eastAsia="SimSun" w:hAnsi="Times New Roman" w:cs="Times New Roman"/>
                <w:b/>
                <w:lang w:eastAsia="hi-IN" w:bidi="hi-IN"/>
              </w:rPr>
              <w:t>, 0</w:t>
            </w:r>
          </w:p>
        </w:tc>
      </w:tr>
    </w:tbl>
    <w:p w14:paraId="628BF667" w14:textId="440FFB1D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746C69" w14:textId="77777777" w:rsidR="00117426" w:rsidRDefault="00117426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8309C4" w14:textId="77777777" w:rsidR="008A613D" w:rsidRDefault="008A613D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704626" w14:textId="77777777" w:rsidR="008A613D" w:rsidRDefault="008A613D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81C8A2" w14:textId="3208C790" w:rsidR="00117426" w:rsidRPr="00467D01" w:rsidRDefault="00117426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Секретар міської ради                                                                                                                         </w:t>
      </w:r>
      <w:r w:rsidR="008A6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Ярослав ДЗИНДРА</w:t>
      </w:r>
    </w:p>
    <w:sectPr w:rsidR="00117426" w:rsidRPr="00467D01" w:rsidSect="00117426">
      <w:pgSz w:w="16834" w:h="11909" w:orient="landscape"/>
      <w:pgMar w:top="567" w:right="958" w:bottom="1701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7449F"/>
    <w:rsid w:val="00087E60"/>
    <w:rsid w:val="00092082"/>
    <w:rsid w:val="000A0593"/>
    <w:rsid w:val="000A0710"/>
    <w:rsid w:val="000B32EE"/>
    <w:rsid w:val="000B788D"/>
    <w:rsid w:val="000C1BD2"/>
    <w:rsid w:val="000D45C4"/>
    <w:rsid w:val="0010020A"/>
    <w:rsid w:val="00102697"/>
    <w:rsid w:val="001154C1"/>
    <w:rsid w:val="00117426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0A46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A1B73"/>
    <w:rsid w:val="002B2F7F"/>
    <w:rsid w:val="002C25E6"/>
    <w:rsid w:val="002D1A13"/>
    <w:rsid w:val="002D34E6"/>
    <w:rsid w:val="002D6354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95E19"/>
    <w:rsid w:val="003A0913"/>
    <w:rsid w:val="003A0F82"/>
    <w:rsid w:val="003A6A00"/>
    <w:rsid w:val="003B6852"/>
    <w:rsid w:val="00403CFD"/>
    <w:rsid w:val="004102B5"/>
    <w:rsid w:val="004130AD"/>
    <w:rsid w:val="00416CB6"/>
    <w:rsid w:val="004207A2"/>
    <w:rsid w:val="004372DB"/>
    <w:rsid w:val="00441F27"/>
    <w:rsid w:val="0044253B"/>
    <w:rsid w:val="00465B1E"/>
    <w:rsid w:val="004672EF"/>
    <w:rsid w:val="00467D01"/>
    <w:rsid w:val="004740ED"/>
    <w:rsid w:val="004913F6"/>
    <w:rsid w:val="00492F92"/>
    <w:rsid w:val="004A2D7A"/>
    <w:rsid w:val="004A3126"/>
    <w:rsid w:val="004A37F6"/>
    <w:rsid w:val="004C1EA5"/>
    <w:rsid w:val="004C1F57"/>
    <w:rsid w:val="004C57EC"/>
    <w:rsid w:val="004C5BF2"/>
    <w:rsid w:val="004D4B10"/>
    <w:rsid w:val="004E0B62"/>
    <w:rsid w:val="004E2C54"/>
    <w:rsid w:val="004E4943"/>
    <w:rsid w:val="00502195"/>
    <w:rsid w:val="0052109F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161D4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25AF"/>
    <w:rsid w:val="00833324"/>
    <w:rsid w:val="0083676E"/>
    <w:rsid w:val="00863E2A"/>
    <w:rsid w:val="00863F1A"/>
    <w:rsid w:val="0086606A"/>
    <w:rsid w:val="008667D9"/>
    <w:rsid w:val="00870851"/>
    <w:rsid w:val="00871079"/>
    <w:rsid w:val="00871F5B"/>
    <w:rsid w:val="008829A1"/>
    <w:rsid w:val="0088517B"/>
    <w:rsid w:val="008A286C"/>
    <w:rsid w:val="008A613D"/>
    <w:rsid w:val="008B0011"/>
    <w:rsid w:val="008B1804"/>
    <w:rsid w:val="008B6F8A"/>
    <w:rsid w:val="008B7B23"/>
    <w:rsid w:val="008C43EC"/>
    <w:rsid w:val="008D0390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8575E"/>
    <w:rsid w:val="009B0E0C"/>
    <w:rsid w:val="009B5FA9"/>
    <w:rsid w:val="009C04DF"/>
    <w:rsid w:val="009C118A"/>
    <w:rsid w:val="009D06FF"/>
    <w:rsid w:val="009D6447"/>
    <w:rsid w:val="009E2A33"/>
    <w:rsid w:val="009F4986"/>
    <w:rsid w:val="00A02C39"/>
    <w:rsid w:val="00A02D64"/>
    <w:rsid w:val="00A02EEC"/>
    <w:rsid w:val="00A05145"/>
    <w:rsid w:val="00A058F8"/>
    <w:rsid w:val="00A1688E"/>
    <w:rsid w:val="00A16B39"/>
    <w:rsid w:val="00A20268"/>
    <w:rsid w:val="00A21B01"/>
    <w:rsid w:val="00A237A7"/>
    <w:rsid w:val="00A258CE"/>
    <w:rsid w:val="00A31929"/>
    <w:rsid w:val="00A36B82"/>
    <w:rsid w:val="00A83FFA"/>
    <w:rsid w:val="00A94F1D"/>
    <w:rsid w:val="00A957FB"/>
    <w:rsid w:val="00A95FBC"/>
    <w:rsid w:val="00A96DE9"/>
    <w:rsid w:val="00AA344C"/>
    <w:rsid w:val="00AB21B7"/>
    <w:rsid w:val="00AB275A"/>
    <w:rsid w:val="00AB56FD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BA6"/>
    <w:rsid w:val="00BA6E2C"/>
    <w:rsid w:val="00BC0057"/>
    <w:rsid w:val="00BC42C8"/>
    <w:rsid w:val="00BC66A5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61794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uiPriority w:val="99"/>
    <w:rsid w:val="00BC42C8"/>
    <w:pPr>
      <w:suppressAutoHyphens/>
      <w:spacing w:after="120" w:line="480" w:lineRule="auto"/>
    </w:pPr>
    <w:rPr>
      <w:rFonts w:ascii="Calibri" w:eastAsia="Times New Roman" w:hAnsi="Calibri" w:cs="Times New Roman"/>
      <w:color w:val="auto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885</Words>
  <Characters>6290</Characters>
  <Application>Microsoft Office Word</Application>
  <DocSecurity>0</DocSecurity>
  <Lines>524</Lines>
  <Paragraphs>224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Ірина Мацевко</cp:lastModifiedBy>
  <cp:revision>59</cp:revision>
  <cp:lastPrinted>2026-06-16T08:11:00Z</cp:lastPrinted>
  <dcterms:created xsi:type="dcterms:W3CDTF">2026-05-11T08:07:00Z</dcterms:created>
  <dcterms:modified xsi:type="dcterms:W3CDTF">2026-06-16T08:11:00Z</dcterms:modified>
</cp:coreProperties>
</file>