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44E" w:rsidRDefault="00AD044E">
      <w:pPr>
        <w:spacing w:after="0" w:line="240" w:lineRule="auto"/>
        <w:rPr>
          <w:rFonts w:ascii="Times New Roman" w:eastAsia="Times New Roman" w:hAnsi="Times New Roman" w:cs="Times New Roman"/>
          <w:lang w:eastAsia="ru-RU"/>
        </w:rPr>
      </w:pPr>
    </w:p>
    <w:p w:rsidR="00AD044E" w:rsidRDefault="000C305A">
      <w:pPr>
        <w:spacing w:after="0" w:line="240" w:lineRule="auto"/>
        <w:ind w:left="4700"/>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b/>
          <w:sz w:val="28"/>
          <w:szCs w:val="28"/>
        </w:rPr>
        <w:t>Додаток 6</w:t>
      </w:r>
      <w:r w:rsidR="00392BCC" w:rsidRPr="008D11B1">
        <w:rPr>
          <w:rFonts w:ascii="Times New Roman" w:hAnsi="Times New Roman" w:cs="Times New Roman"/>
          <w:b/>
          <w:sz w:val="28"/>
          <w:szCs w:val="28"/>
        </w:rPr>
        <w:tab/>
      </w:r>
      <w:r w:rsidR="00392BCC" w:rsidRPr="008D11B1">
        <w:rPr>
          <w:rFonts w:ascii="Times New Roman" w:hAnsi="Times New Roman" w:cs="Times New Roman"/>
          <w:b/>
          <w:sz w:val="28"/>
          <w:szCs w:val="28"/>
        </w:rPr>
        <w:tab/>
      </w:r>
      <w:r w:rsidR="00392BCC" w:rsidRPr="008D11B1">
        <w:rPr>
          <w:rFonts w:ascii="Times New Roman" w:hAnsi="Times New Roman" w:cs="Times New Roman"/>
          <w:b/>
          <w:sz w:val="28"/>
          <w:szCs w:val="28"/>
        </w:rPr>
        <w:tab/>
      </w:r>
      <w:r w:rsidR="00392BCC" w:rsidRPr="008D11B1">
        <w:rPr>
          <w:rFonts w:ascii="Times New Roman" w:hAnsi="Times New Roman" w:cs="Times New Roman"/>
          <w:b/>
          <w:sz w:val="28"/>
          <w:szCs w:val="28"/>
        </w:rPr>
        <w:tab/>
        <w:t xml:space="preserve">                 </w:t>
      </w:r>
      <w:r w:rsidR="00392BCC">
        <w:rPr>
          <w:rFonts w:ascii="Times New Roman" w:hAnsi="Times New Roman" w:cs="Times New Roman"/>
          <w:b/>
          <w:sz w:val="28"/>
          <w:szCs w:val="28"/>
        </w:rPr>
        <w:t xml:space="preserve">                                                                       </w:t>
      </w:r>
      <w:r w:rsidR="00392BCC" w:rsidRPr="008D11B1">
        <w:rPr>
          <w:rFonts w:ascii="Times New Roman" w:hAnsi="Times New Roman" w:cs="Times New Roman"/>
          <w:b/>
          <w:sz w:val="28"/>
          <w:szCs w:val="28"/>
        </w:rPr>
        <w:t>до рішення міської ради</w:t>
      </w:r>
      <w:r w:rsidR="00392BCC">
        <w:rPr>
          <w:rFonts w:ascii="Times New Roman" w:hAnsi="Times New Roman" w:cs="Times New Roman"/>
          <w:b/>
          <w:sz w:val="28"/>
          <w:szCs w:val="28"/>
        </w:rPr>
        <w:tab/>
        <w:t xml:space="preserve">                                                                                                           </w:t>
      </w:r>
      <w:r w:rsidR="009A4DAE">
        <w:rPr>
          <w:rFonts w:ascii="Times New Roman" w:hAnsi="Times New Roman" w:cs="Times New Roman"/>
          <w:b/>
          <w:sz w:val="28"/>
          <w:szCs w:val="28"/>
        </w:rPr>
        <w:t>від ___________</w:t>
      </w:r>
      <w:r w:rsidR="00392BCC" w:rsidRPr="008D11B1">
        <w:rPr>
          <w:rFonts w:ascii="Times New Roman" w:hAnsi="Times New Roman" w:cs="Times New Roman"/>
          <w:b/>
          <w:sz w:val="28"/>
          <w:szCs w:val="28"/>
        </w:rPr>
        <w:t xml:space="preserve"> 2026 року №____</w:t>
      </w:r>
    </w:p>
    <w:p w:rsidR="00AD044E" w:rsidRDefault="00AD044E">
      <w:pPr>
        <w:spacing w:after="0" w:line="240" w:lineRule="auto"/>
        <w:ind w:left="4700"/>
        <w:rPr>
          <w:rFonts w:ascii="Times New Roman" w:eastAsia="Times New Roman" w:hAnsi="Times New Roman" w:cs="Times New Roman"/>
          <w:color w:val="000000"/>
          <w:sz w:val="28"/>
          <w:szCs w:val="28"/>
          <w:shd w:val="clear" w:color="auto" w:fill="FFFFFF"/>
          <w:lang w:eastAsia="ru-RU"/>
        </w:rPr>
      </w:pPr>
    </w:p>
    <w:p w:rsidR="00AD044E" w:rsidRDefault="00AD044E">
      <w:pPr>
        <w:spacing w:after="0" w:line="240" w:lineRule="auto"/>
        <w:ind w:left="4961" w:right="-81"/>
        <w:jc w:val="both"/>
        <w:rPr>
          <w:rFonts w:ascii="Times New Roman" w:eastAsia="Times New Roman" w:hAnsi="Times New Roman" w:cs="Times New Roman"/>
          <w:sz w:val="28"/>
          <w:lang w:eastAsia="ru-RU"/>
        </w:rPr>
      </w:pPr>
    </w:p>
    <w:p w:rsidR="00AD044E" w:rsidRDefault="00AD044E">
      <w:pPr>
        <w:spacing w:after="0" w:line="240" w:lineRule="auto"/>
        <w:ind w:left="4961" w:right="-81"/>
        <w:jc w:val="both"/>
        <w:rPr>
          <w:rFonts w:ascii="Times New Roman" w:eastAsia="Times New Roman" w:hAnsi="Times New Roman" w:cs="Times New Roman"/>
          <w:sz w:val="28"/>
          <w:lang w:eastAsia="ru-RU"/>
        </w:rPr>
      </w:pPr>
    </w:p>
    <w:p w:rsidR="00AD044E" w:rsidRDefault="00AD044E">
      <w:pPr>
        <w:spacing w:after="0" w:line="240" w:lineRule="auto"/>
        <w:ind w:left="4961" w:right="-81"/>
        <w:jc w:val="both"/>
        <w:rPr>
          <w:rFonts w:ascii="Times New Roman" w:eastAsia="Times New Roman" w:hAnsi="Times New Roman" w:cs="Times New Roman"/>
          <w:sz w:val="28"/>
          <w:lang w:eastAsia="ru-RU"/>
        </w:rPr>
      </w:pPr>
    </w:p>
    <w:p w:rsidR="00AD044E" w:rsidRDefault="00AD044E">
      <w:pPr>
        <w:spacing w:after="0" w:line="240" w:lineRule="auto"/>
        <w:ind w:right="-81"/>
        <w:jc w:val="both"/>
        <w:rPr>
          <w:rFonts w:ascii="Times New Roman" w:eastAsia="Times New Roman" w:hAnsi="Times New Roman" w:cs="Times New Roman"/>
          <w:sz w:val="28"/>
          <w:lang w:eastAsia="ru-RU"/>
        </w:rPr>
      </w:pPr>
    </w:p>
    <w:p w:rsidR="00AD044E" w:rsidRDefault="00AD044E">
      <w:pPr>
        <w:spacing w:after="0" w:line="240" w:lineRule="auto"/>
        <w:ind w:right="-81"/>
        <w:jc w:val="both"/>
        <w:rPr>
          <w:rFonts w:ascii="Times New Roman" w:eastAsia="Times New Roman" w:hAnsi="Times New Roman" w:cs="Times New Roman"/>
          <w:sz w:val="28"/>
          <w:lang w:eastAsia="ru-RU"/>
        </w:rPr>
      </w:pPr>
    </w:p>
    <w:p w:rsidR="00AD044E" w:rsidRDefault="00AD044E">
      <w:pPr>
        <w:spacing w:after="0" w:line="240" w:lineRule="auto"/>
        <w:ind w:right="-81"/>
        <w:jc w:val="both"/>
        <w:rPr>
          <w:rFonts w:ascii="Times New Roman" w:eastAsia="Times New Roman" w:hAnsi="Times New Roman" w:cs="Times New Roman"/>
          <w:sz w:val="28"/>
          <w:lang w:eastAsia="ru-RU"/>
        </w:rPr>
      </w:pPr>
    </w:p>
    <w:p w:rsidR="00AD044E" w:rsidRDefault="00AD044E">
      <w:pPr>
        <w:spacing w:after="0" w:line="240" w:lineRule="auto"/>
        <w:ind w:right="-81"/>
        <w:jc w:val="both"/>
        <w:rPr>
          <w:rFonts w:ascii="Times New Roman" w:eastAsia="Times New Roman" w:hAnsi="Times New Roman" w:cs="Times New Roman"/>
          <w:sz w:val="28"/>
          <w:lang w:eastAsia="ru-RU"/>
        </w:rPr>
      </w:pPr>
    </w:p>
    <w:p w:rsidR="00AD044E" w:rsidRDefault="00AD044E">
      <w:pPr>
        <w:spacing w:after="0" w:line="240" w:lineRule="auto"/>
        <w:ind w:right="-81"/>
        <w:jc w:val="both"/>
        <w:rPr>
          <w:rFonts w:ascii="Times New Roman" w:eastAsia="Times New Roman" w:hAnsi="Times New Roman" w:cs="Times New Roman"/>
          <w:sz w:val="28"/>
          <w:lang w:eastAsia="ru-RU"/>
        </w:rPr>
      </w:pPr>
    </w:p>
    <w:p w:rsidR="00AD044E" w:rsidRDefault="00AD044E">
      <w:pPr>
        <w:spacing w:after="0" w:line="240" w:lineRule="auto"/>
        <w:ind w:right="-81"/>
        <w:jc w:val="both"/>
        <w:rPr>
          <w:rFonts w:ascii="Times New Roman" w:eastAsia="Times New Roman" w:hAnsi="Times New Roman" w:cs="Times New Roman"/>
          <w:sz w:val="28"/>
          <w:lang w:eastAsia="ru-RU"/>
        </w:rPr>
      </w:pPr>
    </w:p>
    <w:p w:rsidR="00AD044E" w:rsidRDefault="009A0F8E">
      <w:pPr>
        <w:spacing w:after="0" w:line="240" w:lineRule="auto"/>
        <w:jc w:val="center"/>
        <w:textAlignment w:val="baseline"/>
        <w:rPr>
          <w:rFonts w:ascii="Times New Roman" w:eastAsia="Calibri" w:hAnsi="Times New Roman" w:cs="Times New Roman"/>
          <w:b/>
          <w:kern w:val="2"/>
          <w:sz w:val="72"/>
          <w:szCs w:val="72"/>
          <w:lang w:bidi="hi-IN"/>
        </w:rPr>
      </w:pPr>
      <w:r>
        <w:rPr>
          <w:rFonts w:ascii="Times New Roman" w:eastAsia="Calibri" w:hAnsi="Times New Roman" w:cs="Times New Roman"/>
          <w:b/>
          <w:kern w:val="2"/>
          <w:sz w:val="72"/>
          <w:szCs w:val="72"/>
          <w:lang w:bidi="hi-IN"/>
        </w:rPr>
        <w:t>С Т А Т У Т</w:t>
      </w:r>
    </w:p>
    <w:p w:rsidR="00AD044E" w:rsidRDefault="00AD044E">
      <w:pPr>
        <w:spacing w:after="0" w:line="240" w:lineRule="auto"/>
        <w:jc w:val="center"/>
        <w:textAlignment w:val="baseline"/>
        <w:rPr>
          <w:rFonts w:ascii="Times New Roman" w:eastAsia="Calibri" w:hAnsi="Times New Roman" w:cs="Times New Roman"/>
          <w:b/>
          <w:kern w:val="2"/>
          <w:sz w:val="48"/>
          <w:szCs w:val="48"/>
          <w:lang w:bidi="hi-IN"/>
        </w:rPr>
      </w:pPr>
    </w:p>
    <w:p w:rsidR="00AD044E" w:rsidRPr="009A4DAE" w:rsidRDefault="009A0F8E">
      <w:pPr>
        <w:pStyle w:val="a8"/>
        <w:spacing w:before="0" w:beforeAutospacing="0"/>
        <w:jc w:val="center"/>
        <w:rPr>
          <w:rFonts w:ascii="Times New Roman" w:hAnsi="Times New Roman"/>
          <w:b/>
          <w:bCs/>
          <w:sz w:val="36"/>
          <w:szCs w:val="36"/>
          <w:lang w:val="ru-RU"/>
        </w:rPr>
      </w:pPr>
      <w:r w:rsidRPr="009A4DAE">
        <w:rPr>
          <w:rFonts w:ascii="Times New Roman" w:hAnsi="Times New Roman"/>
          <w:b/>
          <w:bCs/>
          <w:sz w:val="36"/>
          <w:szCs w:val="36"/>
          <w:lang w:val="ru-RU"/>
        </w:rPr>
        <w:t xml:space="preserve">Закладу </w:t>
      </w:r>
      <w:proofErr w:type="spellStart"/>
      <w:r w:rsidRPr="009A4DAE">
        <w:rPr>
          <w:rFonts w:ascii="Times New Roman" w:hAnsi="Times New Roman"/>
          <w:b/>
          <w:bCs/>
          <w:sz w:val="36"/>
          <w:szCs w:val="36"/>
          <w:lang w:val="ru-RU"/>
        </w:rPr>
        <w:t>дошкільної</w:t>
      </w:r>
      <w:proofErr w:type="spellEnd"/>
      <w:r w:rsidRPr="009A4DAE">
        <w:rPr>
          <w:rFonts w:ascii="Times New Roman" w:hAnsi="Times New Roman"/>
          <w:b/>
          <w:bCs/>
          <w:sz w:val="36"/>
          <w:szCs w:val="36"/>
          <w:lang w:val="ru-RU"/>
        </w:rPr>
        <w:t xml:space="preserve"> </w:t>
      </w:r>
      <w:proofErr w:type="spellStart"/>
      <w:r w:rsidRPr="009A4DAE">
        <w:rPr>
          <w:rFonts w:ascii="Times New Roman" w:hAnsi="Times New Roman"/>
          <w:b/>
          <w:bCs/>
          <w:sz w:val="36"/>
          <w:szCs w:val="36"/>
          <w:lang w:val="ru-RU"/>
        </w:rPr>
        <w:t>освіти</w:t>
      </w:r>
      <w:proofErr w:type="spellEnd"/>
      <w:r w:rsidRPr="009A4DAE">
        <w:rPr>
          <w:rFonts w:ascii="Times New Roman" w:hAnsi="Times New Roman"/>
          <w:b/>
          <w:bCs/>
          <w:sz w:val="36"/>
          <w:szCs w:val="36"/>
          <w:lang w:val="ru-RU"/>
        </w:rPr>
        <w:t xml:space="preserve"> №1 </w:t>
      </w:r>
    </w:p>
    <w:p w:rsidR="00AD044E" w:rsidRPr="009A4DAE" w:rsidRDefault="009A0F8E">
      <w:pPr>
        <w:pStyle w:val="a8"/>
        <w:spacing w:before="0" w:beforeAutospacing="0"/>
        <w:jc w:val="center"/>
        <w:rPr>
          <w:rFonts w:ascii="Times New Roman" w:hAnsi="Times New Roman"/>
          <w:sz w:val="36"/>
          <w:szCs w:val="36"/>
          <w:lang w:val="ru-RU"/>
        </w:rPr>
      </w:pPr>
      <w:proofErr w:type="spellStart"/>
      <w:r w:rsidRPr="009A4DAE">
        <w:rPr>
          <w:rFonts w:ascii="Times New Roman" w:hAnsi="Times New Roman"/>
          <w:b/>
          <w:bCs/>
          <w:sz w:val="36"/>
          <w:szCs w:val="36"/>
          <w:lang w:val="ru-RU"/>
        </w:rPr>
        <w:t>Чортківської</w:t>
      </w:r>
      <w:proofErr w:type="spellEnd"/>
      <w:r w:rsidRPr="009A4DAE">
        <w:rPr>
          <w:rFonts w:ascii="Times New Roman" w:hAnsi="Times New Roman"/>
          <w:b/>
          <w:bCs/>
          <w:sz w:val="36"/>
          <w:szCs w:val="36"/>
          <w:lang w:val="ru-RU"/>
        </w:rPr>
        <w:t xml:space="preserve"> </w:t>
      </w:r>
      <w:proofErr w:type="spellStart"/>
      <w:r w:rsidRPr="009A4DAE">
        <w:rPr>
          <w:rFonts w:ascii="Times New Roman" w:hAnsi="Times New Roman"/>
          <w:b/>
          <w:bCs/>
          <w:sz w:val="36"/>
          <w:szCs w:val="36"/>
          <w:lang w:val="ru-RU"/>
        </w:rPr>
        <w:t>міської</w:t>
      </w:r>
      <w:proofErr w:type="spellEnd"/>
      <w:r w:rsidRPr="009A4DAE">
        <w:rPr>
          <w:rFonts w:ascii="Times New Roman" w:hAnsi="Times New Roman"/>
          <w:b/>
          <w:bCs/>
          <w:sz w:val="36"/>
          <w:szCs w:val="36"/>
          <w:lang w:val="ru-RU"/>
        </w:rPr>
        <w:t xml:space="preserve"> ради </w:t>
      </w:r>
    </w:p>
    <w:p w:rsidR="00AD044E" w:rsidRPr="009A4DAE" w:rsidRDefault="009A0F8E">
      <w:pPr>
        <w:pStyle w:val="a8"/>
        <w:spacing w:before="0" w:beforeAutospacing="0"/>
        <w:jc w:val="center"/>
        <w:rPr>
          <w:rFonts w:ascii="Times New Roman" w:hAnsi="Times New Roman"/>
          <w:sz w:val="36"/>
          <w:szCs w:val="36"/>
          <w:lang w:val="ru-RU"/>
        </w:rPr>
      </w:pPr>
      <w:proofErr w:type="spellStart"/>
      <w:r w:rsidRPr="009A4DAE">
        <w:rPr>
          <w:rFonts w:ascii="Times New Roman" w:hAnsi="Times New Roman"/>
          <w:b/>
          <w:bCs/>
          <w:sz w:val="36"/>
          <w:szCs w:val="36"/>
          <w:lang w:val="ru-RU"/>
        </w:rPr>
        <w:t>Тернопільської</w:t>
      </w:r>
      <w:proofErr w:type="spellEnd"/>
      <w:r w:rsidRPr="009A4DAE">
        <w:rPr>
          <w:rFonts w:ascii="Times New Roman" w:hAnsi="Times New Roman"/>
          <w:b/>
          <w:bCs/>
          <w:sz w:val="36"/>
          <w:szCs w:val="36"/>
          <w:lang w:val="ru-RU"/>
        </w:rPr>
        <w:t xml:space="preserve"> </w:t>
      </w:r>
      <w:proofErr w:type="spellStart"/>
      <w:r w:rsidRPr="009A4DAE">
        <w:rPr>
          <w:rFonts w:ascii="Times New Roman" w:hAnsi="Times New Roman"/>
          <w:b/>
          <w:bCs/>
          <w:sz w:val="36"/>
          <w:szCs w:val="36"/>
          <w:lang w:val="ru-RU"/>
        </w:rPr>
        <w:t>області</w:t>
      </w:r>
      <w:proofErr w:type="spellEnd"/>
    </w:p>
    <w:p w:rsidR="00AD044E" w:rsidRDefault="00AD044E">
      <w:pPr>
        <w:spacing w:after="0" w:line="240" w:lineRule="auto"/>
        <w:textAlignment w:val="baseline"/>
        <w:rPr>
          <w:rFonts w:ascii="Times New Roman" w:eastAsia="Calibri" w:hAnsi="Times New Roman" w:cs="Times New Roman"/>
          <w:b/>
          <w:bCs/>
          <w:kern w:val="2"/>
          <w:sz w:val="36"/>
          <w:szCs w:val="36"/>
          <w:lang w:bidi="hi-IN"/>
        </w:rPr>
      </w:pPr>
    </w:p>
    <w:p w:rsidR="00AD044E" w:rsidRDefault="00392BCC">
      <w:pPr>
        <w:spacing w:after="0" w:line="240" w:lineRule="auto"/>
        <w:jc w:val="center"/>
        <w:textAlignment w:val="baseline"/>
        <w:rPr>
          <w:rFonts w:ascii="Times New Roman" w:eastAsia="Calibri" w:hAnsi="Times New Roman" w:cs="Times New Roman"/>
          <w:b/>
          <w:bCs/>
          <w:kern w:val="2"/>
          <w:sz w:val="36"/>
          <w:szCs w:val="36"/>
          <w:lang w:bidi="hi-IN"/>
        </w:rPr>
      </w:pPr>
      <w:r>
        <w:rPr>
          <w:rFonts w:ascii="Times New Roman" w:eastAsia="Calibri" w:hAnsi="Times New Roman" w:cs="Times New Roman"/>
          <w:b/>
          <w:bCs/>
          <w:kern w:val="2"/>
          <w:sz w:val="36"/>
          <w:szCs w:val="36"/>
          <w:lang w:bidi="hi-IN"/>
        </w:rPr>
        <w:t>(</w:t>
      </w:r>
      <w:r w:rsidR="009A0F8E">
        <w:rPr>
          <w:rFonts w:ascii="Times New Roman" w:eastAsia="Calibri" w:hAnsi="Times New Roman" w:cs="Times New Roman"/>
          <w:b/>
          <w:bCs/>
          <w:kern w:val="2"/>
          <w:sz w:val="36"/>
          <w:szCs w:val="36"/>
          <w:lang w:bidi="hi-IN"/>
        </w:rPr>
        <w:t>нова редакція)</w:t>
      </w:r>
    </w:p>
    <w:p w:rsidR="00AD044E" w:rsidRDefault="00AD044E">
      <w:pPr>
        <w:spacing w:after="0" w:line="240" w:lineRule="auto"/>
        <w:jc w:val="center"/>
        <w:textAlignment w:val="baseline"/>
        <w:rPr>
          <w:rFonts w:ascii="Times New Roman" w:eastAsia="Calibri" w:hAnsi="Times New Roman" w:cs="Times New Roman"/>
          <w:b/>
          <w:bCs/>
          <w:kern w:val="2"/>
          <w:sz w:val="36"/>
          <w:szCs w:val="36"/>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rsidR="00AD044E" w:rsidRDefault="00AD044E">
      <w:pPr>
        <w:spacing w:after="0" w:line="240" w:lineRule="auto"/>
        <w:jc w:val="center"/>
        <w:textAlignment w:val="baseline"/>
        <w:rPr>
          <w:rFonts w:ascii="Times New Roman" w:eastAsia="Calibri" w:hAnsi="Times New Roman" w:cs="Times New Roman"/>
          <w:b/>
          <w:kern w:val="2"/>
          <w:sz w:val="28"/>
          <w:szCs w:val="28"/>
          <w:lang w:bidi="hi-IN"/>
        </w:rPr>
      </w:pPr>
    </w:p>
    <w:p w:rsidR="00AD044E" w:rsidRDefault="009A0F8E">
      <w:pPr>
        <w:spacing w:after="0" w:line="240" w:lineRule="auto"/>
        <w:jc w:val="center"/>
        <w:textAlignment w:val="baseline"/>
        <w:rPr>
          <w:rFonts w:ascii="Times New Roman" w:eastAsia="Calibri" w:hAnsi="Times New Roman" w:cs="Times New Roman"/>
          <w:b/>
          <w:kern w:val="2"/>
          <w:sz w:val="28"/>
          <w:szCs w:val="28"/>
          <w:lang w:bidi="hi-IN"/>
        </w:rPr>
      </w:pPr>
      <w:r>
        <w:rPr>
          <w:rFonts w:ascii="Times New Roman" w:eastAsia="Calibri" w:hAnsi="Times New Roman" w:cs="Times New Roman"/>
          <w:b/>
          <w:kern w:val="2"/>
          <w:sz w:val="28"/>
          <w:szCs w:val="28"/>
          <w:lang w:bidi="hi-IN"/>
        </w:rPr>
        <w:t xml:space="preserve"> м. Чортків – 2026р.</w:t>
      </w:r>
    </w:p>
    <w:p w:rsidR="00392BCC" w:rsidRDefault="00392BCC">
      <w:pPr>
        <w:spacing w:after="0" w:line="240" w:lineRule="auto"/>
        <w:jc w:val="center"/>
        <w:textAlignment w:val="baseline"/>
        <w:rPr>
          <w:rFonts w:ascii="Times New Roman" w:eastAsia="Calibri" w:hAnsi="Times New Roman" w:cs="Times New Roman"/>
          <w:b/>
          <w:kern w:val="2"/>
          <w:sz w:val="28"/>
          <w:szCs w:val="28"/>
          <w:lang w:bidi="hi-IN"/>
        </w:rPr>
      </w:pPr>
    </w:p>
    <w:p w:rsidR="00392BCC" w:rsidRDefault="00392BCC">
      <w:pPr>
        <w:spacing w:after="0" w:line="240" w:lineRule="auto"/>
        <w:jc w:val="center"/>
        <w:textAlignment w:val="baseline"/>
        <w:rPr>
          <w:rFonts w:ascii="Times New Roman" w:eastAsia="Calibri" w:hAnsi="Times New Roman" w:cs="Times New Roman"/>
          <w:b/>
          <w:kern w:val="2"/>
          <w:sz w:val="28"/>
          <w:szCs w:val="28"/>
          <w:lang w:bidi="hi-IN"/>
        </w:rPr>
      </w:pPr>
    </w:p>
    <w:p w:rsidR="00392BCC" w:rsidRDefault="00392BCC">
      <w:pPr>
        <w:spacing w:after="0" w:line="240" w:lineRule="auto"/>
        <w:jc w:val="center"/>
        <w:textAlignment w:val="baseline"/>
        <w:rPr>
          <w:rFonts w:ascii="Times New Roman" w:eastAsia="Calibri" w:hAnsi="Times New Roman" w:cs="Times New Roman"/>
          <w:b/>
          <w:kern w:val="2"/>
          <w:sz w:val="28"/>
          <w:szCs w:val="28"/>
          <w:lang w:bidi="hi-IN"/>
        </w:rPr>
      </w:pPr>
    </w:p>
    <w:p w:rsidR="00AD044E" w:rsidRDefault="009A0F8E">
      <w:pPr>
        <w:spacing w:before="20" w:after="20"/>
        <w:jc w:val="center"/>
      </w:pPr>
      <w:r>
        <w:rPr>
          <w:rFonts w:ascii="Times New Roman" w:eastAsia="Times New Roman" w:hAnsi="Times New Roman" w:cs="Times New Roman"/>
          <w:b/>
          <w:color w:val="000000"/>
          <w:sz w:val="28"/>
          <w:szCs w:val="28"/>
        </w:rPr>
        <w:lastRenderedPageBreak/>
        <w:t>Розділ I. ЗАГАЛЬНІ ПОЛОЖЕННЯ</w:t>
      </w:r>
    </w:p>
    <w:p w:rsidR="00AD044E" w:rsidRDefault="009A0F8E">
      <w:pPr>
        <w:tabs>
          <w:tab w:val="left" w:pos="1134"/>
        </w:tabs>
        <w:spacing w:after="0" w:line="240" w:lineRule="auto"/>
        <w:ind w:right="-8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1.1. </w:t>
      </w:r>
      <w:r>
        <w:rPr>
          <w:rFonts w:ascii="Times New Roman" w:eastAsia="Times New Roman" w:hAnsi="Times New Roman" w:cs="Times New Roman"/>
          <w:sz w:val="28"/>
          <w:szCs w:val="28"/>
          <w:lang w:eastAsia="ru-RU"/>
        </w:rPr>
        <w:t xml:space="preserve">Заклад дошкільної освіти № 1 </w:t>
      </w:r>
      <w:proofErr w:type="spellStart"/>
      <w:r>
        <w:rPr>
          <w:rFonts w:ascii="Times New Roman" w:eastAsia="Times New Roman" w:hAnsi="Times New Roman" w:cs="Times New Roman"/>
          <w:sz w:val="28"/>
          <w:szCs w:val="28"/>
          <w:lang w:eastAsia="ru-RU"/>
        </w:rPr>
        <w:t>Чортківської</w:t>
      </w:r>
      <w:proofErr w:type="spellEnd"/>
      <w:r>
        <w:rPr>
          <w:rFonts w:ascii="Times New Roman" w:eastAsia="Times New Roman" w:hAnsi="Times New Roman" w:cs="Times New Roman"/>
          <w:sz w:val="28"/>
          <w:szCs w:val="28"/>
          <w:lang w:eastAsia="ru-RU"/>
        </w:rPr>
        <w:t xml:space="preserve"> міської ради Тернопільської області (далі – Заклад) </w:t>
      </w:r>
      <w:r>
        <w:rPr>
          <w:rFonts w:ascii="Times New Roman" w:eastAsia="Times New Roman" w:hAnsi="Times New Roman" w:cs="Times New Roman"/>
          <w:color w:val="000000"/>
          <w:sz w:val="28"/>
          <w:szCs w:val="28"/>
          <w:lang w:eastAsia="ru-RU"/>
        </w:rPr>
        <w:t>є</w:t>
      </w:r>
      <w:r>
        <w:rPr>
          <w:rFonts w:ascii="Times New Roman" w:eastAsia="Times New Roman" w:hAnsi="Times New Roman" w:cs="Times New Roman"/>
          <w:color w:val="FF6600"/>
          <w:sz w:val="28"/>
          <w:szCs w:val="28"/>
          <w:lang w:eastAsia="ru-RU"/>
        </w:rPr>
        <w:t xml:space="preserve"> </w:t>
      </w:r>
      <w:r>
        <w:rPr>
          <w:rFonts w:ascii="Times New Roman" w:eastAsia="Times New Roman" w:hAnsi="Times New Roman" w:cs="Times New Roman"/>
          <w:sz w:val="28"/>
          <w:szCs w:val="28"/>
          <w:lang w:eastAsia="ru-RU"/>
        </w:rPr>
        <w:t>комунальним закладом дошкільної освіти, що здійснює освітню діяльність на рівні дошкільної освіти.</w:t>
      </w:r>
    </w:p>
    <w:p w:rsidR="00AD044E" w:rsidRDefault="009A0F8E">
      <w:pPr>
        <w:spacing w:after="0" w:line="240" w:lineRule="auto"/>
        <w:ind w:right="-8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Повна назва: </w:t>
      </w:r>
      <w:r>
        <w:rPr>
          <w:rFonts w:ascii="Times New Roman" w:eastAsia="Times New Roman" w:hAnsi="Times New Roman" w:cs="Times New Roman"/>
          <w:sz w:val="28"/>
          <w:szCs w:val="28"/>
          <w:lang w:eastAsia="ru-RU"/>
        </w:rPr>
        <w:t xml:space="preserve">Заклад дошкільної освіти № 1 </w:t>
      </w:r>
      <w:proofErr w:type="spellStart"/>
      <w:r>
        <w:rPr>
          <w:rFonts w:ascii="Times New Roman" w:eastAsia="Times New Roman" w:hAnsi="Times New Roman" w:cs="Times New Roman"/>
          <w:sz w:val="28"/>
          <w:szCs w:val="28"/>
          <w:lang w:eastAsia="ru-RU"/>
        </w:rPr>
        <w:t>Чортківської</w:t>
      </w:r>
      <w:proofErr w:type="spellEnd"/>
      <w:r>
        <w:rPr>
          <w:rFonts w:ascii="Times New Roman" w:eastAsia="Times New Roman" w:hAnsi="Times New Roman" w:cs="Times New Roman"/>
          <w:sz w:val="28"/>
          <w:szCs w:val="28"/>
          <w:lang w:eastAsia="ru-RU"/>
        </w:rPr>
        <w:t xml:space="preserve"> міської ради Тернопільської області.</w:t>
      </w:r>
    </w:p>
    <w:p w:rsidR="00AD044E" w:rsidRDefault="009A0F8E">
      <w:pPr>
        <w:widowControl w:val="0"/>
        <w:tabs>
          <w:tab w:val="left" w:pos="-3240"/>
          <w:tab w:val="left" w:pos="492"/>
        </w:tabs>
        <w:spacing w:after="0" w:line="240" w:lineRule="auto"/>
        <w:ind w:right="-81" w:firstLine="567"/>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color w:val="000000"/>
          <w:sz w:val="28"/>
          <w:szCs w:val="28"/>
        </w:rPr>
        <w:t xml:space="preserve">Скорочена назва: </w:t>
      </w:r>
      <w:r>
        <w:rPr>
          <w:rFonts w:ascii="Times New Roman" w:eastAsia="Times New Roman" w:hAnsi="Times New Roman" w:cs="Times New Roman"/>
          <w:sz w:val="28"/>
          <w:szCs w:val="28"/>
          <w:shd w:val="clear" w:color="auto" w:fill="FFFFFF"/>
          <w:lang w:eastAsia="ru-RU"/>
        </w:rPr>
        <w:t xml:space="preserve">ЗДО № 1 </w:t>
      </w:r>
      <w:proofErr w:type="spellStart"/>
      <w:r>
        <w:rPr>
          <w:rFonts w:ascii="Times New Roman" w:eastAsia="Times New Roman" w:hAnsi="Times New Roman" w:cs="Times New Roman"/>
          <w:sz w:val="28"/>
          <w:szCs w:val="28"/>
          <w:shd w:val="clear" w:color="auto" w:fill="FFFFFF"/>
          <w:lang w:eastAsia="ru-RU"/>
        </w:rPr>
        <w:t>Чортківської</w:t>
      </w:r>
      <w:proofErr w:type="spellEnd"/>
      <w:r>
        <w:rPr>
          <w:rFonts w:ascii="Times New Roman" w:eastAsia="Times New Roman" w:hAnsi="Times New Roman" w:cs="Times New Roman"/>
          <w:sz w:val="28"/>
          <w:szCs w:val="28"/>
          <w:shd w:val="clear" w:color="auto" w:fill="FFFFFF"/>
          <w:lang w:eastAsia="ru-RU"/>
        </w:rPr>
        <w:t xml:space="preserve"> міської ради.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Повна назва англійською мовою: </w:t>
      </w:r>
      <w:proofErr w:type="spellStart"/>
      <w:r>
        <w:rPr>
          <w:rStyle w:val="a3"/>
          <w:rFonts w:ascii="Times New Roman" w:hAnsi="Times New Roman" w:cs="Times New Roman"/>
          <w:b w:val="0"/>
          <w:bCs w:val="0"/>
          <w:color w:val="000000"/>
          <w:sz w:val="28"/>
          <w:szCs w:val="28"/>
          <w:shd w:val="clear" w:color="auto" w:fill="FFFFFF"/>
        </w:rPr>
        <w:t>Preschool</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Education</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Institution</w:t>
      </w:r>
      <w:proofErr w:type="spellEnd"/>
      <w:r>
        <w:rPr>
          <w:rStyle w:val="a3"/>
          <w:rFonts w:ascii="Times New Roman" w:hAnsi="Times New Roman" w:cs="Times New Roman"/>
          <w:b w:val="0"/>
          <w:bCs w:val="0"/>
          <w:color w:val="000000"/>
          <w:sz w:val="28"/>
          <w:szCs w:val="28"/>
          <w:shd w:val="clear" w:color="auto" w:fill="FFFFFF"/>
        </w:rPr>
        <w:t xml:space="preserve">  № 1 </w:t>
      </w:r>
      <w:proofErr w:type="spellStart"/>
      <w:r>
        <w:rPr>
          <w:rStyle w:val="a3"/>
          <w:rFonts w:ascii="Times New Roman" w:hAnsi="Times New Roman" w:cs="Times New Roman"/>
          <w:b w:val="0"/>
          <w:bCs w:val="0"/>
          <w:color w:val="000000"/>
          <w:sz w:val="28"/>
          <w:szCs w:val="28"/>
          <w:shd w:val="clear" w:color="auto" w:fill="FFFFFF"/>
        </w:rPr>
        <w:t>of</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the</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Chortkiv</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City</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Council</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Ternopil</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Region</w:t>
      </w:r>
      <w:proofErr w:type="spellEnd"/>
    </w:p>
    <w:p w:rsidR="00AD044E" w:rsidRDefault="009A0F8E">
      <w:pPr>
        <w:spacing w:before="20" w:after="0" w:line="240" w:lineRule="auto"/>
        <w:ind w:firstLine="567"/>
        <w:jc w:val="both"/>
        <w:rPr>
          <w:rFonts w:ascii="Times New Roman" w:hAnsi="Times New Roman" w:cs="Times New Roman"/>
          <w:sz w:val="28"/>
          <w:szCs w:val="28"/>
        </w:rPr>
      </w:pPr>
      <w:proofErr w:type="spellStart"/>
      <w:r>
        <w:rPr>
          <w:rFonts w:ascii="Times New Roman" w:eastAsia="Times New Roman" w:hAnsi="Times New Roman" w:cs="Times New Roman"/>
          <w:color w:val="000000"/>
          <w:sz w:val="28"/>
          <w:szCs w:val="28"/>
        </w:rPr>
        <w:t>Cкорочена</w:t>
      </w:r>
      <w:proofErr w:type="spellEnd"/>
      <w:r>
        <w:rPr>
          <w:rFonts w:ascii="Times New Roman" w:eastAsia="Times New Roman" w:hAnsi="Times New Roman" w:cs="Times New Roman"/>
          <w:color w:val="000000"/>
          <w:sz w:val="28"/>
          <w:szCs w:val="28"/>
        </w:rPr>
        <w:t xml:space="preserve"> назва англійською мовою:</w:t>
      </w:r>
      <w:r>
        <w:rPr>
          <w:rFonts w:ascii="Times New Roman" w:hAnsi="Times New Roman" w:cs="Times New Roman"/>
          <w:b/>
          <w:bCs/>
          <w:color w:val="000000"/>
          <w:sz w:val="28"/>
          <w:szCs w:val="28"/>
          <w:shd w:val="clear" w:color="auto" w:fill="FFFFFF"/>
        </w:rPr>
        <w:t xml:space="preserve"> </w:t>
      </w:r>
      <w:r>
        <w:rPr>
          <w:rStyle w:val="a3"/>
          <w:rFonts w:ascii="Times New Roman" w:hAnsi="Times New Roman" w:cs="Times New Roman"/>
          <w:b w:val="0"/>
          <w:bCs w:val="0"/>
          <w:color w:val="000000"/>
          <w:sz w:val="28"/>
          <w:szCs w:val="28"/>
          <w:shd w:val="clear" w:color="auto" w:fill="FFFFFF"/>
        </w:rPr>
        <w:t>PEI</w:t>
      </w:r>
      <w:r>
        <w:rPr>
          <w:rFonts w:ascii="Times New Roman" w:hAnsi="Times New Roman" w:cs="Times New Roman"/>
          <w:color w:val="000000"/>
          <w:sz w:val="28"/>
          <w:szCs w:val="28"/>
          <w:shd w:val="clear" w:color="auto" w:fill="FFFFFF"/>
        </w:rPr>
        <w:t xml:space="preserve"> </w:t>
      </w:r>
      <w:r>
        <w:rPr>
          <w:rStyle w:val="a3"/>
          <w:rFonts w:ascii="Times New Roman" w:hAnsi="Times New Roman" w:cs="Times New Roman"/>
          <w:b w:val="0"/>
          <w:bCs w:val="0"/>
          <w:color w:val="000000"/>
          <w:sz w:val="28"/>
          <w:szCs w:val="28"/>
          <w:shd w:val="clear" w:color="auto" w:fill="FFFFFF"/>
        </w:rPr>
        <w:t xml:space="preserve">N1 </w:t>
      </w:r>
      <w:proofErr w:type="spellStart"/>
      <w:r>
        <w:rPr>
          <w:rStyle w:val="a3"/>
          <w:rFonts w:ascii="Times New Roman" w:hAnsi="Times New Roman" w:cs="Times New Roman"/>
          <w:b w:val="0"/>
          <w:bCs w:val="0"/>
          <w:color w:val="000000"/>
          <w:sz w:val="28"/>
          <w:szCs w:val="28"/>
          <w:shd w:val="clear" w:color="auto" w:fill="FFFFFF"/>
        </w:rPr>
        <w:t>of</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Chortkiv</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City</w:t>
      </w:r>
      <w:proofErr w:type="spellEnd"/>
      <w:r>
        <w:rPr>
          <w:rStyle w:val="a3"/>
          <w:rFonts w:ascii="Times New Roman" w:hAnsi="Times New Roman" w:cs="Times New Roman"/>
          <w:b w:val="0"/>
          <w:bCs w:val="0"/>
          <w:color w:val="000000"/>
          <w:sz w:val="28"/>
          <w:szCs w:val="28"/>
          <w:shd w:val="clear" w:color="auto" w:fill="FFFFFF"/>
        </w:rPr>
        <w:t xml:space="preserve"> </w:t>
      </w:r>
      <w:proofErr w:type="spellStart"/>
      <w:r>
        <w:rPr>
          <w:rStyle w:val="a3"/>
          <w:rFonts w:ascii="Times New Roman" w:hAnsi="Times New Roman" w:cs="Times New Roman"/>
          <w:b w:val="0"/>
          <w:bCs w:val="0"/>
          <w:color w:val="000000"/>
          <w:sz w:val="28"/>
          <w:szCs w:val="28"/>
          <w:shd w:val="clear" w:color="auto" w:fill="FFFFFF"/>
        </w:rPr>
        <w:t>Council</w:t>
      </w:r>
      <w:proofErr w:type="spellEnd"/>
    </w:p>
    <w:p w:rsidR="00AD044E" w:rsidRDefault="009A0F8E">
      <w:pPr>
        <w:widowControl w:val="0"/>
        <w:tabs>
          <w:tab w:val="left" w:pos="567"/>
        </w:tabs>
        <w:spacing w:after="0" w:line="240" w:lineRule="auto"/>
        <w:ind w:right="19" w:firstLine="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rPr>
        <w:t xml:space="preserve">Юридична адреса: </w:t>
      </w:r>
      <w:r>
        <w:rPr>
          <w:rFonts w:ascii="Times New Roman" w:eastAsia="Times New Roman" w:hAnsi="Times New Roman" w:cs="Times New Roman"/>
          <w:sz w:val="28"/>
          <w:szCs w:val="28"/>
          <w:lang w:eastAsia="ru-RU"/>
        </w:rPr>
        <w:t>48500</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Тернопільська обл., м. Чортків, вул. К. </w:t>
      </w:r>
      <w:proofErr w:type="spellStart"/>
      <w:r>
        <w:rPr>
          <w:rFonts w:ascii="Times New Roman" w:hAnsi="Times New Roman" w:cs="Times New Roman"/>
          <w:sz w:val="28"/>
          <w:szCs w:val="28"/>
        </w:rPr>
        <w:t>Рубчакової</w:t>
      </w:r>
      <w:proofErr w:type="spellEnd"/>
      <w:r>
        <w:rPr>
          <w:rFonts w:ascii="Times New Roman" w:hAnsi="Times New Roman" w:cs="Times New Roman"/>
          <w:sz w:val="28"/>
          <w:szCs w:val="28"/>
        </w:rPr>
        <w:t>, буд. 22А</w:t>
      </w:r>
      <w:r w:rsidR="00392BCC">
        <w:rPr>
          <w:rFonts w:ascii="Times New Roman" w:hAnsi="Times New Roman" w:cs="Times New Roman"/>
          <w:sz w:val="28"/>
          <w:szCs w:val="28"/>
        </w:rPr>
        <w:t>,</w:t>
      </w:r>
      <w:r>
        <w:rPr>
          <w:rFonts w:ascii="Times New Roman" w:hAnsi="Times New Roman" w:cs="Times New Roman"/>
          <w:sz w:val="28"/>
          <w:szCs w:val="28"/>
        </w:rPr>
        <w:t xml:space="preserve"> код ЄДРПОУ- 24619388.</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rsidR="009A4DA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Засновником Закладу є </w:t>
      </w:r>
      <w:proofErr w:type="spellStart"/>
      <w:r>
        <w:rPr>
          <w:rFonts w:ascii="Times New Roman" w:eastAsia="Times New Roman" w:hAnsi="Times New Roman" w:cs="Times New Roman"/>
          <w:color w:val="000000"/>
          <w:sz w:val="28"/>
          <w:szCs w:val="28"/>
        </w:rPr>
        <w:t>Чортківська</w:t>
      </w:r>
      <w:proofErr w:type="spellEnd"/>
      <w:r>
        <w:rPr>
          <w:rFonts w:ascii="Times New Roman" w:eastAsia="Times New Roman" w:hAnsi="Times New Roman" w:cs="Times New Roman"/>
          <w:color w:val="000000"/>
          <w:sz w:val="28"/>
          <w:szCs w:val="28"/>
        </w:rPr>
        <w:t xml:space="preserve"> міська рада (далі – Засновник). Засновник затверджує Статут Закладу, вносить до нього зміни та здійснює інші дії. 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Для провадження осв</w:t>
      </w:r>
      <w:r w:rsidR="009A4DAE">
        <w:rPr>
          <w:rFonts w:ascii="Times New Roman" w:eastAsia="Times New Roman" w:hAnsi="Times New Roman" w:cs="Times New Roman"/>
          <w:color w:val="000000"/>
          <w:sz w:val="28"/>
          <w:szCs w:val="28"/>
        </w:rPr>
        <w:t>ітньої діяльності Закладу</w:t>
      </w:r>
      <w:r>
        <w:rPr>
          <w:rFonts w:ascii="Times New Roman" w:eastAsia="Times New Roman" w:hAnsi="Times New Roman" w:cs="Times New Roman"/>
          <w:color w:val="000000"/>
          <w:sz w:val="28"/>
          <w:szCs w:val="28"/>
        </w:rPr>
        <w:t xml:space="preserve">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1.3. 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1.4. З питань реалізації дер</w:t>
      </w:r>
      <w:r w:rsidR="009A4DAE">
        <w:rPr>
          <w:rFonts w:ascii="Times New Roman" w:eastAsia="Times New Roman" w:hAnsi="Times New Roman" w:cs="Times New Roman"/>
          <w:color w:val="000000"/>
          <w:sz w:val="28"/>
          <w:szCs w:val="28"/>
        </w:rPr>
        <w:t>жавної політики у сфері освіти Заклад</w:t>
      </w:r>
      <w:r>
        <w:rPr>
          <w:rFonts w:ascii="Times New Roman" w:eastAsia="Times New Roman" w:hAnsi="Times New Roman" w:cs="Times New Roman"/>
          <w:color w:val="000000"/>
          <w:sz w:val="28"/>
          <w:szCs w:val="28"/>
        </w:rPr>
        <w:t xml:space="preserve"> безпосередньо підпорядкований </w:t>
      </w:r>
      <w:proofErr w:type="spellStart"/>
      <w:r>
        <w:rPr>
          <w:rFonts w:ascii="Times New Roman" w:eastAsia="Times New Roman" w:hAnsi="Times New Roman" w:cs="Times New Roman"/>
          <w:color w:val="000000"/>
          <w:sz w:val="28"/>
          <w:szCs w:val="28"/>
        </w:rPr>
        <w:t>Чортківській</w:t>
      </w:r>
      <w:proofErr w:type="spellEnd"/>
      <w:r>
        <w:rPr>
          <w:rFonts w:ascii="Times New Roman" w:eastAsia="Times New Roman" w:hAnsi="Times New Roman" w:cs="Times New Roman"/>
          <w:color w:val="000000"/>
          <w:sz w:val="28"/>
          <w:szCs w:val="28"/>
        </w:rPr>
        <w:t xml:space="preserve"> міській  раді в особі уповноваженого органу – управління освіти, молоді та спорту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1.5. Організаційно-правова форма: комунальний заклад.</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1.6. Тип Закладу: </w:t>
      </w:r>
      <w:r w:rsidR="00392BCC">
        <w:rPr>
          <w:rFonts w:ascii="Times New Roman" w:eastAsia="Times New Roman" w:hAnsi="Times New Roman" w:cs="Times New Roman"/>
          <w:color w:val="000000"/>
          <w:sz w:val="28"/>
          <w:szCs w:val="28"/>
        </w:rPr>
        <w:t xml:space="preserve">ясла - </w:t>
      </w:r>
      <w:r>
        <w:rPr>
          <w:rFonts w:ascii="Times New Roman" w:eastAsia="Times New Roman" w:hAnsi="Times New Roman" w:cs="Times New Roman"/>
          <w:color w:val="000000"/>
          <w:sz w:val="28"/>
          <w:szCs w:val="28"/>
        </w:rPr>
        <w:t>дитячий садок, для дітей віком від трьох місяців  до шести (семи) років, для дітей з особливими освітніми потребами – від трьох місяців до семи/восьми років, де забезпечуються догляд за ними, розвиток, виховання і навчання відповідно до вимог Базового компонента дошкільної освіти .</w:t>
      </w:r>
    </w:p>
    <w:p w:rsidR="00AD044E" w:rsidRDefault="009A0F8E">
      <w:pPr>
        <w:tabs>
          <w:tab w:val="left" w:pos="993"/>
          <w:tab w:val="left" w:pos="1276"/>
          <w:tab w:val="left" w:pos="1418"/>
        </w:tabs>
        <w:spacing w:after="0" w:line="240" w:lineRule="auto"/>
        <w:ind w:right="29"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1.7. Утримання Закладу здійснюється за рахунок коштів бюджету </w:t>
      </w:r>
      <w:proofErr w:type="spellStart"/>
      <w:r>
        <w:rPr>
          <w:rFonts w:ascii="Times New Roman" w:eastAsia="Times New Roman" w:hAnsi="Times New Roman" w:cs="Times New Roman"/>
          <w:color w:val="000000"/>
          <w:sz w:val="28"/>
          <w:szCs w:val="28"/>
          <w:shd w:val="clear" w:color="auto" w:fill="FFFFFF"/>
          <w:lang w:eastAsia="ru-RU"/>
        </w:rPr>
        <w:t>Чортківської</w:t>
      </w:r>
      <w:proofErr w:type="spellEnd"/>
      <w:r>
        <w:rPr>
          <w:rFonts w:ascii="Times New Roman" w:eastAsia="Times New Roman" w:hAnsi="Times New Roman" w:cs="Times New Roman"/>
          <w:color w:val="000000"/>
          <w:sz w:val="28"/>
          <w:szCs w:val="28"/>
          <w:shd w:val="clear" w:color="auto" w:fill="FFFFFF"/>
          <w:lang w:eastAsia="ru-RU"/>
        </w:rPr>
        <w:t xml:space="preserve"> міської територіальної громади </w:t>
      </w:r>
      <w:r>
        <w:rPr>
          <w:rFonts w:ascii="Times New Roman" w:eastAsia="Times New Roman" w:hAnsi="Times New Roman" w:cs="Times New Roman"/>
          <w:color w:val="000000"/>
          <w:sz w:val="28"/>
          <w:szCs w:val="28"/>
        </w:rPr>
        <w:t>та інших джерел, не заборонених законодавством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1.8. Заклад дошкільної освіти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1.9. 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до початку здобуття початкової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1.14. 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1.16. Заклад  є бюджетною установою, діє в статусі неприбуткового закладу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1.17. Основні принципи та завдання діяльності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proofErr w:type="spellStart"/>
      <w:r>
        <w:rPr>
          <w:rFonts w:ascii="Times New Roman" w:eastAsia="Times New Roman" w:hAnsi="Times New Roman" w:cs="Times New Roman"/>
          <w:color w:val="000000"/>
          <w:sz w:val="28"/>
          <w:szCs w:val="28"/>
        </w:rPr>
        <w:t>дитиноцентризм</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особистісно</w:t>
      </w:r>
      <w:proofErr w:type="spellEnd"/>
      <w:r>
        <w:rPr>
          <w:rFonts w:ascii="Times New Roman" w:eastAsia="Times New Roman" w:hAnsi="Times New Roman" w:cs="Times New Roman"/>
          <w:color w:val="000000"/>
          <w:sz w:val="28"/>
          <w:szCs w:val="28"/>
        </w:rPr>
        <w:t xml:space="preserve"> орієнтований підхід до розвитку дитини відповідно до її індивідуальних особливостей, потреб, інтересів, здібностей, обдарувань та свободи вибору;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рівний доступ до здобуття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академічна доброчесність;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академічна свобода педагогічних працівників;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автономія (академічна, кадрова, організаційна, фінансова);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педагогічне партнерство сім’ї та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створення безпечного та здорового освітнього середовища;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цифровізація</w:t>
      </w:r>
      <w:proofErr w:type="spellEnd"/>
      <w:r>
        <w:rPr>
          <w:rFonts w:ascii="Times New Roman" w:eastAsia="Times New Roman" w:hAnsi="Times New Roman" w:cs="Times New Roman"/>
          <w:color w:val="000000"/>
          <w:sz w:val="28"/>
          <w:szCs w:val="28"/>
        </w:rPr>
        <w:t xml:space="preserve"> управлінських процесів у сфері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поєднання колегіальних та єдиноначальних засад управління закладом дошкільної освіти.</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II. ДОСТУПНІСТЬ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2.1. 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2.5. Кожному вихованцю гарантується безоплатне здобуття дошкільної освіти у Закладі з можливістю перебування в ньому за запитом батьків до 11 годин на день.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color w:val="000000"/>
          <w:sz w:val="28"/>
          <w:szCs w:val="28"/>
        </w:rPr>
        <w:tab/>
        <w:t>2.6. Основною формою здобуття дошкільної освіти Закладу є очна (денна).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2.7. Заклад, за можливості, з урахуванням запитів батьків дітей та за рішенням засновника (засновників) відповідних закладів дошкільної освіти, можуть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старшого дошкільного віку;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військовослужбовців, діти з числа внутрішньо переміщених осіб, діти осіб, які постраждали внаслідок Чорнобильської катастрофи;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діти, які проживають на території обслуговування відповідного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2.9. 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 свідоцтва про народження.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w:t>
      </w:r>
      <w:r>
        <w:rPr>
          <w:rFonts w:ascii="Times New Roman" w:eastAsia="Times New Roman" w:hAnsi="Times New Roman" w:cs="Times New Roman"/>
          <w:color w:val="000000"/>
          <w:sz w:val="28"/>
          <w:szCs w:val="28"/>
        </w:rPr>
        <w:lastRenderedPageBreak/>
        <w:t>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2.11. 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 бажанням батьків або осіб, що їх замінюють;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rsidR="00AD044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2.15. Управління освіти, молоді та спорту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  оприлюднює на своєму офіційному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інформацію про вільні місця для здобуття дошкільної освіти у закладі дошкільної освіти.</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w:t>
      </w:r>
      <w:r>
        <w:rPr>
          <w:rFonts w:ascii="Times New Roman" w:eastAsia="Times New Roman" w:hAnsi="Times New Roman" w:cs="Times New Roman"/>
          <w:color w:val="000000"/>
          <w:sz w:val="28"/>
          <w:szCs w:val="28"/>
        </w:rPr>
        <w:lastRenderedPageBreak/>
        <w:t>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3.5. План роботи Закладу приймається Педагогічною радою закладу, затверджується директором і погоджується з Управлінням освіти, молоді та спорту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rsidR="00AD044E" w:rsidRDefault="009A0F8E">
      <w:pPr>
        <w:tabs>
          <w:tab w:val="left" w:pos="567"/>
          <w:tab w:val="left" w:pos="709"/>
        </w:tabs>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освітніми програмами, що рекомендовані центральним органом виконавчої влади у сфері освіти і науки для використання в освітньому процесі;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3.8. Освітня програма Закладу має бути спрямована на досягнення вихованцями результатів навчання і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власну назву;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перелік і вміст освітніх напрямів;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rsidR="00AD044E" w:rsidRDefault="009A0F8E">
      <w:pPr>
        <w:spacing w:before="20" w:after="0" w:line="240" w:lineRule="auto"/>
        <w:ind w:left="-142" w:right="-450"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Освітня програма може містити й інші складники, зокрема </w:t>
      </w:r>
      <w:proofErr w:type="spellStart"/>
      <w:r>
        <w:rPr>
          <w:rFonts w:ascii="Times New Roman" w:eastAsia="Times New Roman" w:hAnsi="Times New Roman" w:cs="Times New Roman"/>
          <w:color w:val="000000"/>
          <w:sz w:val="28"/>
          <w:szCs w:val="28"/>
        </w:rPr>
        <w:t>корекційно-розвитковий</w:t>
      </w:r>
      <w:proofErr w:type="spellEnd"/>
      <w:r>
        <w:rPr>
          <w:rFonts w:ascii="Times New Roman" w:eastAsia="Times New Roman" w:hAnsi="Times New Roman" w:cs="Times New Roman"/>
          <w:color w:val="000000"/>
          <w:sz w:val="28"/>
          <w:szCs w:val="28"/>
        </w:rPr>
        <w:t xml:space="preserve"> складник для дітей з особливими освітніми потребами, які здобувають дошкільну освіту в інклюзивних та/або спеціальних групах.</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3.10. Заклад може використовувати в освітньому процесі: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3.13. Заклад  розрахований  групи періодизацією розвитку дітей.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3.14. Група комплектуються за віковими ознаками (одновікові, різновікові).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3.15. У Закладі функціонує група загального розвитку.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3.16. Заклад має групу з денним режимом перебування дітей.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3.17. Наповнюваність групи визначається виходячи із співвідношення кількості вихованців до кількості вихователів, які одночасно працюють з ними.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Кількість вихованців у групі на одного вихователя становить: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 у групі вихованців одного віку:</w:t>
      </w:r>
    </w:p>
    <w:p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5 вихованців віком до одного року;</w:t>
      </w:r>
    </w:p>
    <w:p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10 вихованців віком від одного до двох років;</w:t>
      </w:r>
    </w:p>
    <w:p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15 вихованців віком від двох до трьох років;</w:t>
      </w:r>
    </w:p>
    <w:p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20 вихованців віком від трьох років;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 у групі вихованців різного віку:</w:t>
      </w:r>
    </w:p>
    <w:p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15 вихованців віком від трьох років;</w:t>
      </w:r>
    </w:p>
    <w:p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 в інклюзивній групі - не більше трьох дітей з особливими освітніми потребами;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 у групах спеціального дитячого садка кількість вихованців визначається положенням про спеціальний дитячий садок, що затверджується Кабінетом Міністрів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3.18. Допускається менша наповнюваність груп з погодженням засновника, але не може становити менше п’яти дітей. У разі необхідності співвідношення </w:t>
      </w:r>
      <w:r>
        <w:rPr>
          <w:rFonts w:ascii="Times New Roman" w:eastAsia="Times New Roman" w:hAnsi="Times New Roman" w:cs="Times New Roman"/>
          <w:color w:val="000000"/>
          <w:sz w:val="28"/>
          <w:szCs w:val="28"/>
        </w:rPr>
        <w:lastRenderedPageBreak/>
        <w:t>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rsidR="00AD044E" w:rsidRPr="00B108C1" w:rsidRDefault="009A0F8E" w:rsidP="00B108C1">
      <w:pPr>
        <w:spacing w:before="20" w:after="0"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IV. РЕЖИМ РОБОТИ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4.2. Щоденний графік роботи груп закладу освіти: 07:30 – 18:00.</w:t>
      </w:r>
    </w:p>
    <w:p w:rsidR="00AD044E" w:rsidRPr="00B108C1"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 УЧАСНИКИ ОСВІТНЬОГО ПРОЦЕСУ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5.1. Учасниками освітнього процесу у сфері дошкільної освіти є:</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вихованці;</w:t>
      </w:r>
    </w:p>
    <w:p w:rsidR="00AD044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педагогічні працівники (керівники закладів дошкільної освіти (директори),     заступники керівників закладів дошкільної освіти з організації освітнього процесу, керівники (завідувачі) дошкільних підрозділів, вихователі-методисти,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помічники вихователів закладів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працівники закладів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батьки вихованців;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асистенти дітей з особливими освітніми потребами (у разі їх допуску відповідно до вимог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фізичні особи, які провадять педагогічну діяльність у сфері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5.2. 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5.3. Права дитини у сфері дошкільної освіти: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здобуття якісної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безпечні, здорові та інклюзивні умови утримання, розвитку, виховання та навчання;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захист від будь-якої інформації та агітації, що завдає шкоди її здоров’ю, моральному та духовному розвитку;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здоровий спосіб життя;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психолого-педагогічний супровід;</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у разі потреби, на </w:t>
      </w:r>
      <w:proofErr w:type="spellStart"/>
      <w:r>
        <w:rPr>
          <w:rFonts w:ascii="Times New Roman" w:eastAsia="Times New Roman" w:hAnsi="Times New Roman" w:cs="Times New Roman"/>
          <w:color w:val="000000"/>
          <w:sz w:val="28"/>
          <w:szCs w:val="28"/>
        </w:rPr>
        <w:t>домедичну</w:t>
      </w:r>
      <w:proofErr w:type="spellEnd"/>
      <w:r>
        <w:rPr>
          <w:rFonts w:ascii="Times New Roman" w:eastAsia="Times New Roman" w:hAnsi="Times New Roman" w:cs="Times New Roman"/>
          <w:color w:val="000000"/>
          <w:sz w:val="28"/>
          <w:szCs w:val="28"/>
        </w:rPr>
        <w:t xml:space="preserve"> допомогу, що надається відповідно до порядків надання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особам при невідкладних станах.</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5.4. Права батьків та осіб, які їх замінюють: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формуванні індивідуальної програми розвитку своєї дитини;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бути присутніми поряд із своїми дітьми під час освітнього процесу за попереднім погодженням з керівником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комунікувати</w:t>
      </w:r>
      <w:proofErr w:type="spellEnd"/>
      <w:r>
        <w:rPr>
          <w:rFonts w:ascii="Times New Roman" w:eastAsia="Times New Roman" w:hAnsi="Times New Roman" w:cs="Times New Roman"/>
          <w:color w:val="000000"/>
          <w:sz w:val="28"/>
          <w:szCs w:val="28"/>
        </w:rPr>
        <w:t xml:space="preserve">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проведення (участь у проведенні) заходів громадського нагляду (контролю) в закладі дошкільної освіти, в якому здобувають освіту їхні діти;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захищати законні інтереси своїх дітей у відповідних державних органах і суді;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5.5. Батьки дітей або особи, які їх замінюють, зобов’язані: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досягненню їхньою дитиною результатів, передбачених освітньою програмою, з урахуванням рекомендацій педагогічних працівників;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постійно дбати про фізичне здоров’я, психічний стан дітей, створювати належні умови для розвитку їх природних задатків, нахилів та здібностей;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поважати гідність дитини;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виховувати у дитини працелюбність, шанобливе ставлення до старших за віком, державної мови, рідної мови, до народних традицій і звичаїв;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повідомляти працівників Закладу про можливості відсутності дитини за сімейними обставинами або з причини хвороби;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дотримуватися правил гігієни та санітарії;</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5.6. Права та обов’язки педагог</w:t>
      </w:r>
      <w:r w:rsidR="00392BCC">
        <w:rPr>
          <w:rFonts w:ascii="Times New Roman" w:eastAsia="Times New Roman" w:hAnsi="Times New Roman" w:cs="Times New Roman"/>
          <w:color w:val="000000"/>
          <w:sz w:val="28"/>
          <w:szCs w:val="28"/>
        </w:rPr>
        <w:t>ічних працівників визначаються з</w:t>
      </w:r>
      <w:r>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5.7. Трудові відносини регулюються зак</w:t>
      </w:r>
      <w:r w:rsidR="00392BCC">
        <w:rPr>
          <w:rFonts w:ascii="Times New Roman" w:eastAsia="Times New Roman" w:hAnsi="Times New Roman" w:cs="Times New Roman"/>
          <w:color w:val="000000"/>
          <w:sz w:val="28"/>
          <w:szCs w:val="28"/>
        </w:rPr>
        <w:t>онодавством України про працю, з</w:t>
      </w:r>
      <w:r>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розпорядку, колективним договором, трудовим договором та посадовими інструкціями.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5.8. Педагогічні працівники Закладу мають право: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проводити в установленому порядку науково-дослідну, експериментальну, пошукову роботу;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вносити пропозиції щодо поліпшення роботи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захист професійної честі та власної гідності;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права, що не суперечать законодавству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5.9. Педагогічні працівники Закладу зобов’язані: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діяти відповідно до Статуту, законів «Про освіту», «Про дошкільну освіту»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дотримуватися педагогічної етики, норм загальнолюдської моралі, поважати гідність дитини та її батьків;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систематично (не менше одного разу на п’ять років) підвищувати кваліфікацію з надання психологічної допомоги та підтримки дітей,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засіданнях педагогічної ради;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накази та розпорядження директора та інші обов’язки, що не суперечать законодавству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5.14. 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6.2. 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6.2. Медичний персонал здійснює лікувально-профілактичні заходи, в тому числі проведення обов’язкових оглядів, контроль за станом здоров’я, фізичним </w:t>
      </w:r>
      <w:r>
        <w:rPr>
          <w:rFonts w:ascii="Times New Roman" w:eastAsia="Times New Roman" w:hAnsi="Times New Roman" w:cs="Times New Roman"/>
          <w:color w:val="000000"/>
          <w:sz w:val="28"/>
          <w:szCs w:val="28"/>
        </w:rPr>
        <w:lastRenderedPageBreak/>
        <w:t>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6.3. Заклад надає приміщення і забезпечує належні умови для роботи медичного персоналу та проведення лікувально-профілактичних заходів.</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7.1. У Закладі встановлено: 3-разове харчування.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 за рахунок коштів місцевого бюджету.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7.8. Засновник може встановлювати додаткові пільги з оплати харчування вихованців у Закладі.</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VIІІ. УПРАВЛІННЯ ЗАКЛАДОМ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 Органи управління закладом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засновник – </w:t>
      </w:r>
      <w:proofErr w:type="spellStart"/>
      <w:r>
        <w:rPr>
          <w:rFonts w:ascii="Times New Roman" w:eastAsia="Times New Roman" w:hAnsi="Times New Roman" w:cs="Times New Roman"/>
          <w:color w:val="000000"/>
          <w:sz w:val="28"/>
          <w:szCs w:val="28"/>
        </w:rPr>
        <w:t>Чортківська</w:t>
      </w:r>
      <w:proofErr w:type="spellEnd"/>
      <w:r>
        <w:rPr>
          <w:rFonts w:ascii="Times New Roman" w:eastAsia="Times New Roman" w:hAnsi="Times New Roman" w:cs="Times New Roman"/>
          <w:color w:val="000000"/>
          <w:sz w:val="28"/>
          <w:szCs w:val="28"/>
        </w:rPr>
        <w:t xml:space="preserve"> міська рада;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уповноважений орган засновника - управління освіти, молоді та спорту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колегіальний орган управління Закладу - Педагогічна рада;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 керівник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колегіальний орган громадського самоврядування;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8.2. Засновник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rsidR="009A4DA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92BCC">
        <w:rPr>
          <w:rFonts w:ascii="Times New Roman" w:eastAsia="Times New Roman" w:hAnsi="Times New Roman" w:cs="Times New Roman"/>
          <w:color w:val="000000"/>
          <w:sz w:val="28"/>
          <w:szCs w:val="28"/>
        </w:rPr>
        <w:t xml:space="preserve">призначає </w:t>
      </w:r>
      <w:r w:rsidR="009A4DAE">
        <w:rPr>
          <w:rFonts w:ascii="Times New Roman" w:eastAsia="Times New Roman" w:hAnsi="Times New Roman" w:cs="Times New Roman"/>
          <w:color w:val="000000"/>
          <w:sz w:val="28"/>
          <w:szCs w:val="28"/>
        </w:rPr>
        <w:t xml:space="preserve">та звільняє </w:t>
      </w:r>
      <w:r w:rsidR="00392BCC">
        <w:rPr>
          <w:rFonts w:ascii="Times New Roman" w:eastAsia="Times New Roman" w:hAnsi="Times New Roman" w:cs="Times New Roman"/>
          <w:color w:val="000000"/>
          <w:sz w:val="28"/>
          <w:szCs w:val="28"/>
        </w:rPr>
        <w:t>керівника Закладу</w:t>
      </w:r>
      <w:r w:rsidR="009A4DAE">
        <w:rPr>
          <w:rFonts w:ascii="Times New Roman" w:eastAsia="Times New Roman" w:hAnsi="Times New Roman" w:cs="Times New Roman"/>
          <w:color w:val="000000"/>
          <w:sz w:val="28"/>
          <w:szCs w:val="28"/>
        </w:rPr>
        <w:t>;</w:t>
      </w:r>
    </w:p>
    <w:p w:rsidR="00AD044E" w:rsidRDefault="009A4DA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розриває строковий трудовий договір (контракт) з кері</w:t>
      </w:r>
      <w:r w:rsidR="009A4DAE">
        <w:rPr>
          <w:rFonts w:ascii="Times New Roman" w:eastAsia="Times New Roman" w:hAnsi="Times New Roman" w:cs="Times New Roman"/>
          <w:color w:val="000000"/>
          <w:sz w:val="28"/>
          <w:szCs w:val="28"/>
        </w:rPr>
        <w:t>вником Закладу</w:t>
      </w:r>
      <w:r>
        <w:rPr>
          <w:rFonts w:ascii="Times New Roman" w:eastAsia="Times New Roman" w:hAnsi="Times New Roman" w:cs="Times New Roman"/>
          <w:color w:val="000000"/>
          <w:sz w:val="28"/>
          <w:szCs w:val="28"/>
        </w:rPr>
        <w:t xml:space="preserve"> з підстав та у порядку, визначених законодавством та установчими документами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може ініціювати проведення інституційного аудиту;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8.3. Засновник Закладу зобов’язаний: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оприлюднювати інформацію відповідно до вимог Закону України «Про дошкільну освіту», законів України «Про освіту», «Про доступ до публічної інформації» та «Про відкритість використання публічних коштів»;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8.4. Уповноважений орган: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здійснює контроль за дотриманням установчих документів Закладу, визначає форми контролю за діяльністю керівника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(цькуванню) в закладі дошкільної освіти; розглядає скарги про відмову у реагуванні на випадки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(цькування) за заявами батьків вихованців або осіб, які їх замінюють та приймає рішення за результатами розгляду таких скарг;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w:t>
      </w: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(цькування), стали його свідками або постраждали від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створення у Закладі інклюзивного освітнього середовища, універсального дизайну та розумного пристосування;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затверджує кошторис Закладу в порядку визначеному чинним законодавством;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8.6. Безпосереднє керівництво роботою Закладу здійснює його директор.</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8.8. Директор Закладу має право: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підпису на документах з питань освітньої, фінансово-господарської та іншої діяльності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приймати рішення з інших питань у межах своїх повноважень, зокрема з питань, не врегульованих законодавством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8.9. Директор Закладу зобов’язаний: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виконувати вимоги законодавства про дошкільну освіту, а також забезпечувати їх виконання працівниками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планувати та організовувати діяльність Закладу, зокрема фінансово-господарську діяльність;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необхідні умови для здобуття дошкільної освіти дітьми з особливими освітніми потребами;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забезпечувати відкритість і прозорість діяльності Закладу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 та «Про відкритість використання публічних коштів»;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організовувати ведення документообігу, бухгалтерського обліку та звітності з урахуванням вимог засновника та відповідно до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здійсненню громадського нагляду (контролю) за діяльністю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контролювати виконання своїх управлінських рішень.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8.12. Головою Педагогічної ради є керів</w:t>
      </w:r>
      <w:r w:rsidR="00D879B9">
        <w:rPr>
          <w:rFonts w:ascii="Times New Roman" w:eastAsia="Times New Roman" w:hAnsi="Times New Roman" w:cs="Times New Roman"/>
          <w:color w:val="000000"/>
          <w:sz w:val="28"/>
          <w:szCs w:val="28"/>
        </w:rPr>
        <w:t>ник Закладу</w:t>
      </w:r>
      <w:r>
        <w:rPr>
          <w:rFonts w:ascii="Times New Roman" w:eastAsia="Times New Roman" w:hAnsi="Times New Roman" w:cs="Times New Roman"/>
          <w:color w:val="000000"/>
          <w:sz w:val="28"/>
          <w:szCs w:val="28"/>
        </w:rPr>
        <w:t>.</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8.13. 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 Педагогічна рада Закладу:</w:t>
      </w:r>
    </w:p>
    <w:p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8.15.1. С</w:t>
      </w:r>
      <w:r w:rsidR="009A0F8E">
        <w:rPr>
          <w:rFonts w:ascii="Times New Roman" w:eastAsia="Times New Roman" w:hAnsi="Times New Roman" w:cs="Times New Roman"/>
          <w:color w:val="000000"/>
          <w:sz w:val="28"/>
          <w:szCs w:val="28"/>
        </w:rPr>
        <w:t>хвалює:</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програму розвитку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план роботи Закладу на рік;</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правила внутрішнього розпорядку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положення про внутрішню систему забезпечення якості освіти;</w:t>
      </w:r>
    </w:p>
    <w:p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8.15.2. З</w:t>
      </w:r>
      <w:r w:rsidR="009A0F8E">
        <w:rPr>
          <w:rFonts w:ascii="Times New Roman" w:eastAsia="Times New Roman" w:hAnsi="Times New Roman" w:cs="Times New Roman"/>
          <w:color w:val="000000"/>
          <w:sz w:val="28"/>
          <w:szCs w:val="28"/>
        </w:rPr>
        <w:t>атверджує план підвищення кваліфікації педагогічних працівників на рік;</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8.15.3. </w:t>
      </w:r>
      <w:r w:rsidR="00D879B9">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хвалює рішення про: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вдосконалення організації освітнього процесу, створення освітнього середовища;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визнання результатів підвищення кваліфікації педагогічного працівника у випадках, визначених Законом України «Про освіту»;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8.15.4. Р</w:t>
      </w:r>
      <w:r w:rsidR="009A0F8E">
        <w:rPr>
          <w:rFonts w:ascii="Times New Roman" w:eastAsia="Times New Roman" w:hAnsi="Times New Roman" w:cs="Times New Roman"/>
          <w:color w:val="000000"/>
          <w:sz w:val="28"/>
          <w:szCs w:val="28"/>
        </w:rPr>
        <w:t>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8.17. Піклувальна рада має право: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залученню додаткових джерел фінансування;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ініціювати проведення інституційного аудиту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не пізніше ніж за місяць до їх проведення.</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8.20. 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 </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IX. ЗАБЕЗПЕЧЕННЯ ЯКОСТІ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9.2. Система забезпечення якості дошкільної освіти включає:</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внутрішню систему забезпечення якості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систему зовнішнього забезпечення якості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систему забезпечення якості в діяльності органів управління та установ, що здійснюють зовнішнє забезпечення якості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9A0F8E">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організацію освітнього процесу з урахуванням індивідуальних особливостей, потреб і можливостей кожного вихованця;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формування культури академічної доброчесності;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забезпечення ефективної системи управління Закладом;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формування внутрішньої системи моніторингу якості освіти та якості освітньої діяльності.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9.8. Контроль за дотриманням закладом дошкільної освіти державних вимог щодо змісту, рівня й обсягу дошкільної осв</w:t>
      </w:r>
      <w:r w:rsidR="00D879B9">
        <w:rPr>
          <w:rFonts w:ascii="Times New Roman" w:eastAsia="Times New Roman" w:hAnsi="Times New Roman" w:cs="Times New Roman"/>
          <w:color w:val="000000"/>
          <w:sz w:val="28"/>
          <w:szCs w:val="28"/>
        </w:rPr>
        <w:t>іти здійснюється уповноваженим органом</w:t>
      </w:r>
      <w:r>
        <w:rPr>
          <w:rFonts w:ascii="Times New Roman" w:eastAsia="Times New Roman" w:hAnsi="Times New Roman" w:cs="Times New Roman"/>
          <w:color w:val="000000"/>
          <w:sz w:val="28"/>
          <w:szCs w:val="28"/>
        </w:rPr>
        <w:t>.</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особливостей, визначених Законом України »Про дошкільну освіту», та в порядку, затвердженому Кабінетом Міністрів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 МАЙНО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10.1. 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rsidR="00B108C1" w:rsidRPr="003C0512" w:rsidRDefault="009A0F8E" w:rsidP="00B108C1">
      <w:pPr>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B108C1">
        <w:rPr>
          <w:rFonts w:ascii="Times New Roman" w:eastAsia="Times New Roman" w:hAnsi="Times New Roman" w:cs="Times New Roman"/>
          <w:color w:val="000000"/>
          <w:sz w:val="28"/>
          <w:szCs w:val="28"/>
        </w:rPr>
        <w:t>.</w:t>
      </w:r>
      <w:r w:rsidR="00B108C1" w:rsidRPr="00B108C1">
        <w:rPr>
          <w:rFonts w:ascii="Times New Roman" w:hAnsi="Times New Roman" w:cs="Times New Roman"/>
          <w:sz w:val="28"/>
          <w:szCs w:val="28"/>
        </w:rPr>
        <w:t xml:space="preserve"> </w:t>
      </w:r>
      <w:r w:rsidR="00B108C1"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11.2. Джерела формування коштів та майна: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кошти державного та місцевого бюджетів;</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гранти;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джерела не заборонені законодавством України.</w:t>
      </w:r>
    </w:p>
    <w:p w:rsidR="00AD044E" w:rsidRDefault="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11.3</w:t>
      </w:r>
      <w:r w:rsidR="009A0F8E">
        <w:rPr>
          <w:rFonts w:ascii="Times New Roman" w:eastAsia="Times New Roman" w:hAnsi="Times New Roman" w:cs="Times New Roman"/>
          <w:color w:val="000000"/>
          <w:sz w:val="28"/>
          <w:szCs w:val="28"/>
        </w:rPr>
        <w:t>. Порядок документообігу</w:t>
      </w:r>
      <w:r w:rsidR="00D879B9">
        <w:rPr>
          <w:rFonts w:ascii="Times New Roman" w:eastAsia="Times New Roman" w:hAnsi="Times New Roman" w:cs="Times New Roman"/>
          <w:color w:val="000000"/>
          <w:sz w:val="28"/>
          <w:szCs w:val="28"/>
        </w:rPr>
        <w:t>, бухгалтерського обліку</w:t>
      </w:r>
      <w:r w:rsidR="009A0F8E">
        <w:rPr>
          <w:rFonts w:ascii="Times New Roman" w:eastAsia="Times New Roman" w:hAnsi="Times New Roman" w:cs="Times New Roman"/>
          <w:color w:val="000000"/>
          <w:sz w:val="28"/>
          <w:szCs w:val="28"/>
        </w:rPr>
        <w:t xml:space="preserve"> в Закладі визначається його керівником з урахуванням вимог засновника та законодавства.</w:t>
      </w:r>
    </w:p>
    <w:p w:rsidR="00AD044E" w:rsidRDefault="00B108C1"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11.4</w:t>
      </w:r>
      <w:r w:rsidR="009A0F8E">
        <w:rPr>
          <w:rFonts w:ascii="Times New Roman" w:eastAsia="Times New Roman" w:hAnsi="Times New Roman" w:cs="Times New Roman"/>
          <w:color w:val="000000"/>
          <w:sz w:val="28"/>
          <w:szCs w:val="28"/>
        </w:rPr>
        <w:t>.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погодженням із уповноваженим органом.</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12.2. У випадку реорганізації права та обов’язки Закладу переходять до правонаступників відповідно до чинного законодавства.</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12.5. У разі ліквідації Закладу його активи передаються Засновником іншому неприбутковому закладу відповідного типу або зараховується до бюджету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w:t>
      </w:r>
      <w:r w:rsidR="00D879B9">
        <w:rPr>
          <w:rFonts w:ascii="Times New Roman" w:eastAsia="Times New Roman" w:hAnsi="Times New Roman" w:cs="Times New Roman"/>
          <w:color w:val="000000"/>
          <w:sz w:val="28"/>
          <w:szCs w:val="28"/>
        </w:rPr>
        <w:t xml:space="preserve">міської </w:t>
      </w:r>
      <w:r>
        <w:rPr>
          <w:rFonts w:ascii="Times New Roman" w:eastAsia="Times New Roman" w:hAnsi="Times New Roman" w:cs="Times New Roman"/>
          <w:color w:val="000000"/>
          <w:sz w:val="28"/>
          <w:szCs w:val="28"/>
        </w:rPr>
        <w:t>територіальної громади.</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XIІІ. МІЖНАРОДНЕ СПІВРОБІТНИЦТВО</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13.1. 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13.2. Заклад,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XІV. ЗАКЛЮЧНІ ПОЛОЖЕННЯ</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14.1. Цей Статут набуває чинност</w:t>
      </w:r>
      <w:bookmarkStart w:id="0" w:name="_GoBack"/>
      <w:bookmarkEnd w:id="0"/>
      <w:r>
        <w:rPr>
          <w:rFonts w:ascii="Times New Roman" w:eastAsia="Times New Roman" w:hAnsi="Times New Roman" w:cs="Times New Roman"/>
          <w:color w:val="000000"/>
          <w:sz w:val="28"/>
          <w:szCs w:val="28"/>
        </w:rPr>
        <w:t>і після його затвердження та реєстрації в уповноважених для цього органах.</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14.2. Зміни та доповнення до цього Статуту набувають чинності після їх реєстрації в установленому законодавством України порядку.</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AD044E" w:rsidRPr="00B108C1" w:rsidRDefault="009A0F8E" w:rsidP="00B108C1">
      <w:pPr>
        <w:tabs>
          <w:tab w:val="left" w:pos="-3240"/>
        </w:tabs>
        <w:spacing w:after="0" w:line="240" w:lineRule="auto"/>
        <w:ind w:right="140" w:firstLine="567"/>
        <w:jc w:val="both"/>
        <w:rPr>
          <w:rFonts w:ascii="Times New Roman" w:eastAsia="Times New Roman" w:hAnsi="Times New Roman" w:cs="Times New Roman"/>
          <w:b/>
          <w:sz w:val="28"/>
          <w:szCs w:val="28"/>
          <w:lang w:val="ru-RU" w:eastAsia="ru-RU"/>
        </w:rPr>
      </w:pPr>
      <w:proofErr w:type="spellStart"/>
      <w:r>
        <w:rPr>
          <w:rFonts w:ascii="Times New Roman" w:eastAsia="Times New Roman" w:hAnsi="Times New Roman" w:cs="Times New Roman"/>
          <w:b/>
          <w:sz w:val="28"/>
          <w:szCs w:val="28"/>
          <w:lang w:val="ru-RU" w:eastAsia="ru-RU"/>
        </w:rPr>
        <w:t>Секретар</w:t>
      </w:r>
      <w:proofErr w:type="spellEnd"/>
      <w:r>
        <w:rPr>
          <w:rFonts w:ascii="Times New Roman" w:eastAsia="Times New Roman" w:hAnsi="Times New Roman" w:cs="Times New Roman"/>
          <w:b/>
          <w:sz w:val="28"/>
          <w:szCs w:val="28"/>
          <w:lang w:val="ru-RU" w:eastAsia="ru-RU"/>
        </w:rPr>
        <w:t xml:space="preserve"> </w:t>
      </w:r>
      <w:proofErr w:type="spellStart"/>
      <w:r>
        <w:rPr>
          <w:rFonts w:ascii="Times New Roman" w:eastAsia="Times New Roman" w:hAnsi="Times New Roman" w:cs="Times New Roman"/>
          <w:b/>
          <w:sz w:val="28"/>
          <w:szCs w:val="28"/>
          <w:lang w:val="ru-RU" w:eastAsia="ru-RU"/>
        </w:rPr>
        <w:t>міської</w:t>
      </w:r>
      <w:proofErr w:type="spellEnd"/>
      <w:r>
        <w:rPr>
          <w:rFonts w:ascii="Times New Roman" w:eastAsia="Times New Roman" w:hAnsi="Times New Roman" w:cs="Times New Roman"/>
          <w:b/>
          <w:sz w:val="28"/>
          <w:szCs w:val="28"/>
          <w:lang w:val="ru-RU" w:eastAsia="ru-RU"/>
        </w:rPr>
        <w:t xml:space="preserve"> ради                                                 Ярослав ДЗИНДРА</w:t>
      </w:r>
      <w:r>
        <w:rPr>
          <w:rFonts w:ascii="Times New Roman" w:eastAsia="Times New Roman" w:hAnsi="Times New Roman" w:cs="Times New Roman"/>
          <w:sz w:val="28"/>
          <w:szCs w:val="28"/>
          <w:lang w:val="ru-RU" w:eastAsia="ru-RU"/>
        </w:rPr>
        <w:t xml:space="preserve">                      </w:t>
      </w:r>
    </w:p>
    <w:p w:rsidR="00AD044E" w:rsidRDefault="00AD044E">
      <w:pPr>
        <w:spacing w:before="20" w:after="0" w:line="240" w:lineRule="auto"/>
        <w:ind w:firstLine="567"/>
        <w:jc w:val="both"/>
        <w:rPr>
          <w:rFonts w:ascii="Times New Roman" w:eastAsia="Times New Roman" w:hAnsi="Times New Roman" w:cs="Times New Roman"/>
          <w:color w:val="000000"/>
          <w:sz w:val="28"/>
          <w:szCs w:val="28"/>
        </w:rPr>
      </w:pP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rsidR="00AD044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AD044E" w:rsidRDefault="00AD044E">
      <w:pPr>
        <w:spacing w:after="0" w:line="240" w:lineRule="auto"/>
        <w:ind w:firstLine="567"/>
        <w:jc w:val="both"/>
        <w:rPr>
          <w:rFonts w:ascii="Times New Roman" w:hAnsi="Times New Roman" w:cs="Times New Roman"/>
          <w:sz w:val="28"/>
          <w:szCs w:val="28"/>
        </w:rPr>
      </w:pPr>
    </w:p>
    <w:sectPr w:rsidR="00AD044E" w:rsidSect="00AD044E">
      <w:pgSz w:w="11906" w:h="16838"/>
      <w:pgMar w:top="993" w:right="566" w:bottom="993" w:left="1701" w:header="0" w:footer="0" w:gutter="0"/>
      <w:pgNumType w:start="1"/>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CC1" w:rsidRDefault="002F7CC1">
      <w:pPr>
        <w:spacing w:line="240" w:lineRule="auto"/>
      </w:pPr>
      <w:r>
        <w:separator/>
      </w:r>
    </w:p>
  </w:endnote>
  <w:endnote w:type="continuationSeparator" w:id="0">
    <w:p w:rsidR="002F7CC1" w:rsidRDefault="002F7C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CC1" w:rsidRDefault="002F7CC1">
      <w:pPr>
        <w:spacing w:after="0"/>
      </w:pPr>
      <w:r>
        <w:separator/>
      </w:r>
    </w:p>
  </w:footnote>
  <w:footnote w:type="continuationSeparator" w:id="0">
    <w:p w:rsidR="002F7CC1" w:rsidRDefault="002F7CC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AD044E"/>
    <w:rsid w:val="000C305A"/>
    <w:rsid w:val="002F7CC1"/>
    <w:rsid w:val="00392BCC"/>
    <w:rsid w:val="00760A42"/>
    <w:rsid w:val="009A0F8E"/>
    <w:rsid w:val="009A4DAE"/>
    <w:rsid w:val="00A56AD2"/>
    <w:rsid w:val="00AD044E"/>
    <w:rsid w:val="00B108C1"/>
    <w:rsid w:val="00D879B9"/>
    <w:rsid w:val="00FF4AEA"/>
    <w:rsid w:val="1BE55E55"/>
    <w:rsid w:val="406A3572"/>
    <w:rsid w:val="71A7170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semiHidden="0" w:uiPriority="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iPriority="0" w:unhideWhenUsed="0" w:qFormat="1"/>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iPriority="0" w:unhideWhenUsed="0" w:qFormat="1"/>
    <w:lsdException w:name="Closing" w:semiHidden="0" w:unhideWhenUsed="0"/>
    <w:lsdException w:name="Signature" w:semiHidden="0" w:unhideWhenUsed="0"/>
    <w:lsdException w:name="Default Paragraph Font" w:uiPriority="1" w:qFormat="1"/>
    <w:lsdException w:name="Body Text" w:semiHidden="0" w:uiPriority="0" w:unhideWhenUsed="0" w:qFormat="1"/>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Document Map" w:semiHidden="0" w:unhideWhenUsed="0"/>
    <w:lsdException w:name="Plain Text" w:semiHidden="0" w:unhideWhenUsed="0"/>
    <w:lsdException w:name="E-mail Signature" w:semiHidden="0" w:unhideWhenUsed="0"/>
    <w:lsdException w:name="Normal (Web)" w:semiHidden="0" w:uiPriority="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qFormat="1"/>
    <w:lsdException w:name="annotation subject" w:semiHidden="0" w:unhideWhenUsed="0"/>
    <w:lsdException w:name="Balloon Text" w:semiHidden="0" w:unhideWhenUsed="0"/>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44E"/>
    <w:pPr>
      <w:suppressAutoHyphens/>
      <w:spacing w:after="160" w:line="276" w:lineRule="auto"/>
    </w:pPr>
    <w:rPr>
      <w:sz w:val="24"/>
      <w:szCs w:val="24"/>
      <w:lang w:eastAsia="zh-CN"/>
    </w:rPr>
  </w:style>
  <w:style w:type="paragraph" w:styleId="1">
    <w:name w:val="heading 1"/>
    <w:basedOn w:val="a"/>
    <w:next w:val="a"/>
    <w:qFormat/>
    <w:rsid w:val="00AD044E"/>
    <w:pPr>
      <w:keepNext/>
      <w:keepLines/>
      <w:spacing w:before="480" w:after="120"/>
      <w:outlineLvl w:val="0"/>
    </w:pPr>
    <w:rPr>
      <w:b/>
      <w:sz w:val="48"/>
      <w:szCs w:val="48"/>
    </w:rPr>
  </w:style>
  <w:style w:type="paragraph" w:styleId="2">
    <w:name w:val="heading 2"/>
    <w:basedOn w:val="a"/>
    <w:next w:val="a"/>
    <w:qFormat/>
    <w:rsid w:val="00AD044E"/>
    <w:pPr>
      <w:keepNext/>
      <w:keepLines/>
      <w:spacing w:before="360" w:after="80"/>
      <w:outlineLvl w:val="1"/>
    </w:pPr>
    <w:rPr>
      <w:b/>
      <w:sz w:val="36"/>
      <w:szCs w:val="36"/>
    </w:rPr>
  </w:style>
  <w:style w:type="paragraph" w:styleId="3">
    <w:name w:val="heading 3"/>
    <w:basedOn w:val="a"/>
    <w:next w:val="a"/>
    <w:qFormat/>
    <w:rsid w:val="00AD044E"/>
    <w:pPr>
      <w:keepNext/>
      <w:keepLines/>
      <w:spacing w:before="280" w:after="80"/>
      <w:outlineLvl w:val="2"/>
    </w:pPr>
    <w:rPr>
      <w:b/>
      <w:sz w:val="28"/>
      <w:szCs w:val="28"/>
    </w:rPr>
  </w:style>
  <w:style w:type="paragraph" w:styleId="4">
    <w:name w:val="heading 4"/>
    <w:basedOn w:val="a"/>
    <w:next w:val="a"/>
    <w:qFormat/>
    <w:rsid w:val="00AD044E"/>
    <w:pPr>
      <w:keepNext/>
      <w:keepLines/>
      <w:spacing w:before="240" w:after="40"/>
      <w:outlineLvl w:val="3"/>
    </w:pPr>
    <w:rPr>
      <w:b/>
    </w:rPr>
  </w:style>
  <w:style w:type="paragraph" w:styleId="5">
    <w:name w:val="heading 5"/>
    <w:basedOn w:val="a"/>
    <w:next w:val="a"/>
    <w:qFormat/>
    <w:rsid w:val="00AD044E"/>
    <w:pPr>
      <w:keepNext/>
      <w:keepLines/>
      <w:spacing w:before="220" w:after="40"/>
      <w:outlineLvl w:val="4"/>
    </w:pPr>
    <w:rPr>
      <w:b/>
      <w:sz w:val="22"/>
      <w:szCs w:val="22"/>
    </w:rPr>
  </w:style>
  <w:style w:type="paragraph" w:styleId="6">
    <w:name w:val="heading 6"/>
    <w:basedOn w:val="a"/>
    <w:next w:val="a"/>
    <w:qFormat/>
    <w:rsid w:val="00AD044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044E"/>
    <w:rPr>
      <w:b/>
      <w:bCs/>
    </w:rPr>
  </w:style>
  <w:style w:type="paragraph" w:styleId="a4">
    <w:name w:val="caption"/>
    <w:basedOn w:val="a"/>
    <w:qFormat/>
    <w:rsid w:val="00AD044E"/>
    <w:pPr>
      <w:suppressLineNumbers/>
      <w:spacing w:before="120" w:after="120"/>
    </w:pPr>
    <w:rPr>
      <w:rFonts w:cs="Arial"/>
      <w:i/>
      <w:iCs/>
    </w:rPr>
  </w:style>
  <w:style w:type="paragraph" w:styleId="a5">
    <w:name w:val="Body Text"/>
    <w:basedOn w:val="a"/>
    <w:qFormat/>
    <w:rsid w:val="00AD044E"/>
    <w:pPr>
      <w:spacing w:after="140"/>
    </w:pPr>
  </w:style>
  <w:style w:type="paragraph" w:styleId="a6">
    <w:name w:val="Title"/>
    <w:basedOn w:val="a"/>
    <w:next w:val="a"/>
    <w:qFormat/>
    <w:rsid w:val="00AD044E"/>
    <w:pPr>
      <w:keepNext/>
      <w:keepLines/>
      <w:spacing w:before="480" w:after="120"/>
    </w:pPr>
    <w:rPr>
      <w:b/>
      <w:sz w:val="72"/>
      <w:szCs w:val="72"/>
    </w:rPr>
  </w:style>
  <w:style w:type="paragraph" w:styleId="a7">
    <w:name w:val="List"/>
    <w:basedOn w:val="a5"/>
    <w:qFormat/>
    <w:rsid w:val="00AD044E"/>
    <w:rPr>
      <w:rFonts w:cs="Arial"/>
    </w:rPr>
  </w:style>
  <w:style w:type="paragraph" w:styleId="a8">
    <w:name w:val="Normal (Web)"/>
    <w:basedOn w:val="a"/>
    <w:rsid w:val="00AD044E"/>
    <w:pPr>
      <w:spacing w:before="100" w:beforeAutospacing="1" w:after="0"/>
    </w:pPr>
    <w:rPr>
      <w:rFonts w:cs="Times New Roman"/>
      <w:lang w:val="en-US"/>
    </w:rPr>
  </w:style>
  <w:style w:type="paragraph" w:styleId="a9">
    <w:name w:val="Subtitle"/>
    <w:basedOn w:val="a"/>
    <w:next w:val="a"/>
    <w:qFormat/>
    <w:rsid w:val="00AD044E"/>
    <w:pPr>
      <w:keepNext/>
      <w:keepLines/>
      <w:spacing w:before="360" w:after="80"/>
    </w:pPr>
    <w:rPr>
      <w:rFonts w:ascii="Georgia" w:eastAsia="Georgia" w:hAnsi="Georgia" w:cs="Georgia"/>
      <w:i/>
      <w:color w:val="666666"/>
      <w:sz w:val="48"/>
      <w:szCs w:val="48"/>
    </w:rPr>
  </w:style>
  <w:style w:type="paragraph" w:customStyle="1" w:styleId="aa">
    <w:name w:val="Заголовок"/>
    <w:basedOn w:val="a"/>
    <w:next w:val="a5"/>
    <w:qFormat/>
    <w:rsid w:val="00AD044E"/>
    <w:pPr>
      <w:keepNext/>
      <w:spacing w:before="240" w:after="120"/>
    </w:pPr>
    <w:rPr>
      <w:rFonts w:ascii="Liberation Sans" w:eastAsia="Microsoft YaHei" w:hAnsi="Liberation Sans" w:cs="Arial"/>
      <w:sz w:val="28"/>
      <w:szCs w:val="28"/>
    </w:rPr>
  </w:style>
  <w:style w:type="paragraph" w:customStyle="1" w:styleId="ab">
    <w:name w:val="Покажчик"/>
    <w:basedOn w:val="a"/>
    <w:qFormat/>
    <w:rsid w:val="00AD044E"/>
    <w:pPr>
      <w:suppressLineNumbers/>
    </w:pPr>
    <w:rPr>
      <w:rFonts w:cs="Arial"/>
      <w:lang w:val="zh-CN" w:bidi="zh-CN"/>
    </w:rPr>
  </w:style>
  <w:style w:type="paragraph" w:customStyle="1" w:styleId="ac">
    <w:name w:val="Вміст рамки"/>
    <w:basedOn w:val="a"/>
    <w:qFormat/>
    <w:rsid w:val="00AD044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22</Pages>
  <Words>33600</Words>
  <Characters>19152</Characters>
  <Application>Microsoft Office Word</Application>
  <DocSecurity>0</DocSecurity>
  <Lines>159</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2026-06-11T13:21:00Z</dcterms:created>
  <dcterms:modified xsi:type="dcterms:W3CDTF">2026-07-06T11:39:00Z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A77F8B33CBA54E308424A4373C2AEEBC_12</vt:lpwstr>
  </property>
</Properties>
</file>