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873" w:tblpY="-74"/>
        <w:tblW w:w="0" w:type="auto"/>
        <w:tblLook w:val="04A0"/>
      </w:tblPr>
      <w:tblGrid>
        <w:gridCol w:w="4678"/>
      </w:tblGrid>
      <w:tr w:rsidR="008D11B1" w:rsidRPr="00190AAC" w:rsidTr="000C294F">
        <w:trPr>
          <w:trHeight w:val="1560"/>
        </w:trPr>
        <w:tc>
          <w:tcPr>
            <w:tcW w:w="4678" w:type="dxa"/>
            <w:shd w:val="clear" w:color="auto" w:fill="auto"/>
          </w:tcPr>
          <w:p w:rsidR="008D11B1" w:rsidRPr="00190AAC" w:rsidRDefault="008D11B1" w:rsidP="000C294F">
            <w:pPr>
              <w:spacing w:after="0" w:line="240" w:lineRule="auto"/>
              <w:textAlignment w:val="baseline"/>
              <w:rPr>
                <w:rFonts w:ascii="Times New Roman" w:eastAsia="SimSun" w:hAnsi="Times New Roman" w:cs="Times New Roman"/>
                <w:b/>
                <w:kern w:val="3"/>
                <w:sz w:val="28"/>
                <w:szCs w:val="28"/>
                <w:lang w:val="ru-RU" w:bidi="hi-IN"/>
              </w:rPr>
            </w:pPr>
          </w:p>
        </w:tc>
      </w:tr>
    </w:tbl>
    <w:p w:rsidR="00190AAC" w:rsidRPr="00190AAC" w:rsidRDefault="00190AAC" w:rsidP="00190AAC">
      <w:pPr>
        <w:spacing w:after="0" w:line="240" w:lineRule="auto"/>
        <w:rPr>
          <w:rFonts w:ascii="Times New Roman" w:eastAsia="Times New Roman" w:hAnsi="Times New Roman" w:cs="Times New Roman"/>
          <w:lang w:eastAsia="ru-RU"/>
        </w:rPr>
      </w:pPr>
    </w:p>
    <w:p w:rsidR="008D11B1" w:rsidRPr="008D11B1" w:rsidRDefault="008D11B1" w:rsidP="008D11B1">
      <w:pPr>
        <w:spacing w:after="0"/>
        <w:rPr>
          <w:rFonts w:ascii="Times New Roman" w:hAnsi="Times New Roman" w:cs="Times New Roman"/>
          <w:color w:val="000000"/>
          <w:sz w:val="28"/>
          <w:szCs w:val="28"/>
        </w:rPr>
      </w:pPr>
      <w:r>
        <w:rPr>
          <w:b/>
          <w:sz w:val="28"/>
          <w:szCs w:val="28"/>
        </w:rPr>
        <w:t xml:space="preserve">                                                                </w:t>
      </w:r>
      <w:r w:rsidR="001A6605">
        <w:rPr>
          <w:rFonts w:ascii="Times New Roman" w:hAnsi="Times New Roman" w:cs="Times New Roman"/>
          <w:b/>
          <w:sz w:val="28"/>
          <w:szCs w:val="28"/>
        </w:rPr>
        <w:t>Додаток 8</w:t>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r w:rsidR="00547281">
        <w:rPr>
          <w:rFonts w:ascii="Times New Roman" w:hAnsi="Times New Roman" w:cs="Times New Roman"/>
          <w:b/>
          <w:sz w:val="28"/>
          <w:szCs w:val="28"/>
        </w:rPr>
        <w:t>від __________</w:t>
      </w:r>
      <w:r w:rsidRPr="008D11B1">
        <w:rPr>
          <w:rFonts w:ascii="Times New Roman" w:hAnsi="Times New Roman" w:cs="Times New Roman"/>
          <w:b/>
          <w:sz w:val="28"/>
          <w:szCs w:val="28"/>
        </w:rPr>
        <w:t xml:space="preserve"> 2026 року №____</w:t>
      </w:r>
    </w:p>
    <w:p w:rsidR="008D11B1" w:rsidRPr="00A40E65" w:rsidRDefault="008D11B1" w:rsidP="008D11B1">
      <w:pPr>
        <w:spacing w:line="360" w:lineRule="auto"/>
        <w:jc w:val="center"/>
        <w:rPr>
          <w:b/>
          <w:sz w:val="36"/>
          <w:szCs w:val="36"/>
        </w:rPr>
      </w:pPr>
    </w:p>
    <w:p w:rsidR="00190AAC" w:rsidRPr="00190AAC" w:rsidRDefault="00190AAC" w:rsidP="00190AAC">
      <w:pPr>
        <w:spacing w:after="0" w:line="240" w:lineRule="auto"/>
        <w:ind w:left="4700"/>
        <w:rPr>
          <w:rFonts w:ascii="Times New Roman" w:eastAsia="Times New Roman" w:hAnsi="Times New Roman" w:cs="Times New Roman"/>
          <w:color w:val="000000"/>
          <w:sz w:val="28"/>
          <w:szCs w:val="28"/>
          <w:shd w:val="clear" w:color="auto" w:fill="FFFFFF"/>
          <w:lang w:eastAsia="ru-RU"/>
        </w:rPr>
      </w:pPr>
    </w:p>
    <w:p w:rsidR="00190AAC" w:rsidRPr="00190AAC" w:rsidRDefault="00190AAC" w:rsidP="00190AAC">
      <w:pPr>
        <w:spacing w:after="0" w:line="240" w:lineRule="auto"/>
        <w:ind w:left="4700"/>
        <w:rPr>
          <w:rFonts w:ascii="Times New Roman" w:eastAsia="Times New Roman" w:hAnsi="Times New Roman" w:cs="Times New Roman"/>
          <w:color w:val="000000"/>
          <w:sz w:val="28"/>
          <w:szCs w:val="28"/>
          <w:shd w:val="clear" w:color="auto" w:fill="FFFFFF"/>
          <w:lang w:eastAsia="ru-RU"/>
        </w:rPr>
      </w:pPr>
    </w:p>
    <w:p w:rsidR="00190AAC" w:rsidRPr="00190AAC" w:rsidRDefault="00190AAC" w:rsidP="00190AAC">
      <w:pPr>
        <w:spacing w:after="0" w:line="240" w:lineRule="auto"/>
        <w:ind w:left="4961" w:right="-81"/>
        <w:jc w:val="both"/>
        <w:rPr>
          <w:rFonts w:ascii="Times New Roman" w:eastAsia="Times New Roman" w:hAnsi="Times New Roman" w:cs="Times New Roman"/>
          <w:sz w:val="28"/>
          <w:lang w:eastAsia="ru-RU"/>
        </w:rPr>
      </w:pPr>
    </w:p>
    <w:p w:rsidR="00190AAC" w:rsidRPr="00190AAC" w:rsidRDefault="00190AAC" w:rsidP="00190AAC">
      <w:pPr>
        <w:spacing w:after="0" w:line="240" w:lineRule="auto"/>
        <w:ind w:left="4961" w:right="-81"/>
        <w:jc w:val="both"/>
        <w:rPr>
          <w:rFonts w:ascii="Times New Roman" w:eastAsia="Times New Roman" w:hAnsi="Times New Roman" w:cs="Times New Roman"/>
          <w:sz w:val="28"/>
          <w:lang w:eastAsia="ru-RU"/>
        </w:rPr>
      </w:pPr>
    </w:p>
    <w:p w:rsidR="00190AAC" w:rsidRPr="00190AAC" w:rsidRDefault="00190AAC" w:rsidP="00190AAC">
      <w:pPr>
        <w:spacing w:after="0" w:line="240" w:lineRule="auto"/>
        <w:ind w:left="4961" w:right="-81"/>
        <w:jc w:val="both"/>
        <w:rPr>
          <w:rFonts w:ascii="Times New Roman" w:eastAsia="Times New Roman" w:hAnsi="Times New Roman" w:cs="Times New Roman"/>
          <w:sz w:val="28"/>
          <w:lang w:eastAsia="ru-RU"/>
        </w:rPr>
      </w:pPr>
    </w:p>
    <w:p w:rsidR="00190AAC" w:rsidRDefault="00190AAC" w:rsidP="00190AAC">
      <w:pPr>
        <w:spacing w:after="0" w:line="240" w:lineRule="auto"/>
        <w:ind w:right="-81"/>
        <w:jc w:val="both"/>
        <w:rPr>
          <w:rFonts w:ascii="Times New Roman" w:eastAsia="Times New Roman" w:hAnsi="Times New Roman" w:cs="Times New Roman"/>
          <w:sz w:val="28"/>
          <w:lang w:eastAsia="ru-RU"/>
        </w:rPr>
      </w:pPr>
    </w:p>
    <w:p w:rsidR="00C33484" w:rsidRDefault="00C33484" w:rsidP="00190AAC">
      <w:pPr>
        <w:spacing w:after="0" w:line="240" w:lineRule="auto"/>
        <w:ind w:right="-81"/>
        <w:jc w:val="both"/>
        <w:rPr>
          <w:rFonts w:ascii="Times New Roman" w:eastAsia="Times New Roman" w:hAnsi="Times New Roman" w:cs="Times New Roman"/>
          <w:sz w:val="28"/>
          <w:lang w:eastAsia="ru-RU"/>
        </w:rPr>
      </w:pPr>
    </w:p>
    <w:p w:rsidR="000C294F" w:rsidRDefault="000C294F" w:rsidP="00190AAC">
      <w:pPr>
        <w:spacing w:after="0" w:line="240" w:lineRule="auto"/>
        <w:ind w:right="-81"/>
        <w:jc w:val="both"/>
        <w:rPr>
          <w:rFonts w:ascii="Times New Roman" w:eastAsia="Times New Roman" w:hAnsi="Times New Roman" w:cs="Times New Roman"/>
          <w:sz w:val="28"/>
          <w:lang w:eastAsia="ru-RU"/>
        </w:rPr>
      </w:pPr>
    </w:p>
    <w:p w:rsidR="000C294F" w:rsidRPr="00190AAC" w:rsidRDefault="000C294F" w:rsidP="00190AAC">
      <w:pPr>
        <w:spacing w:after="0" w:line="240" w:lineRule="auto"/>
        <w:ind w:right="-81"/>
        <w:jc w:val="both"/>
        <w:rPr>
          <w:rFonts w:ascii="Times New Roman" w:eastAsia="Times New Roman" w:hAnsi="Times New Roman" w:cs="Times New Roman"/>
          <w:sz w:val="28"/>
          <w:lang w:eastAsia="ru-RU"/>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72"/>
          <w:szCs w:val="72"/>
          <w:lang w:bidi="hi-IN"/>
        </w:rPr>
      </w:pPr>
      <w:r w:rsidRPr="00190AAC">
        <w:rPr>
          <w:rFonts w:ascii="Times New Roman" w:eastAsia="Calibri" w:hAnsi="Times New Roman" w:cs="Times New Roman"/>
          <w:b/>
          <w:kern w:val="3"/>
          <w:sz w:val="72"/>
          <w:szCs w:val="72"/>
          <w:lang w:bidi="hi-IN"/>
        </w:rPr>
        <w:t>С Т А Т У Т</w:t>
      </w: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48"/>
          <w:szCs w:val="48"/>
          <w:lang w:bidi="hi-IN"/>
        </w:rPr>
      </w:pPr>
    </w:p>
    <w:p w:rsidR="00774209" w:rsidRDefault="00190AAC" w:rsidP="00190AAC">
      <w:pPr>
        <w:suppressAutoHyphens/>
        <w:spacing w:after="0" w:line="240" w:lineRule="auto"/>
        <w:jc w:val="center"/>
        <w:textAlignment w:val="baseline"/>
        <w:rPr>
          <w:rFonts w:ascii="Times New Roman" w:eastAsia="Calibri" w:hAnsi="Times New Roman" w:cs="Times New Roman"/>
          <w:b/>
          <w:kern w:val="3"/>
          <w:sz w:val="48"/>
          <w:szCs w:val="48"/>
          <w:lang w:bidi="hi-IN"/>
        </w:rPr>
      </w:pPr>
      <w:r w:rsidRPr="00190AAC">
        <w:rPr>
          <w:rFonts w:ascii="Times New Roman" w:eastAsia="Calibri" w:hAnsi="Times New Roman" w:cs="Times New Roman"/>
          <w:b/>
          <w:kern w:val="3"/>
          <w:sz w:val="48"/>
          <w:szCs w:val="48"/>
          <w:lang w:bidi="hi-IN"/>
        </w:rPr>
        <w:t xml:space="preserve">Закладу дошкільної освіти №6 </w:t>
      </w: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48"/>
          <w:szCs w:val="48"/>
          <w:lang w:bidi="hi-IN"/>
        </w:rPr>
      </w:pPr>
      <w:proofErr w:type="spellStart"/>
      <w:r w:rsidRPr="00190AAC">
        <w:rPr>
          <w:rFonts w:ascii="Times New Roman" w:eastAsia="Calibri" w:hAnsi="Times New Roman" w:cs="Times New Roman"/>
          <w:b/>
          <w:kern w:val="3"/>
          <w:sz w:val="48"/>
          <w:szCs w:val="48"/>
          <w:lang w:bidi="hi-IN"/>
        </w:rPr>
        <w:t>Чортківської</w:t>
      </w:r>
      <w:proofErr w:type="spellEnd"/>
      <w:r w:rsidRPr="00190AAC">
        <w:rPr>
          <w:rFonts w:ascii="Times New Roman" w:eastAsia="Calibri" w:hAnsi="Times New Roman" w:cs="Times New Roman"/>
          <w:b/>
          <w:kern w:val="3"/>
          <w:sz w:val="48"/>
          <w:szCs w:val="48"/>
          <w:lang w:bidi="hi-IN"/>
        </w:rPr>
        <w:t xml:space="preserve"> міської ради </w:t>
      </w: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48"/>
          <w:szCs w:val="48"/>
          <w:lang w:bidi="hi-IN"/>
        </w:rPr>
      </w:pPr>
      <w:r w:rsidRPr="00190AAC">
        <w:rPr>
          <w:rFonts w:ascii="Times New Roman" w:eastAsia="Calibri" w:hAnsi="Times New Roman" w:cs="Times New Roman"/>
          <w:b/>
          <w:kern w:val="3"/>
          <w:sz w:val="48"/>
          <w:szCs w:val="48"/>
          <w:lang w:bidi="hi-IN"/>
        </w:rPr>
        <w:t>Тернопільської області</w:t>
      </w:r>
    </w:p>
    <w:p w:rsidR="00190AAC" w:rsidRPr="00190AAC" w:rsidRDefault="00190AAC" w:rsidP="00190AAC">
      <w:pPr>
        <w:suppressAutoHyphens/>
        <w:spacing w:after="0" w:line="240" w:lineRule="auto"/>
        <w:textAlignment w:val="baseline"/>
        <w:rPr>
          <w:rFonts w:ascii="Times New Roman" w:eastAsia="Calibri" w:hAnsi="Times New Roman" w:cs="Times New Roman"/>
          <w:b/>
          <w:bCs/>
          <w:kern w:val="3"/>
          <w:sz w:val="36"/>
          <w:szCs w:val="36"/>
          <w:lang w:bidi="hi-IN"/>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b/>
          <w:bCs/>
          <w:kern w:val="3"/>
          <w:sz w:val="36"/>
          <w:szCs w:val="36"/>
          <w:lang w:bidi="hi-IN"/>
        </w:rPr>
      </w:pPr>
      <w:r w:rsidRPr="00190AAC">
        <w:rPr>
          <w:rFonts w:ascii="Times New Roman" w:eastAsia="Calibri" w:hAnsi="Times New Roman" w:cs="Times New Roman"/>
          <w:b/>
          <w:bCs/>
          <w:kern w:val="3"/>
          <w:sz w:val="36"/>
          <w:szCs w:val="36"/>
          <w:lang w:bidi="hi-IN"/>
        </w:rPr>
        <w:t>( нова редакція)</w:t>
      </w: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b/>
          <w:bCs/>
          <w:kern w:val="3"/>
          <w:sz w:val="36"/>
          <w:szCs w:val="36"/>
          <w:lang w:bidi="hi-IN"/>
        </w:rPr>
      </w:pPr>
    </w:p>
    <w:p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both"/>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kern w:val="3"/>
          <w:sz w:val="28"/>
          <w:szCs w:val="28"/>
          <w:lang w:bidi="hi-IN"/>
        </w:rPr>
      </w:pPr>
    </w:p>
    <w:p w:rsidR="00190AAC" w:rsidRPr="00190AAC" w:rsidRDefault="00190AAC" w:rsidP="00190AAC">
      <w:pPr>
        <w:suppressAutoHyphens/>
        <w:spacing w:after="0" w:line="240" w:lineRule="auto"/>
        <w:jc w:val="center"/>
        <w:textAlignment w:val="baseline"/>
        <w:rPr>
          <w:rFonts w:ascii="Times New Roman" w:eastAsia="Calibri" w:hAnsi="Times New Roman" w:cs="Times New Roman"/>
          <w:b/>
          <w:kern w:val="3"/>
          <w:sz w:val="28"/>
          <w:szCs w:val="28"/>
          <w:lang w:bidi="hi-IN"/>
        </w:rPr>
      </w:pPr>
    </w:p>
    <w:p w:rsidR="00190AAC" w:rsidRDefault="00190AAC" w:rsidP="00190AAC">
      <w:pPr>
        <w:suppressAutoHyphens/>
        <w:spacing w:after="0" w:line="240" w:lineRule="auto"/>
        <w:jc w:val="center"/>
        <w:textAlignment w:val="baseline"/>
        <w:rPr>
          <w:rFonts w:ascii="Times New Roman" w:eastAsia="Calibri" w:hAnsi="Times New Roman" w:cs="Times New Roman"/>
          <w:b/>
          <w:kern w:val="3"/>
          <w:sz w:val="28"/>
          <w:szCs w:val="28"/>
          <w:lang w:bidi="hi-IN"/>
        </w:rPr>
      </w:pPr>
      <w:r w:rsidRPr="00190AAC">
        <w:rPr>
          <w:rFonts w:ascii="Times New Roman" w:eastAsia="Calibri" w:hAnsi="Times New Roman" w:cs="Times New Roman"/>
          <w:b/>
          <w:kern w:val="3"/>
          <w:sz w:val="28"/>
          <w:szCs w:val="28"/>
          <w:lang w:bidi="hi-IN"/>
        </w:rPr>
        <w:t xml:space="preserve"> м. Чортків – 202</w:t>
      </w:r>
      <w:r>
        <w:rPr>
          <w:rFonts w:ascii="Times New Roman" w:eastAsia="Calibri" w:hAnsi="Times New Roman" w:cs="Times New Roman"/>
          <w:b/>
          <w:kern w:val="3"/>
          <w:sz w:val="28"/>
          <w:szCs w:val="28"/>
          <w:lang w:bidi="hi-IN"/>
        </w:rPr>
        <w:t>6</w:t>
      </w:r>
      <w:r w:rsidRPr="00190AAC">
        <w:rPr>
          <w:rFonts w:ascii="Times New Roman" w:eastAsia="Calibri" w:hAnsi="Times New Roman" w:cs="Times New Roman"/>
          <w:b/>
          <w:kern w:val="3"/>
          <w:sz w:val="28"/>
          <w:szCs w:val="28"/>
          <w:lang w:bidi="hi-IN"/>
        </w:rPr>
        <w:t>р.</w:t>
      </w:r>
    </w:p>
    <w:p w:rsidR="008D11B1" w:rsidRPr="00190AAC" w:rsidRDefault="008D11B1" w:rsidP="00190AAC">
      <w:pPr>
        <w:suppressAutoHyphens/>
        <w:spacing w:after="0" w:line="240" w:lineRule="auto"/>
        <w:jc w:val="center"/>
        <w:textAlignment w:val="baseline"/>
        <w:rPr>
          <w:rFonts w:ascii="Times New Roman" w:eastAsia="Calibri" w:hAnsi="Times New Roman" w:cs="Times New Roman"/>
          <w:b/>
          <w:kern w:val="3"/>
          <w:sz w:val="28"/>
          <w:szCs w:val="28"/>
          <w:lang w:bidi="hi-IN"/>
        </w:rPr>
      </w:pPr>
    </w:p>
    <w:p w:rsidR="00501181" w:rsidRDefault="00501181" w:rsidP="004D4D79">
      <w:pPr>
        <w:spacing w:before="20" w:after="20"/>
        <w:jc w:val="center"/>
        <w:rPr>
          <w:rFonts w:ascii="Times New Roman" w:eastAsia="Times New Roman" w:hAnsi="Times New Roman" w:cs="Times New Roman"/>
          <w:b/>
          <w:color w:val="000000"/>
          <w:sz w:val="28"/>
          <w:szCs w:val="28"/>
        </w:rPr>
      </w:pPr>
    </w:p>
    <w:p w:rsidR="00C249C0" w:rsidRDefault="00B116DA" w:rsidP="004D4D79">
      <w:pPr>
        <w:spacing w:before="20" w:after="20"/>
        <w:jc w:val="center"/>
      </w:pPr>
      <w:r>
        <w:rPr>
          <w:rFonts w:ascii="Times New Roman" w:eastAsia="Times New Roman" w:hAnsi="Times New Roman" w:cs="Times New Roman"/>
          <w:b/>
          <w:color w:val="000000"/>
          <w:sz w:val="28"/>
          <w:szCs w:val="28"/>
        </w:rPr>
        <w:lastRenderedPageBreak/>
        <w:t>Розділ I. ЗАГАЛЬНІ ПОЛОЖЕННЯ</w:t>
      </w:r>
    </w:p>
    <w:p w:rsidR="00F0704B" w:rsidRPr="00B62020" w:rsidRDefault="00B116DA" w:rsidP="004D4D79">
      <w:pPr>
        <w:tabs>
          <w:tab w:val="left" w:pos="1134"/>
        </w:tabs>
        <w:spacing w:after="0" w:line="240" w:lineRule="auto"/>
        <w:ind w:right="-81" w:firstLine="567"/>
        <w:jc w:val="both"/>
        <w:rPr>
          <w:rFonts w:ascii="Times New Roman" w:eastAsia="Times New Roman" w:hAnsi="Times New Roman" w:cs="Times New Roman"/>
          <w:sz w:val="28"/>
          <w:szCs w:val="28"/>
          <w:lang w:eastAsia="ru-RU"/>
        </w:rPr>
      </w:pPr>
      <w:r w:rsidRPr="00B62020">
        <w:rPr>
          <w:rFonts w:ascii="Times New Roman" w:eastAsia="Times New Roman" w:hAnsi="Times New Roman" w:cs="Times New Roman"/>
          <w:color w:val="000000"/>
          <w:sz w:val="28"/>
          <w:szCs w:val="28"/>
        </w:rPr>
        <w:t xml:space="preserve">1.1. </w:t>
      </w:r>
      <w:r w:rsidR="00F0704B" w:rsidRPr="00B62020">
        <w:rPr>
          <w:rFonts w:ascii="Times New Roman" w:eastAsia="Times New Roman" w:hAnsi="Times New Roman" w:cs="Times New Roman"/>
          <w:sz w:val="28"/>
          <w:szCs w:val="28"/>
          <w:lang w:eastAsia="ru-RU"/>
        </w:rPr>
        <w:t xml:space="preserve">Заклад дошкільної освіти №6 </w:t>
      </w:r>
      <w:proofErr w:type="spellStart"/>
      <w:r w:rsidR="00F0704B" w:rsidRPr="00B62020">
        <w:rPr>
          <w:rFonts w:ascii="Times New Roman" w:eastAsia="Times New Roman" w:hAnsi="Times New Roman" w:cs="Times New Roman"/>
          <w:sz w:val="28"/>
          <w:szCs w:val="28"/>
          <w:lang w:eastAsia="ru-RU"/>
        </w:rPr>
        <w:t>Чортківської</w:t>
      </w:r>
      <w:proofErr w:type="spellEnd"/>
      <w:r w:rsidR="00F0704B" w:rsidRPr="00B62020">
        <w:rPr>
          <w:rFonts w:ascii="Times New Roman" w:eastAsia="Times New Roman" w:hAnsi="Times New Roman" w:cs="Times New Roman"/>
          <w:sz w:val="28"/>
          <w:szCs w:val="28"/>
          <w:lang w:eastAsia="ru-RU"/>
        </w:rPr>
        <w:t xml:space="preserve"> міської ради Тернопільської області (далі – Заклад) </w:t>
      </w:r>
      <w:r w:rsidR="00F0704B" w:rsidRPr="00B62020">
        <w:rPr>
          <w:rFonts w:ascii="Times New Roman" w:eastAsia="Times New Roman" w:hAnsi="Times New Roman" w:cs="Times New Roman"/>
          <w:color w:val="000000"/>
          <w:sz w:val="28"/>
          <w:szCs w:val="28"/>
          <w:lang w:eastAsia="ru-RU"/>
        </w:rPr>
        <w:t>є</w:t>
      </w:r>
      <w:r w:rsidR="00F0704B" w:rsidRPr="00B62020">
        <w:rPr>
          <w:rFonts w:ascii="Times New Roman" w:eastAsia="Times New Roman" w:hAnsi="Times New Roman" w:cs="Times New Roman"/>
          <w:color w:val="FF6600"/>
          <w:sz w:val="28"/>
          <w:szCs w:val="28"/>
          <w:lang w:eastAsia="ru-RU"/>
        </w:rPr>
        <w:t xml:space="preserve"> </w:t>
      </w:r>
      <w:r w:rsidR="00F0704B" w:rsidRPr="00B62020">
        <w:rPr>
          <w:rFonts w:ascii="Times New Roman" w:eastAsia="Times New Roman" w:hAnsi="Times New Roman" w:cs="Times New Roman"/>
          <w:sz w:val="28"/>
          <w:szCs w:val="28"/>
          <w:lang w:eastAsia="ru-RU"/>
        </w:rPr>
        <w:t>комунальним закладом дошкільної освіти, що здійснює освітню діяльність на рівні дошкільної освіти.</w:t>
      </w:r>
    </w:p>
    <w:p w:rsidR="00145CD8" w:rsidRPr="00B62020" w:rsidRDefault="00B116DA" w:rsidP="004D4D79">
      <w:pPr>
        <w:spacing w:after="0" w:line="240" w:lineRule="auto"/>
        <w:ind w:right="-81" w:firstLine="567"/>
        <w:jc w:val="both"/>
        <w:rPr>
          <w:rFonts w:ascii="Times New Roman" w:eastAsia="Times New Roman" w:hAnsi="Times New Roman" w:cs="Times New Roman"/>
          <w:sz w:val="28"/>
          <w:szCs w:val="28"/>
          <w:lang w:eastAsia="ru-RU"/>
        </w:rPr>
      </w:pPr>
      <w:r w:rsidRPr="00B62020">
        <w:rPr>
          <w:rFonts w:ascii="Times New Roman" w:eastAsia="Times New Roman" w:hAnsi="Times New Roman" w:cs="Times New Roman"/>
          <w:color w:val="000000"/>
          <w:sz w:val="28"/>
          <w:szCs w:val="28"/>
        </w:rPr>
        <w:t xml:space="preserve">Повна назва: </w:t>
      </w:r>
      <w:r w:rsidR="00145CD8" w:rsidRPr="00B62020">
        <w:rPr>
          <w:rFonts w:ascii="Times New Roman" w:eastAsia="Times New Roman" w:hAnsi="Times New Roman" w:cs="Times New Roman"/>
          <w:sz w:val="28"/>
          <w:szCs w:val="28"/>
          <w:lang w:eastAsia="ru-RU"/>
        </w:rPr>
        <w:t xml:space="preserve">Заклад дошкільної освіти №6 </w:t>
      </w:r>
      <w:proofErr w:type="spellStart"/>
      <w:r w:rsidR="00145CD8" w:rsidRPr="00B62020">
        <w:rPr>
          <w:rFonts w:ascii="Times New Roman" w:eastAsia="Times New Roman" w:hAnsi="Times New Roman" w:cs="Times New Roman"/>
          <w:sz w:val="28"/>
          <w:szCs w:val="28"/>
          <w:lang w:eastAsia="ru-RU"/>
        </w:rPr>
        <w:t>Чортківської</w:t>
      </w:r>
      <w:proofErr w:type="spellEnd"/>
      <w:r w:rsidR="00145CD8" w:rsidRPr="00B62020">
        <w:rPr>
          <w:rFonts w:ascii="Times New Roman" w:eastAsia="Times New Roman" w:hAnsi="Times New Roman" w:cs="Times New Roman"/>
          <w:sz w:val="28"/>
          <w:szCs w:val="28"/>
          <w:lang w:eastAsia="ru-RU"/>
        </w:rPr>
        <w:t xml:space="preserve"> міської ради Тернопільської області.</w:t>
      </w:r>
    </w:p>
    <w:p w:rsidR="00145CD8" w:rsidRPr="00B62020" w:rsidRDefault="00B116DA" w:rsidP="004D4D79">
      <w:pPr>
        <w:widowControl w:val="0"/>
        <w:tabs>
          <w:tab w:val="left" w:pos="-3240"/>
          <w:tab w:val="left" w:pos="492"/>
        </w:tabs>
        <w:spacing w:after="0" w:line="240" w:lineRule="auto"/>
        <w:ind w:right="-81" w:firstLine="567"/>
        <w:jc w:val="both"/>
        <w:rPr>
          <w:rFonts w:ascii="Times New Roman" w:eastAsia="Times New Roman" w:hAnsi="Times New Roman" w:cs="Times New Roman"/>
          <w:sz w:val="28"/>
          <w:szCs w:val="28"/>
          <w:shd w:val="clear" w:color="auto" w:fill="FFFFFF"/>
          <w:lang w:eastAsia="ru-RU"/>
        </w:rPr>
      </w:pPr>
      <w:r w:rsidRPr="00B62020">
        <w:rPr>
          <w:rFonts w:ascii="Times New Roman" w:eastAsia="Times New Roman" w:hAnsi="Times New Roman" w:cs="Times New Roman"/>
          <w:color w:val="000000"/>
          <w:sz w:val="28"/>
          <w:szCs w:val="28"/>
        </w:rPr>
        <w:t xml:space="preserve">Скорочена назва: </w:t>
      </w:r>
      <w:r w:rsidR="00145CD8" w:rsidRPr="00B62020">
        <w:rPr>
          <w:rFonts w:ascii="Times New Roman" w:eastAsia="Times New Roman" w:hAnsi="Times New Roman" w:cs="Times New Roman"/>
          <w:sz w:val="28"/>
          <w:szCs w:val="28"/>
          <w:shd w:val="clear" w:color="auto" w:fill="FFFFFF"/>
          <w:lang w:eastAsia="ru-RU"/>
        </w:rPr>
        <w:t xml:space="preserve">ЗДО №6 </w:t>
      </w:r>
      <w:proofErr w:type="spellStart"/>
      <w:r w:rsidR="00145CD8" w:rsidRPr="00B62020">
        <w:rPr>
          <w:rFonts w:ascii="Times New Roman" w:eastAsia="Times New Roman" w:hAnsi="Times New Roman" w:cs="Times New Roman"/>
          <w:sz w:val="28"/>
          <w:szCs w:val="28"/>
          <w:shd w:val="clear" w:color="auto" w:fill="FFFFFF"/>
          <w:lang w:eastAsia="ru-RU"/>
        </w:rPr>
        <w:t>Чортківської</w:t>
      </w:r>
      <w:proofErr w:type="spellEnd"/>
      <w:r w:rsidR="00145CD8" w:rsidRPr="00B62020">
        <w:rPr>
          <w:rFonts w:ascii="Times New Roman" w:eastAsia="Times New Roman" w:hAnsi="Times New Roman" w:cs="Times New Roman"/>
          <w:sz w:val="28"/>
          <w:szCs w:val="28"/>
          <w:shd w:val="clear" w:color="auto" w:fill="FFFFFF"/>
          <w:lang w:eastAsia="ru-RU"/>
        </w:rPr>
        <w:t xml:space="preserve"> міської ради.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Повна назва англійською мовою: </w:t>
      </w:r>
      <w:proofErr w:type="spellStart"/>
      <w:r w:rsidR="00145CD8" w:rsidRPr="00B62020">
        <w:rPr>
          <w:rStyle w:val="a5"/>
          <w:rFonts w:ascii="Times New Roman" w:hAnsi="Times New Roman" w:cs="Times New Roman"/>
          <w:b w:val="0"/>
          <w:bCs w:val="0"/>
          <w:color w:val="000000"/>
          <w:sz w:val="28"/>
          <w:szCs w:val="28"/>
          <w:shd w:val="clear" w:color="auto" w:fill="FFFFFF"/>
        </w:rPr>
        <w:t>Preschool</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w:t>
      </w:r>
      <w:proofErr w:type="spellStart"/>
      <w:r w:rsidR="00145CD8" w:rsidRPr="00B62020">
        <w:rPr>
          <w:rStyle w:val="a5"/>
          <w:rFonts w:ascii="Times New Roman" w:hAnsi="Times New Roman" w:cs="Times New Roman"/>
          <w:b w:val="0"/>
          <w:bCs w:val="0"/>
          <w:color w:val="000000"/>
          <w:sz w:val="28"/>
          <w:szCs w:val="28"/>
          <w:shd w:val="clear" w:color="auto" w:fill="FFFFFF"/>
        </w:rPr>
        <w:t>Education</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w:t>
      </w:r>
      <w:proofErr w:type="spellStart"/>
      <w:r w:rsidR="00145CD8" w:rsidRPr="00B62020">
        <w:rPr>
          <w:rStyle w:val="a5"/>
          <w:rFonts w:ascii="Times New Roman" w:hAnsi="Times New Roman" w:cs="Times New Roman"/>
          <w:b w:val="0"/>
          <w:bCs w:val="0"/>
          <w:color w:val="000000"/>
          <w:sz w:val="28"/>
          <w:szCs w:val="28"/>
          <w:shd w:val="clear" w:color="auto" w:fill="FFFFFF"/>
        </w:rPr>
        <w:t>Institution</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№6 </w:t>
      </w:r>
      <w:proofErr w:type="spellStart"/>
      <w:r w:rsidR="00145CD8" w:rsidRPr="00B62020">
        <w:rPr>
          <w:rStyle w:val="a5"/>
          <w:rFonts w:ascii="Times New Roman" w:hAnsi="Times New Roman" w:cs="Times New Roman"/>
          <w:b w:val="0"/>
          <w:bCs w:val="0"/>
          <w:color w:val="000000"/>
          <w:sz w:val="28"/>
          <w:szCs w:val="28"/>
          <w:shd w:val="clear" w:color="auto" w:fill="FFFFFF"/>
        </w:rPr>
        <w:t>of</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w:t>
      </w:r>
      <w:proofErr w:type="spellStart"/>
      <w:r w:rsidR="00145CD8" w:rsidRPr="00B62020">
        <w:rPr>
          <w:rStyle w:val="a5"/>
          <w:rFonts w:ascii="Times New Roman" w:hAnsi="Times New Roman" w:cs="Times New Roman"/>
          <w:b w:val="0"/>
          <w:bCs w:val="0"/>
          <w:color w:val="000000"/>
          <w:sz w:val="28"/>
          <w:szCs w:val="28"/>
          <w:shd w:val="clear" w:color="auto" w:fill="FFFFFF"/>
        </w:rPr>
        <w:t>the</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w:t>
      </w:r>
      <w:proofErr w:type="spellStart"/>
      <w:r w:rsidR="00145CD8" w:rsidRPr="00B62020">
        <w:rPr>
          <w:rStyle w:val="a5"/>
          <w:rFonts w:ascii="Times New Roman" w:hAnsi="Times New Roman" w:cs="Times New Roman"/>
          <w:b w:val="0"/>
          <w:bCs w:val="0"/>
          <w:color w:val="000000"/>
          <w:sz w:val="28"/>
          <w:szCs w:val="28"/>
          <w:shd w:val="clear" w:color="auto" w:fill="FFFFFF"/>
        </w:rPr>
        <w:t>Chortkiv</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w:t>
      </w:r>
      <w:proofErr w:type="spellStart"/>
      <w:r w:rsidR="00145CD8" w:rsidRPr="00B62020">
        <w:rPr>
          <w:rStyle w:val="a5"/>
          <w:rFonts w:ascii="Times New Roman" w:hAnsi="Times New Roman" w:cs="Times New Roman"/>
          <w:b w:val="0"/>
          <w:bCs w:val="0"/>
          <w:color w:val="000000"/>
          <w:sz w:val="28"/>
          <w:szCs w:val="28"/>
          <w:shd w:val="clear" w:color="auto" w:fill="FFFFFF"/>
        </w:rPr>
        <w:t>City</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w:t>
      </w:r>
      <w:proofErr w:type="spellStart"/>
      <w:r w:rsidR="00145CD8" w:rsidRPr="00B62020">
        <w:rPr>
          <w:rStyle w:val="a5"/>
          <w:rFonts w:ascii="Times New Roman" w:hAnsi="Times New Roman" w:cs="Times New Roman"/>
          <w:b w:val="0"/>
          <w:bCs w:val="0"/>
          <w:color w:val="000000"/>
          <w:sz w:val="28"/>
          <w:szCs w:val="28"/>
          <w:shd w:val="clear" w:color="auto" w:fill="FFFFFF"/>
        </w:rPr>
        <w:t>Council</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w:t>
      </w:r>
      <w:proofErr w:type="spellStart"/>
      <w:r w:rsidR="00145CD8" w:rsidRPr="00B62020">
        <w:rPr>
          <w:rStyle w:val="a5"/>
          <w:rFonts w:ascii="Times New Roman" w:hAnsi="Times New Roman" w:cs="Times New Roman"/>
          <w:b w:val="0"/>
          <w:bCs w:val="0"/>
          <w:color w:val="000000"/>
          <w:sz w:val="28"/>
          <w:szCs w:val="28"/>
          <w:shd w:val="clear" w:color="auto" w:fill="FFFFFF"/>
        </w:rPr>
        <w:t>Ternopil</w:t>
      </w:r>
      <w:proofErr w:type="spellEnd"/>
      <w:r w:rsidR="00145CD8" w:rsidRPr="00B62020">
        <w:rPr>
          <w:rStyle w:val="a5"/>
          <w:rFonts w:ascii="Times New Roman" w:hAnsi="Times New Roman" w:cs="Times New Roman"/>
          <w:b w:val="0"/>
          <w:bCs w:val="0"/>
          <w:color w:val="000000"/>
          <w:sz w:val="28"/>
          <w:szCs w:val="28"/>
          <w:shd w:val="clear" w:color="auto" w:fill="FFFFFF"/>
        </w:rPr>
        <w:t xml:space="preserve"> </w:t>
      </w:r>
      <w:proofErr w:type="spellStart"/>
      <w:r w:rsidR="00145CD8" w:rsidRPr="00B62020">
        <w:rPr>
          <w:rStyle w:val="a5"/>
          <w:rFonts w:ascii="Times New Roman" w:hAnsi="Times New Roman" w:cs="Times New Roman"/>
          <w:b w:val="0"/>
          <w:bCs w:val="0"/>
          <w:color w:val="000000"/>
          <w:sz w:val="28"/>
          <w:szCs w:val="28"/>
          <w:shd w:val="clear" w:color="auto" w:fill="FFFFFF"/>
        </w:rPr>
        <w:t>Region</w:t>
      </w:r>
      <w:proofErr w:type="spellEnd"/>
    </w:p>
    <w:p w:rsidR="00C249C0" w:rsidRPr="00B62020" w:rsidRDefault="00B116DA" w:rsidP="004D4D79">
      <w:pPr>
        <w:spacing w:before="20" w:after="0" w:line="240" w:lineRule="auto"/>
        <w:ind w:firstLine="567"/>
        <w:jc w:val="both"/>
        <w:rPr>
          <w:rFonts w:ascii="Times New Roman" w:hAnsi="Times New Roman" w:cs="Times New Roman"/>
          <w:sz w:val="28"/>
          <w:szCs w:val="28"/>
        </w:rPr>
      </w:pPr>
      <w:proofErr w:type="spellStart"/>
      <w:r w:rsidRPr="00B62020">
        <w:rPr>
          <w:rFonts w:ascii="Times New Roman" w:eastAsia="Times New Roman" w:hAnsi="Times New Roman" w:cs="Times New Roman"/>
          <w:color w:val="000000"/>
          <w:sz w:val="28"/>
          <w:szCs w:val="28"/>
        </w:rPr>
        <w:t>Cкорочена</w:t>
      </w:r>
      <w:proofErr w:type="spellEnd"/>
      <w:r w:rsidRPr="00B62020">
        <w:rPr>
          <w:rFonts w:ascii="Times New Roman" w:eastAsia="Times New Roman" w:hAnsi="Times New Roman" w:cs="Times New Roman"/>
          <w:color w:val="000000"/>
          <w:sz w:val="28"/>
          <w:szCs w:val="28"/>
        </w:rPr>
        <w:t xml:space="preserve"> назва англійською мовою:</w:t>
      </w:r>
      <w:r w:rsidR="00DC30EE" w:rsidRPr="00B62020">
        <w:rPr>
          <w:rFonts w:ascii="Times New Roman" w:hAnsi="Times New Roman" w:cs="Times New Roman"/>
          <w:b/>
          <w:bCs/>
          <w:color w:val="000000"/>
          <w:sz w:val="28"/>
          <w:szCs w:val="28"/>
          <w:shd w:val="clear" w:color="auto" w:fill="FFFFFF"/>
        </w:rPr>
        <w:t xml:space="preserve"> </w:t>
      </w:r>
      <w:r w:rsidR="00DC30EE" w:rsidRPr="00B62020">
        <w:rPr>
          <w:rStyle w:val="a5"/>
          <w:rFonts w:ascii="Times New Roman" w:hAnsi="Times New Roman" w:cs="Times New Roman"/>
          <w:b w:val="0"/>
          <w:bCs w:val="0"/>
          <w:color w:val="000000"/>
          <w:sz w:val="28"/>
          <w:szCs w:val="28"/>
          <w:shd w:val="clear" w:color="auto" w:fill="FFFFFF"/>
        </w:rPr>
        <w:t>PEI</w:t>
      </w:r>
      <w:r w:rsidR="00DC30EE" w:rsidRPr="00B62020">
        <w:rPr>
          <w:rFonts w:ascii="Times New Roman" w:hAnsi="Times New Roman" w:cs="Times New Roman"/>
          <w:color w:val="000000"/>
          <w:sz w:val="28"/>
          <w:szCs w:val="28"/>
          <w:shd w:val="clear" w:color="auto" w:fill="FFFFFF"/>
        </w:rPr>
        <w:t xml:space="preserve"> </w:t>
      </w:r>
      <w:r w:rsidR="00DC30EE" w:rsidRPr="00B62020">
        <w:rPr>
          <w:rStyle w:val="a5"/>
          <w:rFonts w:ascii="Times New Roman" w:hAnsi="Times New Roman" w:cs="Times New Roman"/>
          <w:b w:val="0"/>
          <w:bCs w:val="0"/>
          <w:color w:val="000000"/>
          <w:sz w:val="28"/>
          <w:szCs w:val="28"/>
          <w:shd w:val="clear" w:color="auto" w:fill="FFFFFF"/>
        </w:rPr>
        <w:t xml:space="preserve">N6 </w:t>
      </w:r>
      <w:proofErr w:type="spellStart"/>
      <w:r w:rsidR="00DC30EE" w:rsidRPr="00B62020">
        <w:rPr>
          <w:rStyle w:val="a5"/>
          <w:rFonts w:ascii="Times New Roman" w:hAnsi="Times New Roman" w:cs="Times New Roman"/>
          <w:b w:val="0"/>
          <w:bCs w:val="0"/>
          <w:color w:val="000000"/>
          <w:sz w:val="28"/>
          <w:szCs w:val="28"/>
          <w:shd w:val="clear" w:color="auto" w:fill="FFFFFF"/>
        </w:rPr>
        <w:t>of</w:t>
      </w:r>
      <w:proofErr w:type="spellEnd"/>
      <w:r w:rsidR="00DC30EE" w:rsidRPr="00B62020">
        <w:rPr>
          <w:rStyle w:val="a5"/>
          <w:rFonts w:ascii="Times New Roman" w:hAnsi="Times New Roman" w:cs="Times New Roman"/>
          <w:b w:val="0"/>
          <w:bCs w:val="0"/>
          <w:color w:val="000000"/>
          <w:sz w:val="28"/>
          <w:szCs w:val="28"/>
          <w:shd w:val="clear" w:color="auto" w:fill="FFFFFF"/>
        </w:rPr>
        <w:t xml:space="preserve"> </w:t>
      </w:r>
      <w:proofErr w:type="spellStart"/>
      <w:r w:rsidR="00DC30EE" w:rsidRPr="00B62020">
        <w:rPr>
          <w:rStyle w:val="a5"/>
          <w:rFonts w:ascii="Times New Roman" w:hAnsi="Times New Roman" w:cs="Times New Roman"/>
          <w:b w:val="0"/>
          <w:bCs w:val="0"/>
          <w:color w:val="000000"/>
          <w:sz w:val="28"/>
          <w:szCs w:val="28"/>
          <w:shd w:val="clear" w:color="auto" w:fill="FFFFFF"/>
        </w:rPr>
        <w:t>Chortkiv</w:t>
      </w:r>
      <w:proofErr w:type="spellEnd"/>
      <w:r w:rsidR="00DC30EE" w:rsidRPr="00B62020">
        <w:rPr>
          <w:rStyle w:val="a5"/>
          <w:rFonts w:ascii="Times New Roman" w:hAnsi="Times New Roman" w:cs="Times New Roman"/>
          <w:b w:val="0"/>
          <w:bCs w:val="0"/>
          <w:color w:val="000000"/>
          <w:sz w:val="28"/>
          <w:szCs w:val="28"/>
          <w:shd w:val="clear" w:color="auto" w:fill="FFFFFF"/>
        </w:rPr>
        <w:t xml:space="preserve"> </w:t>
      </w:r>
      <w:proofErr w:type="spellStart"/>
      <w:r w:rsidR="00DC30EE" w:rsidRPr="00B62020">
        <w:rPr>
          <w:rStyle w:val="a5"/>
          <w:rFonts w:ascii="Times New Roman" w:hAnsi="Times New Roman" w:cs="Times New Roman"/>
          <w:b w:val="0"/>
          <w:bCs w:val="0"/>
          <w:color w:val="000000"/>
          <w:sz w:val="28"/>
          <w:szCs w:val="28"/>
          <w:shd w:val="clear" w:color="auto" w:fill="FFFFFF"/>
        </w:rPr>
        <w:t>City</w:t>
      </w:r>
      <w:proofErr w:type="spellEnd"/>
      <w:r w:rsidR="00DC30EE" w:rsidRPr="00B62020">
        <w:rPr>
          <w:rStyle w:val="a5"/>
          <w:rFonts w:ascii="Times New Roman" w:hAnsi="Times New Roman" w:cs="Times New Roman"/>
          <w:b w:val="0"/>
          <w:bCs w:val="0"/>
          <w:color w:val="000000"/>
          <w:sz w:val="28"/>
          <w:szCs w:val="28"/>
          <w:shd w:val="clear" w:color="auto" w:fill="FFFFFF"/>
        </w:rPr>
        <w:t xml:space="preserve"> </w:t>
      </w:r>
      <w:proofErr w:type="spellStart"/>
      <w:r w:rsidR="00DC30EE" w:rsidRPr="00B62020">
        <w:rPr>
          <w:rStyle w:val="a5"/>
          <w:rFonts w:ascii="Times New Roman" w:hAnsi="Times New Roman" w:cs="Times New Roman"/>
          <w:b w:val="0"/>
          <w:bCs w:val="0"/>
          <w:color w:val="000000"/>
          <w:sz w:val="28"/>
          <w:szCs w:val="28"/>
          <w:shd w:val="clear" w:color="auto" w:fill="FFFFFF"/>
        </w:rPr>
        <w:t>Council</w:t>
      </w:r>
      <w:proofErr w:type="spellEnd"/>
    </w:p>
    <w:p w:rsidR="00145CD8" w:rsidRPr="00B62020" w:rsidRDefault="00B116DA" w:rsidP="004D4D79">
      <w:pPr>
        <w:widowControl w:val="0"/>
        <w:tabs>
          <w:tab w:val="left" w:pos="567"/>
        </w:tabs>
        <w:spacing w:after="0" w:line="240" w:lineRule="auto"/>
        <w:ind w:right="19" w:firstLine="567"/>
        <w:jc w:val="both"/>
        <w:rPr>
          <w:rFonts w:ascii="Times New Roman" w:eastAsia="Times New Roman" w:hAnsi="Times New Roman" w:cs="Times New Roman"/>
          <w:color w:val="000000"/>
          <w:sz w:val="28"/>
          <w:szCs w:val="28"/>
          <w:shd w:val="clear" w:color="auto" w:fill="FFFFFF"/>
          <w:lang w:eastAsia="ru-RU"/>
        </w:rPr>
      </w:pPr>
      <w:r w:rsidRPr="00B62020">
        <w:rPr>
          <w:rFonts w:ascii="Times New Roman" w:eastAsia="Times New Roman" w:hAnsi="Times New Roman" w:cs="Times New Roman"/>
          <w:color w:val="000000"/>
          <w:sz w:val="28"/>
          <w:szCs w:val="28"/>
        </w:rPr>
        <w:t xml:space="preserve">Юридична адреса: </w:t>
      </w:r>
      <w:r w:rsidR="00145CD8" w:rsidRPr="00B62020">
        <w:rPr>
          <w:rFonts w:ascii="Times New Roman" w:eastAsia="Times New Roman" w:hAnsi="Times New Roman" w:cs="Times New Roman"/>
          <w:sz w:val="28"/>
          <w:szCs w:val="28"/>
          <w:lang w:eastAsia="ru-RU"/>
        </w:rPr>
        <w:t>48500</w:t>
      </w:r>
      <w:r w:rsidR="00145CD8" w:rsidRPr="00B62020">
        <w:rPr>
          <w:rFonts w:ascii="Times New Roman" w:eastAsia="Times New Roman" w:hAnsi="Times New Roman" w:cs="Times New Roman"/>
          <w:color w:val="000000"/>
          <w:sz w:val="28"/>
          <w:szCs w:val="28"/>
          <w:shd w:val="clear" w:color="auto" w:fill="FFFFFF"/>
          <w:lang w:eastAsia="ru-RU"/>
        </w:rPr>
        <w:t>,</w:t>
      </w:r>
      <w:r w:rsidR="00145CD8" w:rsidRPr="00B62020">
        <w:rPr>
          <w:rFonts w:ascii="Times New Roman" w:eastAsia="Times New Roman" w:hAnsi="Times New Roman" w:cs="Times New Roman"/>
          <w:sz w:val="28"/>
          <w:szCs w:val="28"/>
          <w:lang w:eastAsia="ru-RU"/>
        </w:rPr>
        <w:t xml:space="preserve"> Тернопільська обл., </w:t>
      </w:r>
      <w:proofErr w:type="spellStart"/>
      <w:r w:rsidR="00145CD8" w:rsidRPr="00B62020">
        <w:rPr>
          <w:rFonts w:ascii="Times New Roman" w:eastAsia="Times New Roman" w:hAnsi="Times New Roman" w:cs="Times New Roman"/>
          <w:sz w:val="28"/>
          <w:szCs w:val="28"/>
          <w:lang w:eastAsia="ru-RU"/>
        </w:rPr>
        <w:t>Чортківський</w:t>
      </w:r>
      <w:proofErr w:type="spellEnd"/>
      <w:r w:rsidR="00145CD8" w:rsidRPr="00B62020">
        <w:rPr>
          <w:rFonts w:ascii="Times New Roman" w:eastAsia="Times New Roman" w:hAnsi="Times New Roman" w:cs="Times New Roman"/>
          <w:sz w:val="28"/>
          <w:szCs w:val="28"/>
          <w:lang w:eastAsia="ru-RU"/>
        </w:rPr>
        <w:t xml:space="preserve"> р-н, м. Чортків, вул. Зелена, буд. 7 А, </w:t>
      </w:r>
      <w:r w:rsidR="00145CD8" w:rsidRPr="00B62020">
        <w:rPr>
          <w:rFonts w:ascii="Times New Roman" w:eastAsia="Times New Roman" w:hAnsi="Times New Roman" w:cs="Times New Roman"/>
          <w:color w:val="000000"/>
          <w:sz w:val="28"/>
          <w:szCs w:val="28"/>
          <w:shd w:val="clear" w:color="auto" w:fill="FFFFFF"/>
          <w:lang w:eastAsia="ru-RU"/>
        </w:rPr>
        <w:t xml:space="preserve"> код ЄДРПОУ</w:t>
      </w:r>
      <w:r w:rsidR="008D11B1">
        <w:rPr>
          <w:rFonts w:ascii="Times New Roman" w:eastAsia="Times New Roman" w:hAnsi="Times New Roman" w:cs="Times New Roman"/>
          <w:color w:val="000000"/>
          <w:sz w:val="28"/>
          <w:szCs w:val="28"/>
          <w:shd w:val="clear" w:color="auto" w:fill="FFFFFF"/>
          <w:lang w:eastAsia="ru-RU"/>
        </w:rPr>
        <w:t>-</w:t>
      </w:r>
      <w:r w:rsidR="00145CD8" w:rsidRPr="00B62020">
        <w:rPr>
          <w:rFonts w:ascii="Times New Roman" w:eastAsia="Times New Roman" w:hAnsi="Times New Roman" w:cs="Times New Roman"/>
          <w:color w:val="000000"/>
          <w:sz w:val="28"/>
          <w:szCs w:val="28"/>
          <w:shd w:val="clear" w:color="auto" w:fill="FFFFFF"/>
          <w:lang w:eastAsia="ru-RU"/>
        </w:rPr>
        <w:t xml:space="preserve"> </w:t>
      </w:r>
      <w:r w:rsidR="00145CD8" w:rsidRPr="00B62020">
        <w:rPr>
          <w:rFonts w:ascii="Times New Roman" w:eastAsia="Times New Roman" w:hAnsi="Times New Roman" w:cs="Times New Roman"/>
          <w:sz w:val="28"/>
          <w:szCs w:val="28"/>
          <w:lang w:eastAsia="ru-RU"/>
        </w:rPr>
        <w:t>24619460</w:t>
      </w:r>
      <w:r w:rsidR="00145CD8" w:rsidRPr="00B62020">
        <w:rPr>
          <w:rFonts w:ascii="Times New Roman" w:eastAsia="Times New Roman" w:hAnsi="Times New Roman" w:cs="Times New Roman"/>
          <w:color w:val="000000"/>
          <w:sz w:val="28"/>
          <w:szCs w:val="28"/>
          <w:shd w:val="clear" w:color="auto" w:fill="FFFFFF"/>
          <w:lang w:eastAsia="ru-RU"/>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rsidR="008D11B1" w:rsidRDefault="005A375E" w:rsidP="004D4D79">
      <w:pPr>
        <w:spacing w:before="20" w:after="0" w:line="240" w:lineRule="auto"/>
        <w:ind w:firstLine="567"/>
        <w:jc w:val="both"/>
        <w:rPr>
          <w:rFonts w:ascii="Times New Roman" w:eastAsia="Times New Roman" w:hAnsi="Times New Roman" w:cs="Times New Roman"/>
          <w:color w:val="000000"/>
          <w:sz w:val="28"/>
          <w:szCs w:val="28"/>
        </w:rPr>
      </w:pPr>
      <w:r w:rsidRPr="00B62020">
        <w:rPr>
          <w:rFonts w:ascii="Times New Roman" w:eastAsia="Times New Roman" w:hAnsi="Times New Roman" w:cs="Times New Roman"/>
          <w:color w:val="000000"/>
          <w:sz w:val="28"/>
          <w:szCs w:val="28"/>
        </w:rPr>
        <w:t xml:space="preserve">1.2. </w:t>
      </w:r>
      <w:r w:rsidR="00B116DA" w:rsidRPr="00B62020">
        <w:rPr>
          <w:rFonts w:ascii="Times New Roman" w:eastAsia="Times New Roman" w:hAnsi="Times New Roman" w:cs="Times New Roman"/>
          <w:color w:val="000000"/>
          <w:sz w:val="28"/>
          <w:szCs w:val="28"/>
        </w:rPr>
        <w:t>Засновником Закладу є</w:t>
      </w:r>
      <w:r w:rsidRPr="00B62020">
        <w:rPr>
          <w:rFonts w:ascii="Times New Roman" w:eastAsia="Times New Roman" w:hAnsi="Times New Roman" w:cs="Times New Roman"/>
          <w:color w:val="000000"/>
          <w:sz w:val="28"/>
          <w:szCs w:val="28"/>
        </w:rPr>
        <w:t xml:space="preserve"> </w:t>
      </w:r>
      <w:proofErr w:type="spellStart"/>
      <w:r w:rsidR="00252769" w:rsidRPr="00B62020">
        <w:rPr>
          <w:rFonts w:ascii="Times New Roman" w:eastAsia="Times New Roman" w:hAnsi="Times New Roman" w:cs="Times New Roman"/>
          <w:color w:val="000000"/>
          <w:sz w:val="28"/>
          <w:szCs w:val="28"/>
        </w:rPr>
        <w:t>Чортківська</w:t>
      </w:r>
      <w:proofErr w:type="spellEnd"/>
      <w:r w:rsidR="00252769" w:rsidRPr="00B62020">
        <w:rPr>
          <w:rFonts w:ascii="Times New Roman" w:eastAsia="Times New Roman" w:hAnsi="Times New Roman" w:cs="Times New Roman"/>
          <w:color w:val="000000"/>
          <w:sz w:val="28"/>
          <w:szCs w:val="28"/>
        </w:rPr>
        <w:t xml:space="preserve"> міська</w:t>
      </w:r>
      <w:r w:rsidR="00B116DA" w:rsidRPr="00B62020">
        <w:rPr>
          <w:rFonts w:ascii="Times New Roman" w:eastAsia="Times New Roman" w:hAnsi="Times New Roman" w:cs="Times New Roman"/>
          <w:color w:val="000000"/>
          <w:sz w:val="28"/>
          <w:szCs w:val="28"/>
        </w:rPr>
        <w:t xml:space="preserve"> рада (далі – Засновник).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1.3. Заклад 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України та своїм найменуванням, </w:t>
      </w:r>
      <w:r w:rsidR="008D11B1">
        <w:rPr>
          <w:rFonts w:ascii="Times New Roman" w:eastAsia="Times New Roman" w:hAnsi="Times New Roman" w:cs="Times New Roman"/>
          <w:color w:val="000000"/>
          <w:sz w:val="28"/>
          <w:szCs w:val="28"/>
        </w:rPr>
        <w:t xml:space="preserve">може мати </w:t>
      </w:r>
      <w:r w:rsidRPr="00B62020">
        <w:rPr>
          <w:rFonts w:ascii="Times New Roman" w:eastAsia="Times New Roman" w:hAnsi="Times New Roman" w:cs="Times New Roman"/>
          <w:color w:val="000000"/>
          <w:sz w:val="28"/>
          <w:szCs w:val="28"/>
        </w:rPr>
        <w:t>рахунок в органах Казначейства, самостійний баланс, ідентифікаційний номер і в межах відповідної адміністративно-територіальної одиниці забезпечує виконання покладених на неї завдань.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1.4. З питань реалізації державної політики у сфері освіти заклад освіти безпосередньо підпорядкований </w:t>
      </w:r>
      <w:proofErr w:type="spellStart"/>
      <w:r w:rsidR="00AA5406" w:rsidRPr="00B62020">
        <w:rPr>
          <w:rFonts w:ascii="Times New Roman" w:eastAsia="Times New Roman" w:hAnsi="Times New Roman" w:cs="Times New Roman"/>
          <w:color w:val="000000"/>
          <w:sz w:val="28"/>
          <w:szCs w:val="28"/>
        </w:rPr>
        <w:t>Чортківській</w:t>
      </w:r>
      <w:proofErr w:type="spellEnd"/>
      <w:r w:rsidR="00AA5406" w:rsidRPr="00B62020">
        <w:rPr>
          <w:rFonts w:ascii="Times New Roman" w:eastAsia="Times New Roman" w:hAnsi="Times New Roman" w:cs="Times New Roman"/>
          <w:color w:val="000000"/>
          <w:sz w:val="28"/>
          <w:szCs w:val="28"/>
        </w:rPr>
        <w:t xml:space="preserve"> міській </w:t>
      </w:r>
      <w:r w:rsidRPr="00B62020">
        <w:rPr>
          <w:rFonts w:ascii="Times New Roman" w:eastAsia="Times New Roman" w:hAnsi="Times New Roman" w:cs="Times New Roman"/>
          <w:color w:val="000000"/>
          <w:sz w:val="28"/>
          <w:szCs w:val="28"/>
        </w:rPr>
        <w:t xml:space="preserve"> раді в особі уповноваженого органу – </w:t>
      </w:r>
      <w:r w:rsidR="004B2E06" w:rsidRPr="00B62020">
        <w:rPr>
          <w:rFonts w:ascii="Times New Roman" w:eastAsia="Times New Roman" w:hAnsi="Times New Roman" w:cs="Times New Roman"/>
          <w:color w:val="000000"/>
          <w:sz w:val="28"/>
          <w:szCs w:val="28"/>
        </w:rPr>
        <w:t>у</w:t>
      </w:r>
      <w:r w:rsidR="00AA5406" w:rsidRPr="00B62020">
        <w:rPr>
          <w:rFonts w:ascii="Times New Roman" w:eastAsia="Times New Roman" w:hAnsi="Times New Roman" w:cs="Times New Roman"/>
          <w:color w:val="000000"/>
          <w:sz w:val="28"/>
          <w:szCs w:val="28"/>
        </w:rPr>
        <w:t>правління</w:t>
      </w:r>
      <w:r w:rsidRPr="00B62020">
        <w:rPr>
          <w:rFonts w:ascii="Times New Roman" w:eastAsia="Times New Roman" w:hAnsi="Times New Roman" w:cs="Times New Roman"/>
          <w:color w:val="000000"/>
          <w:sz w:val="28"/>
          <w:szCs w:val="28"/>
        </w:rPr>
        <w:t xml:space="preserve"> освіти</w:t>
      </w:r>
      <w:r w:rsidR="004B2E06" w:rsidRPr="00B62020">
        <w:rPr>
          <w:rFonts w:ascii="Times New Roman" w:eastAsia="Times New Roman" w:hAnsi="Times New Roman" w:cs="Times New Roman"/>
          <w:color w:val="000000"/>
          <w:sz w:val="28"/>
          <w:szCs w:val="28"/>
        </w:rPr>
        <w:t xml:space="preserve">, молоді та спорту </w:t>
      </w:r>
      <w:proofErr w:type="spellStart"/>
      <w:r w:rsidR="004B2E06" w:rsidRPr="00B62020">
        <w:rPr>
          <w:rFonts w:ascii="Times New Roman" w:eastAsia="Times New Roman" w:hAnsi="Times New Roman" w:cs="Times New Roman"/>
          <w:color w:val="000000"/>
          <w:sz w:val="28"/>
          <w:szCs w:val="28"/>
        </w:rPr>
        <w:t>Чорт</w:t>
      </w:r>
      <w:r w:rsidR="00AA5406" w:rsidRPr="00B62020">
        <w:rPr>
          <w:rFonts w:ascii="Times New Roman" w:eastAsia="Times New Roman" w:hAnsi="Times New Roman" w:cs="Times New Roman"/>
          <w:color w:val="000000"/>
          <w:sz w:val="28"/>
          <w:szCs w:val="28"/>
        </w:rPr>
        <w:t>ківської</w:t>
      </w:r>
      <w:proofErr w:type="spellEnd"/>
      <w:r w:rsidR="00AA5406" w:rsidRPr="00B62020">
        <w:rPr>
          <w:rFonts w:ascii="Times New Roman" w:eastAsia="Times New Roman" w:hAnsi="Times New Roman" w:cs="Times New Roman"/>
          <w:color w:val="000000"/>
          <w:sz w:val="28"/>
          <w:szCs w:val="28"/>
        </w:rPr>
        <w:t xml:space="preserve"> міської ради</w:t>
      </w:r>
      <w:r w:rsidRPr="00B62020">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1.5. Організаційно-правова форма: комунальний заклад.</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1.6. Тип Закладу: </w:t>
      </w:r>
      <w:r w:rsidR="00132456">
        <w:rPr>
          <w:rFonts w:ascii="Times New Roman" w:eastAsia="Times New Roman" w:hAnsi="Times New Roman" w:cs="Times New Roman"/>
          <w:color w:val="000000"/>
          <w:sz w:val="28"/>
          <w:szCs w:val="28"/>
        </w:rPr>
        <w:t xml:space="preserve">ясла - </w:t>
      </w:r>
      <w:r w:rsidRPr="00B62020">
        <w:rPr>
          <w:rFonts w:ascii="Times New Roman" w:eastAsia="Times New Roman" w:hAnsi="Times New Roman" w:cs="Times New Roman"/>
          <w:color w:val="000000"/>
          <w:sz w:val="28"/>
          <w:szCs w:val="28"/>
        </w:rPr>
        <w:t>дитячий садок, для дітей віком від трьох</w:t>
      </w:r>
      <w:r w:rsidR="000839F7">
        <w:rPr>
          <w:rFonts w:ascii="Times New Roman" w:eastAsia="Times New Roman" w:hAnsi="Times New Roman" w:cs="Times New Roman"/>
          <w:color w:val="000000"/>
          <w:sz w:val="28"/>
          <w:szCs w:val="28"/>
        </w:rPr>
        <w:t xml:space="preserve"> місяців </w:t>
      </w:r>
      <w:r w:rsidRPr="00B62020">
        <w:rPr>
          <w:rFonts w:ascii="Times New Roman" w:eastAsia="Times New Roman" w:hAnsi="Times New Roman" w:cs="Times New Roman"/>
          <w:color w:val="000000"/>
          <w:sz w:val="28"/>
          <w:szCs w:val="28"/>
        </w:rPr>
        <w:t xml:space="preserve"> до шести (семи) років, для дітей з особливими освітніми потребами – від трьох</w:t>
      </w:r>
      <w:r w:rsidR="000839F7">
        <w:rPr>
          <w:rFonts w:ascii="Times New Roman" w:eastAsia="Times New Roman" w:hAnsi="Times New Roman" w:cs="Times New Roman"/>
          <w:color w:val="000000"/>
          <w:sz w:val="28"/>
          <w:szCs w:val="28"/>
        </w:rPr>
        <w:t xml:space="preserve"> місяців</w:t>
      </w:r>
      <w:r w:rsidRPr="00B62020">
        <w:rPr>
          <w:rFonts w:ascii="Times New Roman" w:eastAsia="Times New Roman" w:hAnsi="Times New Roman" w:cs="Times New Roman"/>
          <w:color w:val="000000"/>
          <w:sz w:val="28"/>
          <w:szCs w:val="28"/>
        </w:rPr>
        <w:t xml:space="preserve"> до семи/восьми років, де забезпечуються догляд за ними, розвиток, виховання і навчання відповідно до вимог Базового компонента дошкільної освіти .</w:t>
      </w:r>
    </w:p>
    <w:p w:rsidR="00C249C0" w:rsidRPr="00B62020" w:rsidRDefault="00B116DA" w:rsidP="004D4D79">
      <w:pPr>
        <w:tabs>
          <w:tab w:val="left" w:pos="993"/>
          <w:tab w:val="left" w:pos="1276"/>
          <w:tab w:val="left" w:pos="1418"/>
        </w:tabs>
        <w:spacing w:after="0" w:line="240" w:lineRule="auto"/>
        <w:ind w:right="29"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1.7. Утримання Закладу здійснюється за рахунок коштів бюджету </w:t>
      </w:r>
      <w:proofErr w:type="spellStart"/>
      <w:r w:rsidR="000F3664" w:rsidRPr="00B62020">
        <w:rPr>
          <w:rFonts w:ascii="Times New Roman" w:eastAsia="Times New Roman" w:hAnsi="Times New Roman" w:cs="Times New Roman"/>
          <w:color w:val="000000"/>
          <w:sz w:val="28"/>
          <w:szCs w:val="28"/>
          <w:shd w:val="clear" w:color="auto" w:fill="FFFFFF"/>
          <w:lang w:eastAsia="ru-RU"/>
        </w:rPr>
        <w:t>Чортківської</w:t>
      </w:r>
      <w:proofErr w:type="spellEnd"/>
      <w:r w:rsidR="000F3664" w:rsidRPr="00B62020">
        <w:rPr>
          <w:rFonts w:ascii="Times New Roman" w:eastAsia="Times New Roman" w:hAnsi="Times New Roman" w:cs="Times New Roman"/>
          <w:color w:val="000000"/>
          <w:sz w:val="28"/>
          <w:szCs w:val="28"/>
          <w:shd w:val="clear" w:color="auto" w:fill="FFFFFF"/>
          <w:lang w:eastAsia="ru-RU"/>
        </w:rPr>
        <w:t xml:space="preserve"> міської територіальної громади </w:t>
      </w:r>
      <w:r w:rsidRPr="00B62020">
        <w:rPr>
          <w:rFonts w:ascii="Times New Roman" w:eastAsia="Times New Roman" w:hAnsi="Times New Roman" w:cs="Times New Roman"/>
          <w:color w:val="000000"/>
          <w:sz w:val="28"/>
          <w:szCs w:val="28"/>
        </w:rPr>
        <w:t>та інших джерел, не заборонених законодавством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1.8. Заклад дошкільної освіти в своїй діяльності керується Конституцією України, законами України «Про освіту», «Про дошкільну освіту», Положенням про дошкільний навчальний заклад (далі – Положення), іншими нормативно-правовими актами та власним Статутом.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1.9. Головною метою Закладу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необхідних життєвих навичок і </w:t>
      </w:r>
      <w:proofErr w:type="spellStart"/>
      <w:r w:rsidRPr="00B62020">
        <w:rPr>
          <w:rFonts w:ascii="Times New Roman" w:eastAsia="Times New Roman" w:hAnsi="Times New Roman" w:cs="Times New Roman"/>
          <w:color w:val="000000"/>
          <w:sz w:val="28"/>
          <w:szCs w:val="28"/>
        </w:rPr>
        <w:t>компетентностей</w:t>
      </w:r>
      <w:proofErr w:type="spellEnd"/>
      <w:r w:rsidRPr="00B62020">
        <w:rPr>
          <w:rFonts w:ascii="Times New Roman" w:eastAsia="Times New Roman" w:hAnsi="Times New Roman" w:cs="Times New Roman"/>
          <w:color w:val="000000"/>
          <w:sz w:val="28"/>
          <w:szCs w:val="28"/>
        </w:rPr>
        <w:t xml:space="preserve"> до початку здобуття початкової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1.10. 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w:t>
      </w:r>
      <w:r w:rsidRPr="00B62020">
        <w:rPr>
          <w:rFonts w:ascii="Times New Roman" w:eastAsia="Times New Roman" w:hAnsi="Times New Roman" w:cs="Times New Roman"/>
          <w:color w:val="000000"/>
          <w:sz w:val="28"/>
          <w:szCs w:val="28"/>
        </w:rPr>
        <w:lastRenderedPageBreak/>
        <w:t>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1.11. 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1.12. 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1.13. 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1.14. 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1.15. Порядок ведення діловодства в Закладі визначається законодавством, нормативно-правовими актами Міністерства освіти і науки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1.16. Заклад  є бюджетною установою, діє в стату</w:t>
      </w:r>
      <w:r w:rsidR="00CD66FA">
        <w:rPr>
          <w:rFonts w:ascii="Times New Roman" w:eastAsia="Times New Roman" w:hAnsi="Times New Roman" w:cs="Times New Roman"/>
          <w:color w:val="000000"/>
          <w:sz w:val="28"/>
          <w:szCs w:val="28"/>
        </w:rPr>
        <w:t>сі неприбуткової організації</w:t>
      </w:r>
      <w:r w:rsidRPr="00B62020">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1.17. Основні принципи та завдання діяльності Закладу:</w:t>
      </w:r>
    </w:p>
    <w:p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w:t>
      </w:r>
      <w:proofErr w:type="spellStart"/>
      <w:r w:rsidR="00B116DA" w:rsidRPr="00B62020">
        <w:rPr>
          <w:rFonts w:ascii="Times New Roman" w:eastAsia="Times New Roman" w:hAnsi="Times New Roman" w:cs="Times New Roman"/>
          <w:color w:val="000000"/>
          <w:sz w:val="28"/>
          <w:szCs w:val="28"/>
        </w:rPr>
        <w:t>дитиноцентризм</w:t>
      </w:r>
      <w:proofErr w:type="spellEnd"/>
      <w:r w:rsidR="00B116DA" w:rsidRPr="00B62020">
        <w:rPr>
          <w:rFonts w:ascii="Times New Roman" w:eastAsia="Times New Roman" w:hAnsi="Times New Roman" w:cs="Times New Roman"/>
          <w:color w:val="000000"/>
          <w:sz w:val="28"/>
          <w:szCs w:val="28"/>
        </w:rPr>
        <w:t xml:space="preserve"> та </w:t>
      </w:r>
      <w:proofErr w:type="spellStart"/>
      <w:r w:rsidR="00B116DA" w:rsidRPr="00B62020">
        <w:rPr>
          <w:rFonts w:ascii="Times New Roman" w:eastAsia="Times New Roman" w:hAnsi="Times New Roman" w:cs="Times New Roman"/>
          <w:color w:val="000000"/>
          <w:sz w:val="28"/>
          <w:szCs w:val="28"/>
        </w:rPr>
        <w:t>особистісно</w:t>
      </w:r>
      <w:proofErr w:type="spellEnd"/>
      <w:r w:rsidR="00B116DA" w:rsidRPr="00B62020">
        <w:rPr>
          <w:rFonts w:ascii="Times New Roman" w:eastAsia="Times New Roman" w:hAnsi="Times New Roman" w:cs="Times New Roman"/>
          <w:color w:val="000000"/>
          <w:sz w:val="28"/>
          <w:szCs w:val="28"/>
        </w:rPr>
        <w:t xml:space="preserve"> орієнтований підхід до розвитку дитини відповідно до її індивідуальних особливостей, потреб, інтересів, здібностей, обдарувань та свободи вибору;</w:t>
      </w:r>
    </w:p>
    <w:p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рівний доступ до здобуття дошкільної освіти;</w:t>
      </w:r>
    </w:p>
    <w:p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w:t>
      </w:r>
      <w:r w:rsidR="005F096C"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академічна доброчесність;</w:t>
      </w:r>
    </w:p>
    <w:p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5F096C"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академічна свобода педагогічних працівників;</w:t>
      </w:r>
    </w:p>
    <w:p w:rsidR="00C249C0" w:rsidRPr="00B62020" w:rsidRDefault="00D934DB"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автономія (академічна, кадрова, організаційна, фінансова);</w:t>
      </w:r>
    </w:p>
    <w:p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педагогічне партнерство сім’ї та закладу дошкільної освіти;</w:t>
      </w:r>
    </w:p>
    <w:p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w:t>
      </w:r>
      <w:r w:rsidR="005F096C"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створення умов, зокрема інклюзивного чи спеціального освітнього середовища, для здобуття дошкільної освіти дітьми з особливими освітніми </w:t>
      </w:r>
      <w:r w:rsidR="00B116DA" w:rsidRPr="00B62020">
        <w:rPr>
          <w:rFonts w:ascii="Times New Roman" w:eastAsia="Times New Roman" w:hAnsi="Times New Roman" w:cs="Times New Roman"/>
          <w:color w:val="000000"/>
          <w:sz w:val="28"/>
          <w:szCs w:val="28"/>
        </w:rPr>
        <w:lastRenderedPageBreak/>
        <w:t>потребами з урахуванням особливостей їхнього розвитку та у спосіб і формах, які є для них найбільш зручними та ефективними;</w:t>
      </w:r>
    </w:p>
    <w:p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створення безпечного та здорового освітнього середовища;</w:t>
      </w:r>
    </w:p>
    <w:p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w:t>
      </w:r>
      <w:proofErr w:type="spellStart"/>
      <w:r w:rsidR="00B116DA" w:rsidRPr="00B62020">
        <w:rPr>
          <w:rFonts w:ascii="Times New Roman" w:eastAsia="Times New Roman" w:hAnsi="Times New Roman" w:cs="Times New Roman"/>
          <w:color w:val="000000"/>
          <w:sz w:val="28"/>
          <w:szCs w:val="28"/>
        </w:rPr>
        <w:t>цифровізація</w:t>
      </w:r>
      <w:proofErr w:type="spellEnd"/>
      <w:r w:rsidR="00B116DA" w:rsidRPr="00B62020">
        <w:rPr>
          <w:rFonts w:ascii="Times New Roman" w:eastAsia="Times New Roman" w:hAnsi="Times New Roman" w:cs="Times New Roman"/>
          <w:color w:val="000000"/>
          <w:sz w:val="28"/>
          <w:szCs w:val="28"/>
        </w:rPr>
        <w:t xml:space="preserve"> управлінських процесів у сфері дошкільної освіти;</w:t>
      </w:r>
    </w:p>
    <w:p w:rsidR="00C249C0" w:rsidRPr="00B62020" w:rsidRDefault="00E74F8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поєднання колегіальних та єдиноначальних засад управління закладом дошкільної освіти.</w:t>
      </w:r>
    </w:p>
    <w:p w:rsidR="00C249C0" w:rsidRPr="00B62020" w:rsidRDefault="00B116DA" w:rsidP="00547281">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1.18. 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rsidR="00C249C0" w:rsidRPr="00B62020" w:rsidRDefault="00B116DA" w:rsidP="00547281">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II. ДОСТУПНІСТЬ ДОШКІЛЬНОЇ ОСВІТИ</w:t>
      </w:r>
    </w:p>
    <w:p w:rsidR="00C249C0" w:rsidRPr="00B62020" w:rsidRDefault="00134E8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2.1. Заклад 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rsidR="00C249C0" w:rsidRPr="00B62020" w:rsidRDefault="00134E8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rsidR="00C249C0" w:rsidRPr="00B62020" w:rsidRDefault="00134E8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2.3. 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2.4. 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2.5. Кожному вихованцю гарантується безоплатне здобуття дошкільної освіти у Закладі з можливістю перебування в ньому за запитом батьків до 11 годин на день.</w:t>
      </w:r>
    </w:p>
    <w:p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2.6. Основною формою здобуття дошкільної освіти Закладу є очна (денна).</w:t>
      </w:r>
    </w:p>
    <w:p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8E5FDD" w:rsidRPr="00B62020">
        <w:rPr>
          <w:rFonts w:ascii="Times New Roman" w:eastAsia="Times New Roman" w:hAnsi="Times New Roman" w:cs="Times New Roman"/>
          <w:color w:val="000000"/>
          <w:sz w:val="28"/>
          <w:szCs w:val="28"/>
        </w:rPr>
        <w:tab/>
      </w:r>
      <w:r w:rsidR="00B116DA" w:rsidRPr="00B62020">
        <w:rPr>
          <w:rFonts w:ascii="Times New Roman" w:eastAsia="Times New Roman" w:hAnsi="Times New Roman" w:cs="Times New Roman"/>
          <w:color w:val="000000"/>
          <w:sz w:val="28"/>
          <w:szCs w:val="28"/>
        </w:rPr>
        <w:t>2.7. Заклад, за можливості, з урахуванням запитів батьків дітей та за р</w:t>
      </w:r>
      <w:r w:rsidR="008D11B1">
        <w:rPr>
          <w:rFonts w:ascii="Times New Roman" w:eastAsia="Times New Roman" w:hAnsi="Times New Roman" w:cs="Times New Roman"/>
          <w:color w:val="000000"/>
          <w:sz w:val="28"/>
          <w:szCs w:val="28"/>
        </w:rPr>
        <w:t>ішенням засновника або уповноваженого органу, може</w:t>
      </w:r>
      <w:r w:rsidR="00B116DA" w:rsidRPr="00B62020">
        <w:rPr>
          <w:rFonts w:ascii="Times New Roman" w:eastAsia="Times New Roman" w:hAnsi="Times New Roman" w:cs="Times New Roman"/>
          <w:color w:val="000000"/>
          <w:sz w:val="28"/>
          <w:szCs w:val="28"/>
        </w:rPr>
        <w:t xml:space="preserve">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2.8. Діти зараховуються до Закладу для здобуття дошкільної освіти у такій черговості: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w:t>
      </w:r>
      <w:r w:rsidR="00B116DA" w:rsidRPr="00B62020">
        <w:rPr>
          <w:rFonts w:ascii="Times New Roman" w:eastAsia="Times New Roman" w:hAnsi="Times New Roman" w:cs="Times New Roman"/>
          <w:color w:val="000000"/>
          <w:sz w:val="28"/>
          <w:szCs w:val="28"/>
        </w:rPr>
        <w:lastRenderedPageBreak/>
        <w:t>постраждала внаслідок воєнних дій і збройних конфліктів, діти з особливими освітніми потребами;</w:t>
      </w:r>
    </w:p>
    <w:p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діти старшого дошкільного віку;</w:t>
      </w:r>
    </w:p>
    <w:p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rsidR="00C249C0" w:rsidRPr="00B62020" w:rsidRDefault="00F87DC7"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rsidR="00C249C0" w:rsidRPr="00B62020" w:rsidRDefault="007056A2"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інші діти, які проживають на території обслуговування відповідного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 інші діти, які не проживають на території обслуговування відповідного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2.9. Рішення про прийом дітей до Закладу приймає директор закладу дошкільної освіти на підставі заяви від батьків або осіб, що їх замінюють, медичної довідки від сімейного лікаря, свідоцтва про народження.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2.10.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r w:rsidR="001306DC">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2.11. Під час прийому дитини в заклад дошкільної освіти директор зобов’язаний ознайомити батьків або осіб, що їх замінюють, зі Статутом Закладу, іншими документами, що регламентують його діяльність.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2.12. 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2.13. Відрахування дитини з закладу освіти може здійснюватися: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 бажанням батьків або осіб, що їх замінюють;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у разі несплати без поважних причин батьками або особами, які їх замінюють, плати за харчування дитини протягом двох місяців.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2.14. 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rsidR="00C249C0" w:rsidRPr="00B62020" w:rsidRDefault="00B116DA" w:rsidP="004D4D79">
      <w:pPr>
        <w:spacing w:before="20" w:after="0" w:line="240" w:lineRule="auto"/>
        <w:ind w:firstLine="567"/>
        <w:jc w:val="both"/>
        <w:rPr>
          <w:rFonts w:ascii="Times New Roman" w:eastAsia="Times New Roman" w:hAnsi="Times New Roman" w:cs="Times New Roman"/>
          <w:color w:val="000000"/>
          <w:sz w:val="28"/>
          <w:szCs w:val="28"/>
        </w:rPr>
      </w:pPr>
      <w:r w:rsidRPr="00B62020">
        <w:rPr>
          <w:rFonts w:ascii="Times New Roman" w:eastAsia="Times New Roman" w:hAnsi="Times New Roman" w:cs="Times New Roman"/>
          <w:color w:val="000000"/>
          <w:sz w:val="28"/>
          <w:szCs w:val="28"/>
        </w:rPr>
        <w:lastRenderedPageBreak/>
        <w:t xml:space="preserve">2.15. </w:t>
      </w:r>
      <w:r w:rsidR="00DA1386" w:rsidRPr="00B62020">
        <w:rPr>
          <w:rFonts w:ascii="Times New Roman" w:eastAsia="Times New Roman" w:hAnsi="Times New Roman" w:cs="Times New Roman"/>
          <w:color w:val="000000"/>
          <w:sz w:val="28"/>
          <w:szCs w:val="28"/>
        </w:rPr>
        <w:t>Управління</w:t>
      </w:r>
      <w:r w:rsidRPr="00B62020">
        <w:rPr>
          <w:rFonts w:ascii="Times New Roman" w:eastAsia="Times New Roman" w:hAnsi="Times New Roman" w:cs="Times New Roman"/>
          <w:color w:val="000000"/>
          <w:sz w:val="28"/>
          <w:szCs w:val="28"/>
        </w:rPr>
        <w:t xml:space="preserve"> освіти</w:t>
      </w:r>
      <w:r w:rsidR="00DA1386" w:rsidRPr="00B62020">
        <w:rPr>
          <w:rFonts w:ascii="Times New Roman" w:eastAsia="Times New Roman" w:hAnsi="Times New Roman" w:cs="Times New Roman"/>
          <w:color w:val="000000"/>
          <w:sz w:val="28"/>
          <w:szCs w:val="28"/>
        </w:rPr>
        <w:t>, молоді та спорту</w:t>
      </w:r>
      <w:r w:rsidR="0053473B">
        <w:rPr>
          <w:rFonts w:ascii="Times New Roman" w:eastAsia="Times New Roman" w:hAnsi="Times New Roman" w:cs="Times New Roman"/>
          <w:color w:val="000000"/>
          <w:sz w:val="28"/>
          <w:szCs w:val="28"/>
        </w:rPr>
        <w:t xml:space="preserve"> </w:t>
      </w:r>
      <w:proofErr w:type="spellStart"/>
      <w:r w:rsidR="0053473B">
        <w:rPr>
          <w:rFonts w:ascii="Times New Roman" w:eastAsia="Times New Roman" w:hAnsi="Times New Roman" w:cs="Times New Roman"/>
          <w:color w:val="000000"/>
          <w:sz w:val="28"/>
          <w:szCs w:val="28"/>
        </w:rPr>
        <w:t>Чортківської</w:t>
      </w:r>
      <w:proofErr w:type="spellEnd"/>
      <w:r w:rsidR="0053473B">
        <w:rPr>
          <w:rFonts w:ascii="Times New Roman" w:eastAsia="Times New Roman" w:hAnsi="Times New Roman" w:cs="Times New Roman"/>
          <w:color w:val="000000"/>
          <w:sz w:val="28"/>
          <w:szCs w:val="28"/>
        </w:rPr>
        <w:t xml:space="preserve"> міської ради</w:t>
      </w:r>
      <w:r w:rsidR="00DA1386" w:rsidRPr="00B62020">
        <w:rPr>
          <w:rFonts w:ascii="Times New Roman" w:eastAsia="Times New Roman" w:hAnsi="Times New Roman" w:cs="Times New Roman"/>
          <w:color w:val="000000"/>
          <w:sz w:val="28"/>
          <w:szCs w:val="28"/>
        </w:rPr>
        <w:t xml:space="preserve"> </w:t>
      </w:r>
      <w:r w:rsidRPr="00B62020">
        <w:rPr>
          <w:rFonts w:ascii="Times New Roman" w:eastAsia="Times New Roman" w:hAnsi="Times New Roman" w:cs="Times New Roman"/>
          <w:color w:val="000000"/>
          <w:sz w:val="28"/>
          <w:szCs w:val="28"/>
        </w:rPr>
        <w:t xml:space="preserve"> оприлюднює на своєму офіційному веб-сайті інформацію про вільні місця для здобуття дошкільної освіти у закладі дошкільної освіти.</w:t>
      </w:r>
    </w:p>
    <w:p w:rsidR="00C249C0" w:rsidRPr="00B62020" w:rsidRDefault="00B116DA" w:rsidP="00547281">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2.16. 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rsidR="00C249C0" w:rsidRPr="00B62020" w:rsidRDefault="00B116DA" w:rsidP="00547281">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III. ОСОБЛИВОСТІ ОРГАНІЗАЦІЇ, ЗАБЕЗПЕЧЕННЯ ТА РЕАЛІЗАЦІЇ ОСВІТНЬОГО ПРОЦЕСУ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 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3.3. 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3.4. 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3.5. План роботи Закладу приймається Педагогічною радою закладу, затверджується директором і погоджується з </w:t>
      </w:r>
      <w:r w:rsidR="00AD1C0F">
        <w:rPr>
          <w:rFonts w:ascii="Times New Roman" w:eastAsia="Times New Roman" w:hAnsi="Times New Roman" w:cs="Times New Roman"/>
          <w:color w:val="000000"/>
          <w:sz w:val="28"/>
          <w:szCs w:val="28"/>
        </w:rPr>
        <w:t>Управлінням</w:t>
      </w:r>
      <w:r w:rsidRPr="00B62020">
        <w:rPr>
          <w:rFonts w:ascii="Times New Roman" w:eastAsia="Times New Roman" w:hAnsi="Times New Roman" w:cs="Times New Roman"/>
          <w:color w:val="000000"/>
          <w:sz w:val="28"/>
          <w:szCs w:val="28"/>
        </w:rPr>
        <w:t xml:space="preserve"> освіти</w:t>
      </w:r>
      <w:r w:rsidR="00AD1C0F">
        <w:rPr>
          <w:rFonts w:ascii="Times New Roman" w:eastAsia="Times New Roman" w:hAnsi="Times New Roman" w:cs="Times New Roman"/>
          <w:color w:val="000000"/>
          <w:sz w:val="28"/>
          <w:szCs w:val="28"/>
        </w:rPr>
        <w:t xml:space="preserve">, молоді та спорту </w:t>
      </w:r>
      <w:proofErr w:type="spellStart"/>
      <w:r w:rsidR="00AD1C0F">
        <w:rPr>
          <w:rFonts w:ascii="Times New Roman" w:eastAsia="Times New Roman" w:hAnsi="Times New Roman" w:cs="Times New Roman"/>
          <w:color w:val="000000"/>
          <w:sz w:val="28"/>
          <w:szCs w:val="28"/>
        </w:rPr>
        <w:t>Чортківської</w:t>
      </w:r>
      <w:proofErr w:type="spellEnd"/>
      <w:r w:rsidR="00AD1C0F">
        <w:rPr>
          <w:rFonts w:ascii="Times New Roman" w:eastAsia="Times New Roman" w:hAnsi="Times New Roman" w:cs="Times New Roman"/>
          <w:color w:val="000000"/>
          <w:sz w:val="28"/>
          <w:szCs w:val="28"/>
        </w:rPr>
        <w:t xml:space="preserve"> міської ради</w:t>
      </w:r>
      <w:r w:rsidRPr="00B62020">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3.6. 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3.7. Заклад може організовувати та здійснювати освітній процес за: </w:t>
      </w:r>
    </w:p>
    <w:p w:rsidR="00C249C0" w:rsidRPr="00B62020" w:rsidRDefault="00072F06" w:rsidP="00072F06">
      <w:pPr>
        <w:tabs>
          <w:tab w:val="left" w:pos="567"/>
          <w:tab w:val="left" w:pos="709"/>
        </w:tabs>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освітніми програмами, що рекомендовані центральним органом виконавчої влади у сфері освіти і науки для використання в освітньому процесі;</w:t>
      </w:r>
    </w:p>
    <w:p w:rsidR="00C249C0" w:rsidRPr="00B62020" w:rsidRDefault="00AD1C0F"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w:t>
      </w:r>
      <w:r w:rsidR="00196633">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освітніми програмами, що мають не менше трьох позитивних експертних висновків закладів вищої освіти, які провадять освітню діяльність з підготовки </w:t>
      </w:r>
      <w:r w:rsidR="00B116DA" w:rsidRPr="00B62020">
        <w:rPr>
          <w:rFonts w:ascii="Times New Roman" w:eastAsia="Times New Roman" w:hAnsi="Times New Roman" w:cs="Times New Roman"/>
          <w:color w:val="000000"/>
          <w:sz w:val="28"/>
          <w:szCs w:val="28"/>
        </w:rPr>
        <w:lastRenderedPageBreak/>
        <w:t>педагогічних працівників для сист</w:t>
      </w:r>
      <w:bookmarkStart w:id="0" w:name="_GoBack"/>
      <w:bookmarkEnd w:id="0"/>
      <w:r w:rsidR="00B116DA" w:rsidRPr="00B62020">
        <w:rPr>
          <w:rFonts w:ascii="Times New Roman" w:eastAsia="Times New Roman" w:hAnsi="Times New Roman" w:cs="Times New Roman"/>
          <w:color w:val="000000"/>
          <w:sz w:val="28"/>
          <w:szCs w:val="28"/>
        </w:rPr>
        <w:t>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3.8. Освітня програма Закладу має бути спрямована на досягнення вихованцями результатів навчання і </w:t>
      </w:r>
      <w:proofErr w:type="spellStart"/>
      <w:r w:rsidRPr="00B62020">
        <w:rPr>
          <w:rFonts w:ascii="Times New Roman" w:eastAsia="Times New Roman" w:hAnsi="Times New Roman" w:cs="Times New Roman"/>
          <w:color w:val="000000"/>
          <w:sz w:val="28"/>
          <w:szCs w:val="28"/>
        </w:rPr>
        <w:t>компетентностей</w:t>
      </w:r>
      <w:proofErr w:type="spellEnd"/>
      <w:r w:rsidRPr="00B62020">
        <w:rPr>
          <w:rFonts w:ascii="Times New Roman" w:eastAsia="Times New Roman" w:hAnsi="Times New Roman" w:cs="Times New Roman"/>
          <w:color w:val="000000"/>
          <w:sz w:val="28"/>
          <w:szCs w:val="28"/>
        </w:rPr>
        <w:t>, визначених 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rsidR="00C249C0" w:rsidRPr="00B62020" w:rsidRDefault="00441E3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власну назву;</w:t>
      </w:r>
    </w:p>
    <w:p w:rsidR="00C249C0" w:rsidRPr="00B62020" w:rsidRDefault="00441E3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rsidR="00C249C0" w:rsidRPr="00B62020" w:rsidRDefault="00441E3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перелік і вміст освітніх напрямів;</w:t>
      </w:r>
    </w:p>
    <w:p w:rsidR="00C249C0" w:rsidRPr="00B62020" w:rsidRDefault="00441E34"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rsidR="00C249C0" w:rsidRPr="00B62020" w:rsidRDefault="00B116DA" w:rsidP="004D4D79">
      <w:pPr>
        <w:spacing w:before="20" w:after="0" w:line="240" w:lineRule="auto"/>
        <w:ind w:left="-142" w:right="-450"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Освітня програма може містити й інші складники, зокрема </w:t>
      </w:r>
      <w:proofErr w:type="spellStart"/>
      <w:r w:rsidRPr="00B62020">
        <w:rPr>
          <w:rFonts w:ascii="Times New Roman" w:eastAsia="Times New Roman" w:hAnsi="Times New Roman" w:cs="Times New Roman"/>
          <w:color w:val="000000"/>
          <w:sz w:val="28"/>
          <w:szCs w:val="28"/>
        </w:rPr>
        <w:t>корекційно-розвитковий</w:t>
      </w:r>
      <w:proofErr w:type="spellEnd"/>
      <w:r w:rsidRPr="00B62020">
        <w:rPr>
          <w:rFonts w:ascii="Times New Roman" w:eastAsia="Times New Roman" w:hAnsi="Times New Roman" w:cs="Times New Roman"/>
          <w:color w:val="000000"/>
          <w:sz w:val="28"/>
          <w:szCs w:val="28"/>
        </w:rPr>
        <w:t xml:space="preserve"> складник для дітей з особливими освітніми потребами, які здобувають дошкільну освіту в інклюзивних та/або спеціальних групах.</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3.9. 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3.10. Заклад може використовувати в освітньому процесі: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3.12.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rsidR="00C249C0" w:rsidRPr="00E83D16" w:rsidRDefault="00B116DA" w:rsidP="004D4D79">
      <w:pPr>
        <w:spacing w:before="20" w:after="0" w:line="240" w:lineRule="auto"/>
        <w:ind w:firstLine="567"/>
        <w:jc w:val="both"/>
        <w:rPr>
          <w:rFonts w:ascii="Times New Roman" w:hAnsi="Times New Roman" w:cs="Times New Roman"/>
          <w:sz w:val="28"/>
          <w:szCs w:val="28"/>
        </w:rPr>
      </w:pPr>
      <w:r w:rsidRPr="00E83D16">
        <w:rPr>
          <w:rFonts w:ascii="Times New Roman" w:eastAsia="Times New Roman" w:hAnsi="Times New Roman" w:cs="Times New Roman"/>
          <w:sz w:val="28"/>
          <w:szCs w:val="28"/>
        </w:rPr>
        <w:t xml:space="preserve">3.13. </w:t>
      </w:r>
      <w:r w:rsidR="00E83D16">
        <w:rPr>
          <w:rFonts w:ascii="Times New Roman" w:eastAsia="Times New Roman" w:hAnsi="Times New Roman" w:cs="Times New Roman"/>
          <w:sz w:val="28"/>
          <w:szCs w:val="28"/>
        </w:rPr>
        <w:t>У з</w:t>
      </w:r>
      <w:r w:rsidRPr="00E83D16">
        <w:rPr>
          <w:rFonts w:ascii="Times New Roman" w:eastAsia="Times New Roman" w:hAnsi="Times New Roman" w:cs="Times New Roman"/>
          <w:sz w:val="28"/>
          <w:szCs w:val="28"/>
        </w:rPr>
        <w:t>аклад</w:t>
      </w:r>
      <w:r w:rsidR="00E83D16">
        <w:rPr>
          <w:rFonts w:ascii="Times New Roman" w:eastAsia="Times New Roman" w:hAnsi="Times New Roman" w:cs="Times New Roman"/>
          <w:sz w:val="28"/>
          <w:szCs w:val="28"/>
        </w:rPr>
        <w:t>і формую</w:t>
      </w:r>
      <w:r w:rsidRPr="00E83D16">
        <w:rPr>
          <w:rFonts w:ascii="Times New Roman" w:eastAsia="Times New Roman" w:hAnsi="Times New Roman" w:cs="Times New Roman"/>
          <w:sz w:val="28"/>
          <w:szCs w:val="28"/>
        </w:rPr>
        <w:t xml:space="preserve">ться </w:t>
      </w:r>
      <w:r w:rsidR="00E83D16">
        <w:rPr>
          <w:rFonts w:ascii="Times New Roman" w:eastAsia="Times New Roman" w:hAnsi="Times New Roman" w:cs="Times New Roman"/>
          <w:sz w:val="28"/>
          <w:szCs w:val="28"/>
        </w:rPr>
        <w:t xml:space="preserve">групи </w:t>
      </w:r>
      <w:r w:rsidRPr="00E83D16">
        <w:rPr>
          <w:rFonts w:ascii="Times New Roman" w:eastAsia="Times New Roman" w:hAnsi="Times New Roman" w:cs="Times New Roman"/>
          <w:sz w:val="28"/>
          <w:szCs w:val="28"/>
        </w:rPr>
        <w:t>за віковою періодизацією розвитку дітей.</w:t>
      </w:r>
    </w:p>
    <w:p w:rsidR="00C249C0" w:rsidRPr="00B62020" w:rsidRDefault="00E83D16"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3.14. Групи</w:t>
      </w:r>
      <w:r w:rsidR="00B116DA" w:rsidRPr="00B62020">
        <w:rPr>
          <w:rFonts w:ascii="Times New Roman" w:eastAsia="Times New Roman" w:hAnsi="Times New Roman" w:cs="Times New Roman"/>
          <w:color w:val="000000"/>
          <w:sz w:val="28"/>
          <w:szCs w:val="28"/>
        </w:rPr>
        <w:t xml:space="preserve"> комплектуються за віковими оз</w:t>
      </w:r>
      <w:r>
        <w:rPr>
          <w:rFonts w:ascii="Times New Roman" w:eastAsia="Times New Roman" w:hAnsi="Times New Roman" w:cs="Times New Roman"/>
          <w:color w:val="000000"/>
          <w:sz w:val="28"/>
          <w:szCs w:val="28"/>
        </w:rPr>
        <w:t>наками</w:t>
      </w:r>
      <w:r w:rsidR="00B116DA" w:rsidRPr="00B62020">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3.15. У Закладі функціонує група загального розвитку.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3.16. Заклад має групу з денним режимом перебування дітей.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3.17. Наповнюваність групи визначається виходячи із співвідношення кількості вихованців до кількості вихователів, які одночасно працюють з ними.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Кількість вихованців у групі на одного вихователя становить: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 у групі вихованців одного віку:</w:t>
      </w:r>
    </w:p>
    <w:p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sidR="00B116DA" w:rsidRPr="00B62020">
        <w:rPr>
          <w:rFonts w:ascii="Times New Roman" w:eastAsia="Times New Roman" w:hAnsi="Times New Roman" w:cs="Times New Roman"/>
          <w:color w:val="000000"/>
          <w:sz w:val="28"/>
          <w:szCs w:val="28"/>
        </w:rPr>
        <w:t>не більше 5 вихованців віком до одного року;</w:t>
      </w:r>
    </w:p>
    <w:p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10 вихованців віком від одного до двох років;</w:t>
      </w:r>
    </w:p>
    <w:p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15 вихованців віком від двох до трьох років;</w:t>
      </w:r>
    </w:p>
    <w:p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20 вихованців віком від трьох років;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2) у групі вихованців різного віку:</w:t>
      </w:r>
    </w:p>
    <w:p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15 вихованців віком від трьох років;</w:t>
      </w:r>
    </w:p>
    <w:p w:rsidR="00C249C0" w:rsidRPr="00B62020" w:rsidRDefault="00DB3F39"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 у групі вихованців з короткотривалим перебуванням або у групі вихованців з цілодобовим перебуванням - не більше 10 вихованців;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4) в інклюзивній групі - не більше трьох дітей з особливими освітніми потребами;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r w:rsidR="00DB3F39">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3.18. 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3.19. 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rsidR="00C249C0" w:rsidRPr="00D43DF4" w:rsidRDefault="00B116DA" w:rsidP="00D43DF4">
      <w:pPr>
        <w:spacing w:before="20" w:after="0" w:line="240" w:lineRule="auto"/>
        <w:ind w:firstLine="567"/>
        <w:jc w:val="center"/>
        <w:rPr>
          <w:rFonts w:ascii="Times New Roman" w:eastAsia="Times New Roman" w:hAnsi="Times New Roman" w:cs="Times New Roman"/>
          <w:b/>
          <w:color w:val="000000"/>
          <w:sz w:val="28"/>
          <w:szCs w:val="28"/>
        </w:rPr>
      </w:pPr>
      <w:r w:rsidRPr="00B62020">
        <w:rPr>
          <w:rFonts w:ascii="Times New Roman" w:eastAsia="Times New Roman" w:hAnsi="Times New Roman" w:cs="Times New Roman"/>
          <w:b/>
          <w:color w:val="000000"/>
          <w:sz w:val="28"/>
          <w:szCs w:val="28"/>
        </w:rPr>
        <w:t>Розділ IV. РЕЖИМ РОБОТИ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4.1. Заклад працює за п’ятиденним робочим тижнем протягом 10 годин 30 хвилин. Вихідні дні: субота, неділя, святкові дні.</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4.2. Щоденний графік роботи груп закладу освіти: 07:30 – 18:00.</w:t>
      </w:r>
    </w:p>
    <w:p w:rsidR="00C249C0" w:rsidRPr="00D43DF4"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V. УЧАСНИКИ ОСВІТНЬОГО ПРОЦЕСУ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5.1. Учасниками освітнього процесу у сфері дошкільної освіти є:</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5E28B8" w:rsidRPr="00B62020">
        <w:rPr>
          <w:rFonts w:ascii="Times New Roman" w:eastAsia="Times New Roman" w:hAnsi="Times New Roman" w:cs="Times New Roman"/>
          <w:color w:val="000000"/>
          <w:sz w:val="28"/>
          <w:szCs w:val="28"/>
        </w:rPr>
        <w:t xml:space="preserve">- </w:t>
      </w:r>
      <w:r w:rsidRPr="00B62020">
        <w:rPr>
          <w:rFonts w:ascii="Times New Roman" w:eastAsia="Times New Roman" w:hAnsi="Times New Roman" w:cs="Times New Roman"/>
          <w:color w:val="000000"/>
          <w:sz w:val="28"/>
          <w:szCs w:val="28"/>
        </w:rPr>
        <w:t xml:space="preserve"> вихованці;</w:t>
      </w:r>
    </w:p>
    <w:p w:rsidR="00C249C0" w:rsidRPr="00B62020" w:rsidRDefault="00B116DA" w:rsidP="004D4D79">
      <w:pPr>
        <w:spacing w:before="20" w:after="0" w:line="240" w:lineRule="auto"/>
        <w:ind w:firstLine="567"/>
        <w:jc w:val="both"/>
        <w:rPr>
          <w:rFonts w:ascii="Times New Roman" w:eastAsia="Times New Roman" w:hAnsi="Times New Roman" w:cs="Times New Roman"/>
          <w:color w:val="000000"/>
          <w:sz w:val="28"/>
          <w:szCs w:val="28"/>
        </w:rPr>
      </w:pPr>
      <w:r w:rsidRPr="00B62020">
        <w:rPr>
          <w:rFonts w:ascii="Times New Roman" w:eastAsia="Times New Roman" w:hAnsi="Times New Roman" w:cs="Times New Roman"/>
          <w:color w:val="000000"/>
          <w:sz w:val="28"/>
          <w:szCs w:val="28"/>
        </w:rPr>
        <w:t xml:space="preserve"> </w:t>
      </w:r>
      <w:r w:rsidR="00196633">
        <w:rPr>
          <w:rFonts w:ascii="Times New Roman" w:eastAsia="Times New Roman" w:hAnsi="Times New Roman" w:cs="Times New Roman"/>
          <w:color w:val="000000"/>
          <w:sz w:val="28"/>
          <w:szCs w:val="28"/>
        </w:rPr>
        <w:t xml:space="preserve">- </w:t>
      </w:r>
      <w:r w:rsidRPr="00B62020">
        <w:rPr>
          <w:rFonts w:ascii="Times New Roman" w:eastAsia="Times New Roman" w:hAnsi="Times New Roman" w:cs="Times New Roman"/>
          <w:color w:val="000000"/>
          <w:sz w:val="28"/>
          <w:szCs w:val="28"/>
        </w:rPr>
        <w:t xml:space="preserve">педагогічні </w:t>
      </w:r>
      <w:r w:rsidR="00E83D16">
        <w:rPr>
          <w:rFonts w:ascii="Times New Roman" w:eastAsia="Times New Roman" w:hAnsi="Times New Roman" w:cs="Times New Roman"/>
          <w:color w:val="000000"/>
          <w:sz w:val="28"/>
          <w:szCs w:val="28"/>
        </w:rPr>
        <w:t>працівники (керівник закладу дошкільної освіти (директор),     заступник керівника закладу</w:t>
      </w:r>
      <w:r w:rsidRPr="00B62020">
        <w:rPr>
          <w:rFonts w:ascii="Times New Roman" w:eastAsia="Times New Roman" w:hAnsi="Times New Roman" w:cs="Times New Roman"/>
          <w:color w:val="000000"/>
          <w:sz w:val="28"/>
          <w:szCs w:val="28"/>
        </w:rPr>
        <w:t xml:space="preserve"> дошкільної освіти з організації о</w:t>
      </w:r>
      <w:r w:rsidR="00E83D16">
        <w:rPr>
          <w:rFonts w:ascii="Times New Roman" w:eastAsia="Times New Roman" w:hAnsi="Times New Roman" w:cs="Times New Roman"/>
          <w:color w:val="000000"/>
          <w:sz w:val="28"/>
          <w:szCs w:val="28"/>
        </w:rPr>
        <w:t>світнього процесу, вихователь-методист</w:t>
      </w:r>
      <w:r w:rsidRPr="00B62020">
        <w:rPr>
          <w:rFonts w:ascii="Times New Roman" w:eastAsia="Times New Roman" w:hAnsi="Times New Roman" w:cs="Times New Roman"/>
          <w:color w:val="000000"/>
          <w:sz w:val="28"/>
          <w:szCs w:val="28"/>
        </w:rPr>
        <w:t>,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перелік посад яких затверджується Кабінетом Міністрів України;</w:t>
      </w:r>
    </w:p>
    <w:p w:rsidR="00C249C0" w:rsidRPr="00B62020" w:rsidRDefault="005E28B8"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помічники вихователів закладів дошкільної освіти;</w:t>
      </w:r>
    </w:p>
    <w:p w:rsidR="00C249C0" w:rsidRPr="00B62020" w:rsidRDefault="005E28B8"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інші працівники закладів дошкільної освіти;</w:t>
      </w:r>
    </w:p>
    <w:p w:rsidR="00C249C0" w:rsidRPr="00B62020" w:rsidRDefault="005E28B8"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батьки вихованців;</w:t>
      </w:r>
    </w:p>
    <w:p w:rsidR="00C249C0" w:rsidRPr="00B62020" w:rsidRDefault="002C6B3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асистенти дітей з особливими освітніми потребами (у разі їх допуску відповідно до вимог законодавства);</w:t>
      </w:r>
    </w:p>
    <w:p w:rsidR="00C249C0" w:rsidRPr="00B62020" w:rsidRDefault="002C6B3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фізичні особи, які провадять педагогічну діяльність у сфері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5.2. Залучення будь-яких осіб до участі в освітньому процесі (проведенні занять, інших заходів) здійснюється за рішенням керівника суб’єкта освітньої </w:t>
      </w:r>
      <w:r w:rsidRPr="00B62020">
        <w:rPr>
          <w:rFonts w:ascii="Times New Roman" w:eastAsia="Times New Roman" w:hAnsi="Times New Roman" w:cs="Times New Roman"/>
          <w:color w:val="000000"/>
          <w:sz w:val="28"/>
          <w:szCs w:val="28"/>
        </w:rPr>
        <w:lastRenderedPageBreak/>
        <w:t>діяльності. Відповідальність за зміст таких занять, інших заходів несе керівник суб’єкта освітньої діяльності.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5.3. Права дитини у сфері дошкільної освіти: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здобуття якісної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безпечні, здорові та інклюзивні умови утримання, розвитку, виховання та навчання;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захист від будь-якої інформації та агітації, що завдає шкоди її здоров’ю, моральному та духовному розвитку;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захист від будь-яких форм експлуатації та дій, які шкодять здоров’ю дитини, а також фізичного та психічного насильства, приниження її гідності;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здоровий спосіб життя;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психолого-педагогічний супровід;</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діти з особливими освітніми потребами мають право здобувати дошкільну освіту до восьми років;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у разі потреби, на </w:t>
      </w:r>
      <w:proofErr w:type="spellStart"/>
      <w:r w:rsidRPr="00B62020">
        <w:rPr>
          <w:rFonts w:ascii="Times New Roman" w:eastAsia="Times New Roman" w:hAnsi="Times New Roman" w:cs="Times New Roman"/>
          <w:color w:val="000000"/>
          <w:sz w:val="28"/>
          <w:szCs w:val="28"/>
        </w:rPr>
        <w:t>домедичну</w:t>
      </w:r>
      <w:proofErr w:type="spellEnd"/>
      <w:r w:rsidRPr="00B62020">
        <w:rPr>
          <w:rFonts w:ascii="Times New Roman" w:eastAsia="Times New Roman" w:hAnsi="Times New Roman" w:cs="Times New Roman"/>
          <w:color w:val="000000"/>
          <w:sz w:val="28"/>
          <w:szCs w:val="28"/>
        </w:rPr>
        <w:t xml:space="preserve"> допомогу, що надається відповідно до порядків надання </w:t>
      </w:r>
      <w:proofErr w:type="spellStart"/>
      <w:r w:rsidRPr="00B62020">
        <w:rPr>
          <w:rFonts w:ascii="Times New Roman" w:eastAsia="Times New Roman" w:hAnsi="Times New Roman" w:cs="Times New Roman"/>
          <w:color w:val="000000"/>
          <w:sz w:val="28"/>
          <w:szCs w:val="28"/>
        </w:rPr>
        <w:t>домедичної</w:t>
      </w:r>
      <w:proofErr w:type="spellEnd"/>
      <w:r w:rsidRPr="00B62020">
        <w:rPr>
          <w:rFonts w:ascii="Times New Roman" w:eastAsia="Times New Roman" w:hAnsi="Times New Roman" w:cs="Times New Roman"/>
          <w:color w:val="000000"/>
          <w:sz w:val="28"/>
          <w:szCs w:val="28"/>
        </w:rPr>
        <w:t xml:space="preserve"> допомоги особам при невідкладних станах.</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5.4. Права батьків та осіб, які їх замінюють: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формувати індивідуальну освітню траєкторію своєї дитини, вибирати форму здобуття дитиною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у формуванні індивідуальної програми розвитку своєї дитини;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бути присутніми поряд із своїми дітьми під час освітнього процесу за попереднім погодженням з керівником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roofErr w:type="spellStart"/>
      <w:r w:rsidRPr="00B62020">
        <w:rPr>
          <w:rFonts w:ascii="Times New Roman" w:eastAsia="Times New Roman" w:hAnsi="Times New Roman" w:cs="Times New Roman"/>
          <w:color w:val="000000"/>
          <w:sz w:val="28"/>
          <w:szCs w:val="28"/>
        </w:rPr>
        <w:t>комунікувати</w:t>
      </w:r>
      <w:proofErr w:type="spellEnd"/>
      <w:r w:rsidRPr="00B62020">
        <w:rPr>
          <w:rFonts w:ascii="Times New Roman" w:eastAsia="Times New Roman" w:hAnsi="Times New Roman" w:cs="Times New Roman"/>
          <w:color w:val="000000"/>
          <w:sz w:val="28"/>
          <w:szCs w:val="28"/>
        </w:rPr>
        <w:t xml:space="preserve">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у роботі колегіальних органів управління Закладу з правом дорадчого голосу у порядку, встановленому закладом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проведення (участь у проведенні) заходів громадського нагляду (контролю) в закладі дошкільної освіти, в якому здобувають освіту їхні діти;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звертатися до відповідних органів управління освітою з питань розвитку, виховання та навчання своїх дітей;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захищати законні інтереси своїх дітей у відповідних державних органах і суді;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в покращенні організаційно-виховного процесу та зміцненні матеріально-технічної бази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5.5. Батьки дітей або особи, які їх замінюють, зобов’язані: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сприяти досягненню їхньою дитиною результатів, передбачених освітньою програмою, з урахуванням рекомендацій педагогічних працівників;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дотримуватися установчих документів і правил внутрішнього розпорядку Закладу, а також визначених законодавством правил, умов і заходів, </w:t>
      </w:r>
      <w:r w:rsidRPr="00B62020">
        <w:rPr>
          <w:rFonts w:ascii="Times New Roman" w:eastAsia="Times New Roman" w:hAnsi="Times New Roman" w:cs="Times New Roman"/>
          <w:color w:val="000000"/>
          <w:sz w:val="28"/>
          <w:szCs w:val="28"/>
        </w:rPr>
        <w:lastRenderedPageBreak/>
        <w:t xml:space="preserve">спрямованих на забезпечення безпечного, здорового та інклюзивного освітнього середовища;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постійно дбати про фізичне здоров’я, психічний стан дітей, створювати належні умови для розвитку їх природних задатків, нахилів та здібностей;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поважати гідність дитини;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виховувати у дитини працелюбність, шанобливе ставлення до старших за віком, державної мови, рідної мови, до народних традицій і звичаїв;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повідомляти працівників Закладу про можливості відсутності дитини за сімейними обставинами або з причини хвороби;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своєчасно вносити плату за харчування дитини в закладі дошкільної освіти у встановленому порядку;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дотримуватися правил гігієни та санітарії;</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брати участь у громадському житті закладу освіти, відвідувати загальні та групові батьківські збори, виконувати рішення батьківських зборів;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своєчасно приводити та забирати дитину із Закладу, не порушувати режим роботи закладу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5.6. Права та обов’язки педагог</w:t>
      </w:r>
      <w:r w:rsidR="00E83D16">
        <w:rPr>
          <w:rFonts w:ascii="Times New Roman" w:eastAsia="Times New Roman" w:hAnsi="Times New Roman" w:cs="Times New Roman"/>
          <w:color w:val="000000"/>
          <w:sz w:val="28"/>
          <w:szCs w:val="28"/>
        </w:rPr>
        <w:t>ічних працівників визначаються з</w:t>
      </w:r>
      <w:r w:rsidRPr="00B62020">
        <w:rPr>
          <w:rFonts w:ascii="Times New Roman" w:eastAsia="Times New Roman" w:hAnsi="Times New Roman" w:cs="Times New Roman"/>
          <w:color w:val="000000"/>
          <w:sz w:val="28"/>
          <w:szCs w:val="28"/>
        </w:rPr>
        <w:t>аконами України «Про освіту», «Про дошкільну освіту» та іншими нормативно-правовими актами.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5.7. Трудові відносини регулюються зак</w:t>
      </w:r>
      <w:r w:rsidR="00E83D16">
        <w:rPr>
          <w:rFonts w:ascii="Times New Roman" w:eastAsia="Times New Roman" w:hAnsi="Times New Roman" w:cs="Times New Roman"/>
          <w:color w:val="000000"/>
          <w:sz w:val="28"/>
          <w:szCs w:val="28"/>
        </w:rPr>
        <w:t>онодавством України про працю, з</w:t>
      </w:r>
      <w:r w:rsidRPr="00B62020">
        <w:rPr>
          <w:rFonts w:ascii="Times New Roman" w:eastAsia="Times New Roman" w:hAnsi="Times New Roman" w:cs="Times New Roman"/>
          <w:color w:val="000000"/>
          <w:sz w:val="28"/>
          <w:szCs w:val="28"/>
        </w:rPr>
        <w:t>аконами України «Про освіту», «Про дошкільну освіту», іншими нормативно-правовими актами, установчими документами, правилами внутрішнього розпорядку, колективним договором, трудовим договором та посадовими інструкціями.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5.8. Педагогічні працівники Закладу мають право: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вільний вибір педагогічно-доцільних форм, методів і засобів роботи з дітьми;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підвищення кваліфікації, участь у методичних об’єднаннях, нарадах тощо;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проводити в установленому порядку науково-дослідну, експериментальну, пошукову роботу;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вносити пропозиції щодо поліпшення роботи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на соціальне та матеріальне забезпечення відповідно до законодавства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об’єднуватися у професійні спілки та бути членами інших об’єднань громадян, діяльність яких не заборонена законодавством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на захист професійної честі та власної гідності;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інші права, що не суперечать законодавству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5.9. Педагогічні працівники Закладу зобов’язані: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діяти відповідно до Статуту, законів </w:t>
      </w:r>
      <w:r w:rsidR="00E83D16">
        <w:rPr>
          <w:rFonts w:ascii="Times New Roman" w:eastAsia="Times New Roman" w:hAnsi="Times New Roman" w:cs="Times New Roman"/>
          <w:color w:val="000000"/>
          <w:sz w:val="28"/>
          <w:szCs w:val="28"/>
        </w:rPr>
        <w:t xml:space="preserve">України </w:t>
      </w:r>
      <w:r w:rsidRPr="00B62020">
        <w:rPr>
          <w:rFonts w:ascii="Times New Roman" w:eastAsia="Times New Roman" w:hAnsi="Times New Roman" w:cs="Times New Roman"/>
          <w:color w:val="000000"/>
          <w:sz w:val="28"/>
          <w:szCs w:val="28"/>
        </w:rPr>
        <w:t>«Про освіту», «Про дошкільну освіту»</w:t>
      </w:r>
      <w:r w:rsidR="00E83D16">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виконувати правила внутрішнього розпорядку, умови трудового договору;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дотримуватися педагогічної етики, норм загальнолюдської моралі, поважати гідність дитини та її батьків;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використовувати державну мову в освітньому процесі відповідно до вимог законодавства;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систематично (не менше одного разу на п’ять років) підвищувати кваліфікацію з надання психологічної допомоги та підтримки дітей, </w:t>
      </w:r>
      <w:proofErr w:type="spellStart"/>
      <w:r w:rsidRPr="00B62020">
        <w:rPr>
          <w:rFonts w:ascii="Times New Roman" w:eastAsia="Times New Roman" w:hAnsi="Times New Roman" w:cs="Times New Roman"/>
          <w:color w:val="000000"/>
          <w:sz w:val="28"/>
          <w:szCs w:val="28"/>
        </w:rPr>
        <w:t>домедичної</w:t>
      </w:r>
      <w:proofErr w:type="spellEnd"/>
      <w:r w:rsidRPr="00B62020">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у засіданнях педагогічної ради;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w:t>
      </w:r>
      <w:r w:rsidR="00F26382">
        <w:rPr>
          <w:rFonts w:ascii="Times New Roman" w:eastAsia="Times New Roman" w:hAnsi="Times New Roman" w:cs="Times New Roman"/>
          <w:color w:val="000000"/>
          <w:sz w:val="28"/>
          <w:szCs w:val="28"/>
        </w:rPr>
        <w:t>конувати накази, доручення</w:t>
      </w:r>
      <w:r w:rsidRPr="00B62020">
        <w:rPr>
          <w:rFonts w:ascii="Times New Roman" w:eastAsia="Times New Roman" w:hAnsi="Times New Roman" w:cs="Times New Roman"/>
          <w:color w:val="000000"/>
          <w:sz w:val="28"/>
          <w:szCs w:val="28"/>
        </w:rPr>
        <w:t xml:space="preserve"> директора та інші обов’язки, що не суперечать законодавству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5.10. Педагогічні та інші працівники приймаються на роботу керівником цього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5.11. Працівники Закладу несуть відповідальність за збереження життя, фізичне і психічне здоров’я дитини, згідно із законодавством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5.12. Працівники Закладу проходять обов’язкові періодичні безоплатні медичні огляд</w:t>
      </w:r>
      <w:r w:rsidR="00E83D16">
        <w:rPr>
          <w:rFonts w:ascii="Times New Roman" w:eastAsia="Times New Roman" w:hAnsi="Times New Roman" w:cs="Times New Roman"/>
          <w:color w:val="000000"/>
          <w:sz w:val="28"/>
          <w:szCs w:val="28"/>
        </w:rPr>
        <w:t xml:space="preserve">и відповідно до </w:t>
      </w:r>
      <w:r w:rsidRPr="00B62020">
        <w:rPr>
          <w:rFonts w:ascii="Times New Roman" w:eastAsia="Times New Roman" w:hAnsi="Times New Roman" w:cs="Times New Roman"/>
          <w:color w:val="000000"/>
          <w:sz w:val="28"/>
          <w:szCs w:val="28"/>
        </w:rPr>
        <w:t xml:space="preserve"> Закону України «Про забезпечення санітарного та епідеміологічного благополуччя населення».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5.13. 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5.14. 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5.15. 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розпорядку Закладу дошкільної освіти.</w:t>
      </w:r>
    </w:p>
    <w:p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6.1. Заклад зобов’язаний формувати здорове освітнє середовище та систематично здійснювати заходи з охорони здоров’я вихованців.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6.2. Медичне обслуговування дітей Закладу освіти здійснюється на безоплатній освіті медичною сестрою, яка входить до штату закладу та сімейним лікарем дитини.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6.2. Медичний персонал здійснює лікувально-профілактичні заходи, в тому числі проведення обов’язкових оглядів, контроль за станом здоров’я, фізичним 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6.3. Заклад надає приміщення і забезпечує належні умови для роботи медичного персоналу та проведення лікувально-профілактичних заходів.</w:t>
      </w:r>
    </w:p>
    <w:p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7.1. У Закладі встановлено: 3-разове харчування.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7.2. Норми та порядок організації харчування у Закладі встановлюються Кабінетом Міністрів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7.3. 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7.4. 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7.5. Харчування вихованців у Закладі оплачується їхніми батьками, крім випадків, визначених законодавством, у розмірі, встановленому Засновником.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7.6. 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w:t>
      </w:r>
      <w:proofErr w:type="spellStart"/>
      <w:r w:rsidR="00BC59CE">
        <w:rPr>
          <w:rFonts w:ascii="Times New Roman" w:eastAsia="Times New Roman" w:hAnsi="Times New Roman" w:cs="Times New Roman"/>
          <w:color w:val="000000"/>
          <w:sz w:val="28"/>
          <w:szCs w:val="28"/>
        </w:rPr>
        <w:t>Чортківської</w:t>
      </w:r>
      <w:proofErr w:type="spellEnd"/>
      <w:r w:rsidR="00BC59CE">
        <w:rPr>
          <w:rFonts w:ascii="Times New Roman" w:eastAsia="Times New Roman" w:hAnsi="Times New Roman" w:cs="Times New Roman"/>
          <w:color w:val="000000"/>
          <w:sz w:val="28"/>
          <w:szCs w:val="28"/>
        </w:rPr>
        <w:t xml:space="preserve"> міської </w:t>
      </w:r>
      <w:r w:rsidRPr="00B62020">
        <w:rPr>
          <w:rFonts w:ascii="Times New Roman" w:eastAsia="Times New Roman" w:hAnsi="Times New Roman" w:cs="Times New Roman"/>
          <w:color w:val="000000"/>
          <w:sz w:val="28"/>
          <w:szCs w:val="28"/>
        </w:rPr>
        <w:t>ради за рахунок коштів місцевого бюджету.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7.8. Засновник може встановлювати додаткові пільги з оплати харчування вихованців у Закладі.</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7.9. 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VIІІ. УПРАВЛІННЯ ЗАКЛАДОМ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 Органи управління закладом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 засновник </w:t>
      </w:r>
      <w:r w:rsidR="0025509A" w:rsidRPr="00B62020">
        <w:rPr>
          <w:rFonts w:ascii="Times New Roman" w:eastAsia="Times New Roman" w:hAnsi="Times New Roman" w:cs="Times New Roman"/>
          <w:color w:val="000000"/>
          <w:sz w:val="28"/>
          <w:szCs w:val="28"/>
        </w:rPr>
        <w:t>–</w:t>
      </w:r>
      <w:r w:rsidRPr="00B62020">
        <w:rPr>
          <w:rFonts w:ascii="Times New Roman" w:eastAsia="Times New Roman" w:hAnsi="Times New Roman" w:cs="Times New Roman"/>
          <w:color w:val="000000"/>
          <w:sz w:val="28"/>
          <w:szCs w:val="28"/>
        </w:rPr>
        <w:t xml:space="preserve"> </w:t>
      </w:r>
      <w:proofErr w:type="spellStart"/>
      <w:r w:rsidR="0025509A" w:rsidRPr="00B62020">
        <w:rPr>
          <w:rFonts w:ascii="Times New Roman" w:eastAsia="Times New Roman" w:hAnsi="Times New Roman" w:cs="Times New Roman"/>
          <w:color w:val="000000"/>
          <w:sz w:val="28"/>
          <w:szCs w:val="28"/>
        </w:rPr>
        <w:t>Чортківська</w:t>
      </w:r>
      <w:proofErr w:type="spellEnd"/>
      <w:r w:rsidR="0025509A" w:rsidRPr="00B62020">
        <w:rPr>
          <w:rFonts w:ascii="Times New Roman" w:eastAsia="Times New Roman" w:hAnsi="Times New Roman" w:cs="Times New Roman"/>
          <w:color w:val="000000"/>
          <w:sz w:val="28"/>
          <w:szCs w:val="28"/>
        </w:rPr>
        <w:t xml:space="preserve"> міська </w:t>
      </w:r>
      <w:r w:rsidRPr="00B62020">
        <w:rPr>
          <w:rFonts w:ascii="Times New Roman" w:eastAsia="Times New Roman" w:hAnsi="Times New Roman" w:cs="Times New Roman"/>
          <w:color w:val="000000"/>
          <w:sz w:val="28"/>
          <w:szCs w:val="28"/>
        </w:rPr>
        <w:t xml:space="preserve">рада;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xml:space="preserve">- уповноважений орган засновника - </w:t>
      </w:r>
      <w:r w:rsidR="00144041" w:rsidRPr="00B62020">
        <w:rPr>
          <w:rFonts w:ascii="Times New Roman" w:eastAsia="Times New Roman" w:hAnsi="Times New Roman" w:cs="Times New Roman"/>
          <w:color w:val="000000"/>
          <w:sz w:val="28"/>
          <w:szCs w:val="28"/>
        </w:rPr>
        <w:t>управління</w:t>
      </w:r>
      <w:r w:rsidRPr="00B62020">
        <w:rPr>
          <w:rFonts w:ascii="Times New Roman" w:eastAsia="Times New Roman" w:hAnsi="Times New Roman" w:cs="Times New Roman"/>
          <w:color w:val="000000"/>
          <w:sz w:val="28"/>
          <w:szCs w:val="28"/>
        </w:rPr>
        <w:t xml:space="preserve"> освіти</w:t>
      </w:r>
      <w:r w:rsidR="00144041" w:rsidRPr="00B62020">
        <w:rPr>
          <w:rFonts w:ascii="Times New Roman" w:eastAsia="Times New Roman" w:hAnsi="Times New Roman" w:cs="Times New Roman"/>
          <w:color w:val="000000"/>
          <w:sz w:val="28"/>
          <w:szCs w:val="28"/>
        </w:rPr>
        <w:t>, молоді та спорту</w:t>
      </w:r>
      <w:r w:rsidR="0091788D">
        <w:rPr>
          <w:rFonts w:ascii="Times New Roman" w:eastAsia="Times New Roman" w:hAnsi="Times New Roman" w:cs="Times New Roman"/>
          <w:color w:val="000000"/>
          <w:sz w:val="28"/>
          <w:szCs w:val="28"/>
        </w:rPr>
        <w:t xml:space="preserve"> </w:t>
      </w:r>
      <w:proofErr w:type="spellStart"/>
      <w:r w:rsidR="0091788D">
        <w:rPr>
          <w:rFonts w:ascii="Times New Roman" w:eastAsia="Times New Roman" w:hAnsi="Times New Roman" w:cs="Times New Roman"/>
          <w:color w:val="000000"/>
          <w:sz w:val="28"/>
          <w:szCs w:val="28"/>
        </w:rPr>
        <w:t>Чортківської</w:t>
      </w:r>
      <w:proofErr w:type="spellEnd"/>
      <w:r w:rsidR="0091788D">
        <w:rPr>
          <w:rFonts w:ascii="Times New Roman" w:eastAsia="Times New Roman" w:hAnsi="Times New Roman" w:cs="Times New Roman"/>
          <w:color w:val="000000"/>
          <w:sz w:val="28"/>
          <w:szCs w:val="28"/>
        </w:rPr>
        <w:t xml:space="preserve"> міської ради</w:t>
      </w:r>
      <w:r w:rsidRPr="00B62020">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колегіальний орган управління Закладу - Педагогічна рада;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 керівник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колегіальний орган громадського самоврядування;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інші органи, передбачені спеціальними законами та/або цим статутом.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8.2. Засновник Закладу:</w:t>
      </w:r>
    </w:p>
    <w:p w:rsidR="00C249C0" w:rsidRDefault="00B116DA" w:rsidP="004D4D79">
      <w:pPr>
        <w:spacing w:before="20" w:after="0" w:line="240" w:lineRule="auto"/>
        <w:ind w:firstLine="567"/>
        <w:jc w:val="both"/>
        <w:rPr>
          <w:rFonts w:ascii="Times New Roman" w:eastAsia="Times New Roman" w:hAnsi="Times New Roman" w:cs="Times New Roman"/>
          <w:color w:val="000000"/>
          <w:sz w:val="28"/>
          <w:szCs w:val="28"/>
        </w:rPr>
      </w:pPr>
      <w:r w:rsidRPr="00B62020">
        <w:rPr>
          <w:rFonts w:ascii="Times New Roman" w:eastAsia="Times New Roman" w:hAnsi="Times New Roman" w:cs="Times New Roman"/>
          <w:color w:val="000000"/>
          <w:sz w:val="28"/>
          <w:szCs w:val="28"/>
        </w:rPr>
        <w:t>- затверджує статут Закладу, укладає засновницький договір у випадках, визначених Законом України «Про дошкільну освіту»;</w:t>
      </w:r>
    </w:p>
    <w:p w:rsidR="00926372" w:rsidRPr="00B62020" w:rsidRDefault="00926372"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призначає </w:t>
      </w:r>
      <w:r w:rsidR="007C03F4">
        <w:rPr>
          <w:rFonts w:ascii="Times New Roman" w:eastAsia="Times New Roman" w:hAnsi="Times New Roman" w:cs="Times New Roman"/>
          <w:color w:val="000000"/>
          <w:sz w:val="28"/>
          <w:szCs w:val="28"/>
        </w:rPr>
        <w:t xml:space="preserve">на посаду </w:t>
      </w:r>
      <w:r>
        <w:rPr>
          <w:rFonts w:ascii="Times New Roman" w:eastAsia="Times New Roman" w:hAnsi="Times New Roman" w:cs="Times New Roman"/>
          <w:color w:val="000000"/>
          <w:sz w:val="28"/>
          <w:szCs w:val="28"/>
        </w:rPr>
        <w:t>та звільняє</w:t>
      </w:r>
      <w:r w:rsidR="007C03F4">
        <w:rPr>
          <w:rFonts w:ascii="Times New Roman" w:eastAsia="Times New Roman" w:hAnsi="Times New Roman" w:cs="Times New Roman"/>
          <w:color w:val="000000"/>
          <w:sz w:val="28"/>
          <w:szCs w:val="28"/>
        </w:rPr>
        <w:t xml:space="preserve"> з посади</w:t>
      </w:r>
      <w:r>
        <w:rPr>
          <w:rFonts w:ascii="Times New Roman" w:eastAsia="Times New Roman" w:hAnsi="Times New Roman" w:cs="Times New Roman"/>
          <w:color w:val="000000"/>
          <w:sz w:val="28"/>
          <w:szCs w:val="28"/>
        </w:rPr>
        <w:t xml:space="preserve"> керівника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укладає строковий трудовий догові</w:t>
      </w:r>
      <w:r w:rsidR="00547281">
        <w:rPr>
          <w:rFonts w:ascii="Times New Roman" w:eastAsia="Times New Roman" w:hAnsi="Times New Roman" w:cs="Times New Roman"/>
          <w:color w:val="000000"/>
          <w:sz w:val="28"/>
          <w:szCs w:val="28"/>
        </w:rPr>
        <w:t>р (контракт) з керівником Закладу</w:t>
      </w:r>
      <w:r w:rsidR="003C0BD2">
        <w:rPr>
          <w:rFonts w:ascii="Times New Roman" w:eastAsia="Times New Roman" w:hAnsi="Times New Roman" w:cs="Times New Roman"/>
          <w:color w:val="000000"/>
          <w:sz w:val="28"/>
          <w:szCs w:val="28"/>
        </w:rPr>
        <w:t>,</w:t>
      </w:r>
      <w:r w:rsidRPr="00B62020">
        <w:rPr>
          <w:rFonts w:ascii="Times New Roman" w:eastAsia="Times New Roman" w:hAnsi="Times New Roman" w:cs="Times New Roman"/>
          <w:color w:val="000000"/>
          <w:sz w:val="28"/>
          <w:szCs w:val="28"/>
        </w:rPr>
        <w:t xml:space="preserve"> у порядку, визначеному законодавством та установчими документами;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розриває строковий трудовий договір (контракт) </w:t>
      </w:r>
      <w:r w:rsidR="00547281">
        <w:rPr>
          <w:rFonts w:ascii="Times New Roman" w:eastAsia="Times New Roman" w:hAnsi="Times New Roman" w:cs="Times New Roman"/>
          <w:color w:val="000000"/>
          <w:sz w:val="28"/>
          <w:szCs w:val="28"/>
        </w:rPr>
        <w:t xml:space="preserve">з керівником Закладу </w:t>
      </w:r>
      <w:r w:rsidRPr="00B62020">
        <w:rPr>
          <w:rFonts w:ascii="Times New Roman" w:eastAsia="Times New Roman" w:hAnsi="Times New Roman" w:cs="Times New Roman"/>
          <w:color w:val="000000"/>
          <w:sz w:val="28"/>
          <w:szCs w:val="28"/>
        </w:rPr>
        <w:t>з підстав та у порядку, визначених законодавством</w:t>
      </w:r>
      <w:r w:rsidR="003C0BD2">
        <w:rPr>
          <w:rFonts w:ascii="Times New Roman" w:eastAsia="Times New Roman" w:hAnsi="Times New Roman" w:cs="Times New Roman"/>
          <w:color w:val="000000"/>
          <w:sz w:val="28"/>
          <w:szCs w:val="28"/>
        </w:rPr>
        <w:t>, контрактом</w:t>
      </w:r>
      <w:r w:rsidRPr="00B62020">
        <w:rPr>
          <w:rFonts w:ascii="Times New Roman" w:eastAsia="Times New Roman" w:hAnsi="Times New Roman" w:cs="Times New Roman"/>
          <w:color w:val="000000"/>
          <w:sz w:val="28"/>
          <w:szCs w:val="28"/>
        </w:rPr>
        <w:t xml:space="preserve"> та установчими документами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може ініціювати проведення інституційного аудиту;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здійснює інші повноваження, передбачені законодавством та установчими документами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8.3. Засновник Закладу зобов’язаний: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забезпечити вихованців та працівників Закладу засобами колективного та індивідуального захисту;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оприлюднювати інформацію відп</w:t>
      </w:r>
      <w:r w:rsidR="00F242E4">
        <w:rPr>
          <w:rFonts w:ascii="Times New Roman" w:eastAsia="Times New Roman" w:hAnsi="Times New Roman" w:cs="Times New Roman"/>
          <w:color w:val="000000"/>
          <w:sz w:val="28"/>
          <w:szCs w:val="28"/>
        </w:rPr>
        <w:t>овідно до вимог законів</w:t>
      </w:r>
      <w:r w:rsidRPr="00B62020">
        <w:rPr>
          <w:rFonts w:ascii="Times New Roman" w:eastAsia="Times New Roman" w:hAnsi="Times New Roman" w:cs="Times New Roman"/>
          <w:color w:val="000000"/>
          <w:sz w:val="28"/>
          <w:szCs w:val="28"/>
        </w:rPr>
        <w:t xml:space="preserve"> У</w:t>
      </w:r>
      <w:r w:rsidR="00F242E4">
        <w:rPr>
          <w:rFonts w:ascii="Times New Roman" w:eastAsia="Times New Roman" w:hAnsi="Times New Roman" w:cs="Times New Roman"/>
          <w:color w:val="000000"/>
          <w:sz w:val="28"/>
          <w:szCs w:val="28"/>
        </w:rPr>
        <w:t>країни «Про дошкільну освіту»,</w:t>
      </w:r>
      <w:r w:rsidRPr="00B62020">
        <w:rPr>
          <w:rFonts w:ascii="Times New Roman" w:eastAsia="Times New Roman" w:hAnsi="Times New Roman" w:cs="Times New Roman"/>
          <w:color w:val="000000"/>
          <w:sz w:val="28"/>
          <w:szCs w:val="28"/>
        </w:rPr>
        <w:t xml:space="preserve"> «Про освіту», «Про доступ до публічної інформації» та «Про відкритість використання публічних коштів»;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8.4. Уповноважений орган: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здійснює контроль за дотриманням установчих документів Закладу, визначає форми контролю за діяльністю керівника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w:t>
      </w:r>
      <w:proofErr w:type="spellStart"/>
      <w:r w:rsidRPr="00B62020">
        <w:rPr>
          <w:rFonts w:ascii="Times New Roman" w:eastAsia="Times New Roman" w:hAnsi="Times New Roman" w:cs="Times New Roman"/>
          <w:color w:val="000000"/>
          <w:sz w:val="28"/>
          <w:szCs w:val="28"/>
        </w:rPr>
        <w:t>булінгу</w:t>
      </w:r>
      <w:proofErr w:type="spellEnd"/>
      <w:r w:rsidRPr="00B62020">
        <w:rPr>
          <w:rFonts w:ascii="Times New Roman" w:eastAsia="Times New Roman" w:hAnsi="Times New Roman" w:cs="Times New Roman"/>
          <w:color w:val="000000"/>
          <w:sz w:val="28"/>
          <w:szCs w:val="28"/>
        </w:rPr>
        <w:t xml:space="preserve"> (цькуванню) в закладі дошкільної освіти; розглядає скарги про відмову у реагуванні на випадки </w:t>
      </w:r>
      <w:proofErr w:type="spellStart"/>
      <w:r w:rsidRPr="00B62020">
        <w:rPr>
          <w:rFonts w:ascii="Times New Roman" w:eastAsia="Times New Roman" w:hAnsi="Times New Roman" w:cs="Times New Roman"/>
          <w:color w:val="000000"/>
          <w:sz w:val="28"/>
          <w:szCs w:val="28"/>
        </w:rPr>
        <w:t>булінгу</w:t>
      </w:r>
      <w:proofErr w:type="spellEnd"/>
      <w:r w:rsidRPr="00B62020">
        <w:rPr>
          <w:rFonts w:ascii="Times New Roman" w:eastAsia="Times New Roman" w:hAnsi="Times New Roman" w:cs="Times New Roman"/>
          <w:color w:val="000000"/>
          <w:sz w:val="28"/>
          <w:szCs w:val="28"/>
        </w:rPr>
        <w:t xml:space="preserve"> (цькування) за заявами батьків вихованців або осіб, які їх замінюють та приймає рішення за результатами розгляду таких скарг;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сприяє створенню безпечного освітнього середовища у Закладі та вживає заходів для надання соціальних та психолого-педагогічних послуг здобувачам освіти, які вчинили </w:t>
      </w:r>
      <w:proofErr w:type="spellStart"/>
      <w:r w:rsidRPr="00B62020">
        <w:rPr>
          <w:rFonts w:ascii="Times New Roman" w:eastAsia="Times New Roman" w:hAnsi="Times New Roman" w:cs="Times New Roman"/>
          <w:color w:val="000000"/>
          <w:sz w:val="28"/>
          <w:szCs w:val="28"/>
        </w:rPr>
        <w:t>булінг</w:t>
      </w:r>
      <w:proofErr w:type="spellEnd"/>
      <w:r w:rsidRPr="00B62020">
        <w:rPr>
          <w:rFonts w:ascii="Times New Roman" w:eastAsia="Times New Roman" w:hAnsi="Times New Roman" w:cs="Times New Roman"/>
          <w:color w:val="000000"/>
          <w:sz w:val="28"/>
          <w:szCs w:val="28"/>
        </w:rPr>
        <w:t xml:space="preserve"> (цькування), стали його свідками або постраждали від </w:t>
      </w:r>
      <w:proofErr w:type="spellStart"/>
      <w:r w:rsidRPr="00B62020">
        <w:rPr>
          <w:rFonts w:ascii="Times New Roman" w:eastAsia="Times New Roman" w:hAnsi="Times New Roman" w:cs="Times New Roman"/>
          <w:color w:val="000000"/>
          <w:sz w:val="28"/>
          <w:szCs w:val="28"/>
        </w:rPr>
        <w:t>булінгу</w:t>
      </w:r>
      <w:proofErr w:type="spellEnd"/>
      <w:r w:rsidRPr="00B62020">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забезпечує створення у Закладі інклюзивного освітнього середовища, універсального дизайну та розумного пристосування;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затверджує кошторис Закладу в порядку визначеному чинним законодавством;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реалізує інші права, передбачені законодавством та цим статутом.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8.5. Засновник та уповноважений орган не мають права втручатися в діяльність Закладу, що здійснюється ним у межах його автономії.</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8.6. Безпосереднє керівництво роботою Закладу здійснює його директор.</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8.7. 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8.8. Директор Закладу має право: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діяти від імені Закладу без довіреності та представляти Заклад у відносинах з іншими особами;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підпису на документах з питань освітньої, фінансово-господарської та іншої діяльності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приймати рішення щодо діяльності Закладу в межах повноважень, визначених законодавством;</w:t>
      </w:r>
    </w:p>
    <w:p w:rsidR="00EE5A47"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видавати у межах своєї компетенції накази і контролювати їх виконання;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укладати договори з фізичними та/або юридичними особами в межах своїх повноважень;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ініціювати проведення зовнішнього моніторингу якості освіти та якості освітньої діяльності Закладу, інституційного аудиту;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приймати рішення з інших питань у межах своїх повноважень, зокрема з питань, не врегульованих законодавством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8.9. Директор Закладу зобов’язаний: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xml:space="preserve"> - виконувати вимоги законодавства про дошкільну освіту, а також забезпечувати їх виконання працівниками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планувати та організовувати діяльність Закладу, зокрема фінансово-господарську діяльність;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створювати необхідні умови для здобуття дошкільної освіти дітьми з особливими освітніми потребами;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створювати необхідні умови для атестації педагогічних працівників;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proofErr w:type="spellStart"/>
      <w:r w:rsidRPr="00B62020">
        <w:rPr>
          <w:rFonts w:ascii="Times New Roman" w:eastAsia="Times New Roman" w:hAnsi="Times New Roman" w:cs="Times New Roman"/>
          <w:color w:val="000000"/>
          <w:sz w:val="28"/>
          <w:szCs w:val="28"/>
        </w:rPr>
        <w:t>домедичної</w:t>
      </w:r>
      <w:proofErr w:type="spellEnd"/>
      <w:r w:rsidRPr="00B62020">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сприяти діяльності та створювати умови для діяльності в Закладі органів громадського самоврядування;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організовувати використання інформаційних (цифрових) технологій в управлінських процесах;</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організовувати харчування та заходи з охорони здоров’я вихованців відповідно до законодавства;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забезпечувати відкритість і прозорість діял</w:t>
      </w:r>
      <w:r w:rsidR="00547281">
        <w:rPr>
          <w:rFonts w:ascii="Times New Roman" w:eastAsia="Times New Roman" w:hAnsi="Times New Roman" w:cs="Times New Roman"/>
          <w:color w:val="000000"/>
          <w:sz w:val="28"/>
          <w:szCs w:val="28"/>
        </w:rPr>
        <w:t>ьності Закладу</w:t>
      </w:r>
      <w:r w:rsidRPr="00B62020">
        <w:rPr>
          <w:rFonts w:ascii="Times New Roman" w:eastAsia="Times New Roman" w:hAnsi="Times New Roman" w:cs="Times New Roman"/>
          <w:color w:val="000000"/>
          <w:sz w:val="28"/>
          <w:szCs w:val="28"/>
        </w:rPr>
        <w:t>, зокрема шляхом оприлюднення ін</w:t>
      </w:r>
      <w:r w:rsidR="00547281">
        <w:rPr>
          <w:rFonts w:ascii="Times New Roman" w:eastAsia="Times New Roman" w:hAnsi="Times New Roman" w:cs="Times New Roman"/>
          <w:color w:val="000000"/>
          <w:sz w:val="28"/>
          <w:szCs w:val="28"/>
        </w:rPr>
        <w:t>формації відповідно до вимог</w:t>
      </w:r>
      <w:r w:rsidRPr="00B62020">
        <w:rPr>
          <w:rFonts w:ascii="Times New Roman" w:eastAsia="Times New Roman" w:hAnsi="Times New Roman" w:cs="Times New Roman"/>
          <w:color w:val="000000"/>
          <w:sz w:val="28"/>
          <w:szCs w:val="28"/>
        </w:rPr>
        <w:t xml:space="preserve"> законів України «Про освіту», </w:t>
      </w:r>
      <w:r w:rsidR="00547281">
        <w:rPr>
          <w:rFonts w:ascii="Times New Roman" w:eastAsia="Times New Roman" w:hAnsi="Times New Roman" w:cs="Times New Roman"/>
          <w:color w:val="000000"/>
          <w:sz w:val="28"/>
          <w:szCs w:val="28"/>
        </w:rPr>
        <w:t xml:space="preserve">«Про дошкільну освіту», </w:t>
      </w:r>
      <w:r w:rsidRPr="00B62020">
        <w:rPr>
          <w:rFonts w:ascii="Times New Roman" w:eastAsia="Times New Roman" w:hAnsi="Times New Roman" w:cs="Times New Roman"/>
          <w:color w:val="000000"/>
          <w:sz w:val="28"/>
          <w:szCs w:val="28"/>
        </w:rPr>
        <w:t>«Про доступ до публічної інформації» та «Про відкритість використання публічних коштів»;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організ</w:t>
      </w:r>
      <w:r w:rsidR="00B534C8">
        <w:rPr>
          <w:rFonts w:ascii="Times New Roman" w:eastAsia="Times New Roman" w:hAnsi="Times New Roman" w:cs="Times New Roman"/>
          <w:color w:val="000000"/>
          <w:sz w:val="28"/>
          <w:szCs w:val="28"/>
        </w:rPr>
        <w:t xml:space="preserve">овувати ведення документообігу, </w:t>
      </w:r>
      <w:r w:rsidRPr="00B62020">
        <w:rPr>
          <w:rFonts w:ascii="Times New Roman" w:eastAsia="Times New Roman" w:hAnsi="Times New Roman" w:cs="Times New Roman"/>
          <w:color w:val="000000"/>
          <w:sz w:val="28"/>
          <w:szCs w:val="28"/>
        </w:rPr>
        <w:t>бухгалтерського обліку та звітності з урахуванням вимог засновника та відповідно до законодавства;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створювати умови для проведення в Закладі заходів державного нагляду (контролю);</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сприяти здійсненню громадського нагляду (контролю) за діяльністю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контролювати виконання своїх управлінських рішень.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8.10. Основним колегіальним органом управління Закладу  є Педагогічна рада. До складу педагогічної ради входять усі педагогічні працівники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8.11. 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8.12. Головою Педагогічної ради є керівник Закладу або за його рішенням вихователь-методист (за згодою).</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8.13. 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8.14. Рішення Педагогічної ради вводяться в дію наказом директора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8.15. Педагогічна рада Закладу:</w:t>
      </w:r>
    </w:p>
    <w:p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8.15.1. С</w:t>
      </w:r>
      <w:r w:rsidR="00B116DA" w:rsidRPr="00B62020">
        <w:rPr>
          <w:rFonts w:ascii="Times New Roman" w:eastAsia="Times New Roman" w:hAnsi="Times New Roman" w:cs="Times New Roman"/>
          <w:color w:val="000000"/>
          <w:sz w:val="28"/>
          <w:szCs w:val="28"/>
        </w:rPr>
        <w:t>хвалює:</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програму розвитку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план роботи Закладу на рік;</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правила внутрішнього розпорядку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положення про внутрішню систему забезпечення якості освіти;</w:t>
      </w:r>
    </w:p>
    <w:p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8.15.2. З</w:t>
      </w:r>
      <w:r w:rsidR="00B116DA" w:rsidRPr="00B62020">
        <w:rPr>
          <w:rFonts w:ascii="Times New Roman" w:eastAsia="Times New Roman" w:hAnsi="Times New Roman" w:cs="Times New Roman"/>
          <w:color w:val="000000"/>
          <w:sz w:val="28"/>
          <w:szCs w:val="28"/>
        </w:rPr>
        <w:t>атверджує план підвищення кваліфікації педагогічних працівників на рік;</w:t>
      </w:r>
    </w:p>
    <w:p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8.15.3. У</w:t>
      </w:r>
      <w:r w:rsidR="00B116DA" w:rsidRPr="00B62020">
        <w:rPr>
          <w:rFonts w:ascii="Times New Roman" w:eastAsia="Times New Roman" w:hAnsi="Times New Roman" w:cs="Times New Roman"/>
          <w:color w:val="000000"/>
          <w:sz w:val="28"/>
          <w:szCs w:val="28"/>
        </w:rPr>
        <w:t>хвалює рішення про: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вибір освітніх і парціальних програм, за якими буде організовано освітній процес у навчальному році;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результативність виконання освітніх і парціальних програм, за якими організований освітній процес;</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вдосконалення організації освітнього процесу, створення освітнього середовища;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відзначення та моральне заохочення працівників та інших учасників освітнього процесу;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визнання результатів підвищення кваліфікації педагогічного працівника у випадках, визначених Законом України «Про освіту»;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ініціювання проведення інституційного аудиту, зовнішнього моніторингу якості освіти та освітньої діяльності відповідно до законодавства;</w:t>
      </w:r>
    </w:p>
    <w:p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8.15.4. Р</w:t>
      </w:r>
      <w:r w:rsidR="00B116DA" w:rsidRPr="00B62020">
        <w:rPr>
          <w:rFonts w:ascii="Times New Roman" w:eastAsia="Times New Roman" w:hAnsi="Times New Roman" w:cs="Times New Roman"/>
          <w:color w:val="000000"/>
          <w:sz w:val="28"/>
          <w:szCs w:val="28"/>
        </w:rPr>
        <w:t>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8.16. В Закладі може створюватись за рішенням Засновника Піклувальна рада на визначений засновником строк.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8.17. Піклувальна рада має право: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брати участь у формуванні програми розвитку Закладу та контролювати її виконання;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сприяти залученню додаткових джерел фінансування;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аналізувати та оцінювати діяльність Закладу та його керівника;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ініціювати проведення інституційного аудиту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вносити Засновнику Закладу подання про заохочення керівника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8.18. Вищим колегіальним органом громадського самоврядування Закладу є загальні збори (конференція)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8.19. 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веб-сайті не пізніше ніж за місяць до їх проведення.</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8.20. Загальні збори (конференція) колективу Закладу щороку заслуховують звіт керівника Закладу, оцінюють його діяльність та за результатами такої оцінки можуть ініціювати проведення інституційного аудиту Закладу дошкільної освіти.</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IX. ЗАБЕЗПЕЧЕННЯ ЯКОСТІ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 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дошкільну освіту»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9.2. Система забезпечення якості дошкільної освіти включає:</w:t>
      </w:r>
    </w:p>
    <w:p w:rsidR="00C249C0" w:rsidRPr="00B62020" w:rsidRDefault="001C21E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 xml:space="preserve"> внутрішню систему забезпечення якості дошкільної освіти;</w:t>
      </w:r>
    </w:p>
    <w:p w:rsidR="00C249C0" w:rsidRPr="00B62020" w:rsidRDefault="001C21E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систему зовнішнього забезпечення якості дошкільної освіти;</w:t>
      </w:r>
    </w:p>
    <w:p w:rsidR="00C249C0" w:rsidRPr="00B62020" w:rsidRDefault="001C21E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систему забезпечення якості в діяльності органів управління та установ, що здійснюють зовнішнє забезпечення якості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9.3. Внутрішня система забезпечення якості дошкільної освіти включає:</w:t>
      </w:r>
    </w:p>
    <w:p w:rsidR="00C249C0" w:rsidRPr="00B62020" w:rsidRDefault="00547281"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rsidR="00C249C0" w:rsidRPr="00B62020" w:rsidRDefault="0038511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організацію освітнього процесу з урахуванням індивідуальних особливостей, потреб і можливостей кожного вихованця;</w:t>
      </w:r>
    </w:p>
    <w:p w:rsidR="00C249C0" w:rsidRPr="00B62020" w:rsidRDefault="0038511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 xml:space="preserve">- </w:t>
      </w:r>
      <w:r w:rsidR="00B116DA" w:rsidRPr="00B62020">
        <w:rPr>
          <w:rFonts w:ascii="Times New Roman" w:eastAsia="Times New Roman" w:hAnsi="Times New Roman" w:cs="Times New Roman"/>
          <w:color w:val="000000"/>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rsidR="00C249C0" w:rsidRPr="00B62020" w:rsidRDefault="0038511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формування культури академічної доброчесності;</w:t>
      </w:r>
    </w:p>
    <w:p w:rsidR="00C249C0" w:rsidRPr="00B62020" w:rsidRDefault="0038511C"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r w:rsidR="00B116DA" w:rsidRPr="00B62020">
        <w:rPr>
          <w:rFonts w:ascii="Times New Roman" w:eastAsia="Times New Roman" w:hAnsi="Times New Roman" w:cs="Times New Roman"/>
          <w:color w:val="000000"/>
          <w:sz w:val="28"/>
          <w:szCs w:val="28"/>
        </w:rPr>
        <w:t>забезпечення ефективної системи управління Закладом;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формування внутрішньої системи моніторингу якості освіти та якості освітньої діяльності.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9.4. 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9.6. За результатами проведення інституційного аудиту засновнику та Закладу надаються: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висновок про якість освітньої діяльності, внутрішню систему забезпечення якості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9.7. Виконання державного стандарту є обов’язковим для усіх працівників Закладу.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9.8. Контроль за дотриманням закладом дошкільної освіти державних вимог щодо змісту, рівня й обсягу дошкільної осв</w:t>
      </w:r>
      <w:r w:rsidR="00547281">
        <w:rPr>
          <w:rFonts w:ascii="Times New Roman" w:eastAsia="Times New Roman" w:hAnsi="Times New Roman" w:cs="Times New Roman"/>
          <w:color w:val="000000"/>
          <w:sz w:val="28"/>
          <w:szCs w:val="28"/>
        </w:rPr>
        <w:t>іти здійснюється уповноваженим органом</w:t>
      </w:r>
      <w:r w:rsidRPr="00B62020">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9.9. 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9.10. Атестація педагогічних працівників Закладу здійснюється відповідно до Закону України "Про ос</w:t>
      </w:r>
      <w:r w:rsidR="00547281">
        <w:rPr>
          <w:rFonts w:ascii="Times New Roman" w:eastAsia="Times New Roman" w:hAnsi="Times New Roman" w:cs="Times New Roman"/>
          <w:color w:val="000000"/>
          <w:sz w:val="28"/>
          <w:szCs w:val="28"/>
        </w:rPr>
        <w:t xml:space="preserve">віту" з урахуванням вимог </w:t>
      </w:r>
      <w:r w:rsidRPr="00B62020">
        <w:rPr>
          <w:rFonts w:ascii="Times New Roman" w:eastAsia="Times New Roman" w:hAnsi="Times New Roman" w:cs="Times New Roman"/>
          <w:color w:val="000000"/>
          <w:sz w:val="28"/>
          <w:szCs w:val="28"/>
        </w:rPr>
        <w:t>Закону</w:t>
      </w:r>
      <w:r w:rsidR="00547281">
        <w:rPr>
          <w:rFonts w:ascii="Times New Roman" w:eastAsia="Times New Roman" w:hAnsi="Times New Roman" w:cs="Times New Roman"/>
          <w:color w:val="000000"/>
          <w:sz w:val="28"/>
          <w:szCs w:val="28"/>
        </w:rPr>
        <w:t xml:space="preserve"> України «Про дошкільну освіту»</w:t>
      </w:r>
      <w:r w:rsidRPr="00B62020">
        <w:rPr>
          <w:rFonts w:ascii="Times New Roman" w:eastAsia="Times New Roman" w:hAnsi="Times New Roman" w:cs="Times New Roman"/>
          <w:color w:val="000000"/>
          <w:sz w:val="28"/>
          <w:szCs w:val="28"/>
        </w:rPr>
        <w:t xml:space="preserve"> та відповідно до положення, затвердженого центральним органом виконавчої влади у сфері освіти і науки.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9.12. Кожний педагогічний працівник зобов’язаний підвищувати кваліфікацію відповідно до Закону України «Про освіту» з урахуванням особливостей, визначених Законом України »Про дошкільну освіту», та в порядку, затвердженому Кабінетом Міністрів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lastRenderedPageBreak/>
        <w:t>9.13.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9.14.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X. МАЙНО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10.1. 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10.2. 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10.3. 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10.4.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rsidR="003C0512" w:rsidRPr="003C0512" w:rsidRDefault="00B116DA" w:rsidP="003C0512">
      <w:pPr>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11.1. Фінансово-господарська діяльність Закладу здійснюється відповідно до законодавства та статуту</w:t>
      </w:r>
      <w:r w:rsidR="003C0512" w:rsidRPr="003C0512">
        <w:rPr>
          <w:rFonts w:ascii="Times New Roman" w:hAnsi="Times New Roman" w:cs="Times New Roman"/>
          <w:sz w:val="28"/>
          <w:szCs w:val="28"/>
        </w:rPr>
        <w:t>. 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rsidR="00C249C0" w:rsidRPr="00B62020" w:rsidRDefault="00B116DA" w:rsidP="003C0512">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11.2. Джерела формування коштів та майна: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кошти державного та місцевого бюджетів;</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гранти;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інші джерела не заборонені законодавством України.</w:t>
      </w:r>
    </w:p>
    <w:p w:rsidR="00C249C0" w:rsidRPr="00B62020" w:rsidRDefault="00B116DA" w:rsidP="003C0512">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11.3.</w:t>
      </w:r>
      <w:r w:rsidR="003C0512">
        <w:rPr>
          <w:rFonts w:ascii="Times New Roman" w:eastAsia="Times New Roman" w:hAnsi="Times New Roman" w:cs="Times New Roman"/>
          <w:color w:val="000000"/>
          <w:sz w:val="28"/>
          <w:szCs w:val="28"/>
        </w:rPr>
        <w:t xml:space="preserve"> </w:t>
      </w:r>
      <w:r w:rsidRPr="00B62020">
        <w:rPr>
          <w:rFonts w:ascii="Times New Roman" w:eastAsia="Times New Roman" w:hAnsi="Times New Roman" w:cs="Times New Roman"/>
          <w:color w:val="000000"/>
          <w:sz w:val="28"/>
          <w:szCs w:val="28"/>
        </w:rPr>
        <w:t>Порядок документообігу в Закладі визначається його керівником з урахуванням вимог засновника та законодавства.</w:t>
      </w:r>
      <w:r w:rsidR="003C0512" w:rsidRPr="003C0512">
        <w:rPr>
          <w:rFonts w:ascii="Times New Roman" w:eastAsia="Times New Roman" w:hAnsi="Times New Roman" w:cs="Times New Roman"/>
          <w:color w:val="000000"/>
          <w:sz w:val="28"/>
          <w:szCs w:val="28"/>
        </w:rPr>
        <w:t xml:space="preserve"> </w:t>
      </w:r>
    </w:p>
    <w:p w:rsidR="00C249C0" w:rsidRPr="00B62020" w:rsidRDefault="003C0512" w:rsidP="004D4D7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11.4</w:t>
      </w:r>
      <w:r w:rsidR="00B116DA" w:rsidRPr="00B62020">
        <w:rPr>
          <w:rFonts w:ascii="Times New Roman" w:eastAsia="Times New Roman" w:hAnsi="Times New Roman" w:cs="Times New Roman"/>
          <w:color w:val="000000"/>
          <w:sz w:val="28"/>
          <w:szCs w:val="28"/>
        </w:rPr>
        <w:t xml:space="preserve">. Штатний розпис Закладу розробляються на основі типових штатних нормативів закладів дошкільної освіти та затверджується керівником Закладу дошкільної освіти за погодженням із </w:t>
      </w:r>
      <w:r w:rsidR="00EE1378">
        <w:rPr>
          <w:rFonts w:ascii="Times New Roman" w:eastAsia="Times New Roman" w:hAnsi="Times New Roman" w:cs="Times New Roman"/>
          <w:color w:val="000000"/>
          <w:sz w:val="28"/>
          <w:szCs w:val="28"/>
        </w:rPr>
        <w:t>у</w:t>
      </w:r>
      <w:r w:rsidR="009D00F3">
        <w:rPr>
          <w:rFonts w:ascii="Times New Roman" w:eastAsia="Times New Roman" w:hAnsi="Times New Roman" w:cs="Times New Roman"/>
          <w:color w:val="000000"/>
          <w:sz w:val="28"/>
          <w:szCs w:val="28"/>
        </w:rPr>
        <w:t>повноваже</w:t>
      </w:r>
      <w:r w:rsidR="003B0C98">
        <w:rPr>
          <w:rFonts w:ascii="Times New Roman" w:eastAsia="Times New Roman" w:hAnsi="Times New Roman" w:cs="Times New Roman"/>
          <w:color w:val="000000"/>
          <w:sz w:val="28"/>
          <w:szCs w:val="28"/>
        </w:rPr>
        <w:t>ним органом</w:t>
      </w:r>
      <w:r w:rsidR="00B116DA" w:rsidRPr="00B62020">
        <w:rPr>
          <w:rFonts w:ascii="Times New Roman" w:eastAsia="Times New Roman" w:hAnsi="Times New Roman" w:cs="Times New Roman"/>
          <w:color w:val="000000"/>
          <w:sz w:val="28"/>
          <w:szCs w:val="28"/>
        </w:rPr>
        <w:t>.</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lastRenderedPageBreak/>
        <w:t>Розділ XІІ. ЛІКВІДАЦІЯ І РЕОРГАНІЗАЦІЯ ЗАКЛАДУ ДОШКІЛЬНОЇ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12.1. Припинення діяльності Закладу здійснюється шляхом реорганізації (перетворення, приєднання, злиття, поділу) або ліквідації за рішенням Засновника.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12.2. У випадку реорганізації права та обов’язки Закладу переходять до правонаступників відповідно до чинного законодавства.</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12.3. Ліквідація закладу здійснюється ліквідаційною комісією, створеної органом, що прийняв рішення про ліквідацію закладу освіти.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12.4. 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12.5. У разі ліквідації Закладу його активи передаються Засновником іншому неприбутковому закладу відповідного типу або зараховується до бюджету </w:t>
      </w:r>
      <w:proofErr w:type="spellStart"/>
      <w:r w:rsidR="00B71F87">
        <w:rPr>
          <w:rFonts w:ascii="Times New Roman" w:eastAsia="Times New Roman" w:hAnsi="Times New Roman" w:cs="Times New Roman"/>
          <w:color w:val="000000"/>
          <w:sz w:val="28"/>
          <w:szCs w:val="28"/>
        </w:rPr>
        <w:t>Чортківської</w:t>
      </w:r>
      <w:proofErr w:type="spellEnd"/>
      <w:r w:rsidRPr="00B62020">
        <w:rPr>
          <w:rFonts w:ascii="Times New Roman" w:eastAsia="Times New Roman" w:hAnsi="Times New Roman" w:cs="Times New Roman"/>
          <w:color w:val="000000"/>
          <w:sz w:val="28"/>
          <w:szCs w:val="28"/>
        </w:rPr>
        <w:t xml:space="preserve"> </w:t>
      </w:r>
      <w:r w:rsidR="00574B26">
        <w:rPr>
          <w:rFonts w:ascii="Times New Roman" w:eastAsia="Times New Roman" w:hAnsi="Times New Roman" w:cs="Times New Roman"/>
          <w:color w:val="000000"/>
          <w:sz w:val="28"/>
          <w:szCs w:val="28"/>
        </w:rPr>
        <w:t xml:space="preserve">міської </w:t>
      </w:r>
      <w:r w:rsidRPr="00B62020">
        <w:rPr>
          <w:rFonts w:ascii="Times New Roman" w:eastAsia="Times New Roman" w:hAnsi="Times New Roman" w:cs="Times New Roman"/>
          <w:color w:val="000000"/>
          <w:sz w:val="28"/>
          <w:szCs w:val="28"/>
        </w:rPr>
        <w:t>територіальної громади.</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12.6. Рішення про припинення роботи Закладу чи про скасування дозволу на його функціонування може бути оскаржене в установленому порядку.</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12.7. Заклад вважається ліквідованим з дня внесення до державного реєстру відповідного запису про припинення його діяльності.</w:t>
      </w:r>
    </w:p>
    <w:p w:rsidR="00C249C0" w:rsidRPr="00B62020" w:rsidRDefault="00D43DF4" w:rsidP="00D43DF4">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XIІІ. МІЖНАРОДНЕ</w:t>
      </w:r>
      <w:r w:rsidR="00B116DA" w:rsidRPr="00B62020">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СПІВРОБІТНИЦТВО</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13.1. 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rsidR="00C249C0" w:rsidRPr="00B62020" w:rsidRDefault="00B116DA" w:rsidP="00D43DF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13.2. Заклад, за </w:t>
      </w:r>
      <w:r w:rsidR="009D6AEC">
        <w:rPr>
          <w:rFonts w:ascii="Times New Roman" w:eastAsia="Times New Roman" w:hAnsi="Times New Roman" w:cs="Times New Roman"/>
          <w:color w:val="000000"/>
          <w:sz w:val="28"/>
          <w:szCs w:val="28"/>
        </w:rPr>
        <w:t>наявності належної матеріально-</w:t>
      </w:r>
      <w:r w:rsidRPr="00B62020">
        <w:rPr>
          <w:rFonts w:ascii="Times New Roman" w:eastAsia="Times New Roman" w:hAnsi="Times New Roman" w:cs="Times New Roman"/>
          <w:color w:val="000000"/>
          <w:sz w:val="28"/>
          <w:szCs w:val="28"/>
        </w:rPr>
        <w:t>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rsidR="00C249C0" w:rsidRPr="00B62020" w:rsidRDefault="00B116DA" w:rsidP="00D43DF4">
      <w:pPr>
        <w:spacing w:before="20" w:after="0" w:line="240" w:lineRule="auto"/>
        <w:ind w:firstLine="567"/>
        <w:jc w:val="center"/>
        <w:rPr>
          <w:rFonts w:ascii="Times New Roman" w:hAnsi="Times New Roman" w:cs="Times New Roman"/>
          <w:sz w:val="28"/>
          <w:szCs w:val="28"/>
        </w:rPr>
      </w:pPr>
      <w:r w:rsidRPr="00B62020">
        <w:rPr>
          <w:rFonts w:ascii="Times New Roman" w:eastAsia="Times New Roman" w:hAnsi="Times New Roman" w:cs="Times New Roman"/>
          <w:b/>
          <w:color w:val="000000"/>
          <w:sz w:val="28"/>
          <w:szCs w:val="28"/>
        </w:rPr>
        <w:t>Розділ XІV. З</w:t>
      </w:r>
      <w:r w:rsidR="00D43DF4">
        <w:rPr>
          <w:rFonts w:ascii="Times New Roman" w:eastAsia="Times New Roman" w:hAnsi="Times New Roman" w:cs="Times New Roman"/>
          <w:b/>
          <w:color w:val="000000"/>
          <w:sz w:val="28"/>
          <w:szCs w:val="28"/>
        </w:rPr>
        <w:t>АКЛЮЧНІ ПОЛОЖЕННЯ</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14.1. Цей Статут набуває чинності після його затвердження та реєстрації в уповноважених для цього органах.</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14.2. Зміни та доповнення до цього Статуту набувають чинності після їх реєстрації в установленому законодавством України порядку.</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rsidR="00241DCF" w:rsidRPr="00B62020" w:rsidRDefault="00241DCF" w:rsidP="004D4D79">
      <w:pPr>
        <w:tabs>
          <w:tab w:val="left" w:pos="-3240"/>
        </w:tabs>
        <w:spacing w:after="0" w:line="240" w:lineRule="auto"/>
        <w:ind w:right="140" w:firstLine="567"/>
        <w:jc w:val="both"/>
        <w:rPr>
          <w:rFonts w:ascii="Times New Roman" w:eastAsia="Times New Roman" w:hAnsi="Times New Roman" w:cs="Times New Roman"/>
          <w:sz w:val="28"/>
          <w:szCs w:val="28"/>
          <w:lang w:val="ru-RU" w:eastAsia="ru-RU"/>
        </w:rPr>
      </w:pPr>
      <w:proofErr w:type="spellStart"/>
      <w:r w:rsidRPr="00B62020">
        <w:rPr>
          <w:rFonts w:ascii="Times New Roman" w:eastAsia="Times New Roman" w:hAnsi="Times New Roman" w:cs="Times New Roman"/>
          <w:b/>
          <w:sz w:val="28"/>
          <w:szCs w:val="28"/>
          <w:lang w:val="ru-RU" w:eastAsia="ru-RU"/>
        </w:rPr>
        <w:t>Секретар</w:t>
      </w:r>
      <w:proofErr w:type="spellEnd"/>
      <w:r w:rsidRPr="00B62020">
        <w:rPr>
          <w:rFonts w:ascii="Times New Roman" w:eastAsia="Times New Roman" w:hAnsi="Times New Roman" w:cs="Times New Roman"/>
          <w:b/>
          <w:sz w:val="28"/>
          <w:szCs w:val="28"/>
          <w:lang w:val="ru-RU" w:eastAsia="ru-RU"/>
        </w:rPr>
        <w:t xml:space="preserve"> </w:t>
      </w:r>
      <w:proofErr w:type="spellStart"/>
      <w:r w:rsidRPr="00B62020">
        <w:rPr>
          <w:rFonts w:ascii="Times New Roman" w:eastAsia="Times New Roman" w:hAnsi="Times New Roman" w:cs="Times New Roman"/>
          <w:b/>
          <w:sz w:val="28"/>
          <w:szCs w:val="28"/>
          <w:lang w:val="ru-RU" w:eastAsia="ru-RU"/>
        </w:rPr>
        <w:t>міської</w:t>
      </w:r>
      <w:proofErr w:type="spellEnd"/>
      <w:r w:rsidRPr="00B62020">
        <w:rPr>
          <w:rFonts w:ascii="Times New Roman" w:eastAsia="Times New Roman" w:hAnsi="Times New Roman" w:cs="Times New Roman"/>
          <w:b/>
          <w:sz w:val="28"/>
          <w:szCs w:val="28"/>
          <w:lang w:val="ru-RU" w:eastAsia="ru-RU"/>
        </w:rPr>
        <w:t xml:space="preserve"> ради                                                 Ярослав ДЗИНДРА</w:t>
      </w:r>
      <w:r w:rsidRPr="00B62020">
        <w:rPr>
          <w:rFonts w:ascii="Times New Roman" w:eastAsia="Times New Roman" w:hAnsi="Times New Roman" w:cs="Times New Roman"/>
          <w:sz w:val="28"/>
          <w:szCs w:val="28"/>
          <w:lang w:val="ru-RU" w:eastAsia="ru-RU"/>
        </w:rPr>
        <w:t xml:space="preserve">                      </w:t>
      </w:r>
    </w:p>
    <w:p w:rsidR="00C249C0" w:rsidRPr="00B62020" w:rsidRDefault="00C249C0" w:rsidP="004D4D79">
      <w:pPr>
        <w:spacing w:before="20" w:after="0" w:line="240" w:lineRule="auto"/>
        <w:ind w:firstLine="567"/>
        <w:jc w:val="both"/>
        <w:rPr>
          <w:rFonts w:ascii="Times New Roman" w:eastAsia="Times New Roman" w:hAnsi="Times New Roman" w:cs="Times New Roman"/>
          <w:color w:val="000000"/>
          <w:sz w:val="28"/>
          <w:szCs w:val="28"/>
        </w:rPr>
      </w:pP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rsidR="00C249C0" w:rsidRPr="00B62020" w:rsidRDefault="00B116DA" w:rsidP="004D4D79">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rsidR="00C249C0" w:rsidRPr="00FA3354" w:rsidRDefault="00B116DA" w:rsidP="00FA3354">
      <w:pPr>
        <w:spacing w:before="20" w:after="0" w:line="240" w:lineRule="auto"/>
        <w:ind w:firstLine="567"/>
        <w:jc w:val="both"/>
        <w:rPr>
          <w:rFonts w:ascii="Times New Roman" w:hAnsi="Times New Roman" w:cs="Times New Roman"/>
          <w:sz w:val="28"/>
          <w:szCs w:val="28"/>
        </w:rPr>
      </w:pPr>
      <w:r w:rsidRPr="00B62020">
        <w:rPr>
          <w:rFonts w:ascii="Times New Roman" w:eastAsia="Times New Roman" w:hAnsi="Times New Roman" w:cs="Times New Roman"/>
          <w:color w:val="000000"/>
          <w:sz w:val="28"/>
          <w:szCs w:val="28"/>
        </w:rPr>
        <w:t xml:space="preserve"> </w:t>
      </w:r>
    </w:p>
    <w:p w:rsidR="00C249C0" w:rsidRPr="00B62020" w:rsidRDefault="00C249C0" w:rsidP="004D4D79">
      <w:pPr>
        <w:spacing w:after="0" w:line="240" w:lineRule="auto"/>
        <w:ind w:firstLine="567"/>
        <w:jc w:val="both"/>
        <w:rPr>
          <w:rFonts w:ascii="Times New Roman" w:hAnsi="Times New Roman" w:cs="Times New Roman"/>
          <w:sz w:val="28"/>
          <w:szCs w:val="28"/>
        </w:rPr>
      </w:pPr>
    </w:p>
    <w:sectPr w:rsidR="00C249C0" w:rsidRPr="00B62020" w:rsidSect="00D43DF4">
      <w:pgSz w:w="11906" w:h="16838"/>
      <w:pgMar w:top="709" w:right="566" w:bottom="426" w:left="1701"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283"/>
  <w:drawingGridVerticalSpacing w:val="283"/>
  <w:characterSpacingControl w:val="doNotCompress"/>
  <w:compat/>
  <w:rsids>
    <w:rsidRoot w:val="00C249C0"/>
    <w:rsid w:val="000643A5"/>
    <w:rsid w:val="00072F06"/>
    <w:rsid w:val="000839F7"/>
    <w:rsid w:val="000951AA"/>
    <w:rsid w:val="000C294F"/>
    <w:rsid w:val="000D60C1"/>
    <w:rsid w:val="000F3664"/>
    <w:rsid w:val="001306DC"/>
    <w:rsid w:val="00132456"/>
    <w:rsid w:val="00134E84"/>
    <w:rsid w:val="00144041"/>
    <w:rsid w:val="00145CD8"/>
    <w:rsid w:val="00190AAC"/>
    <w:rsid w:val="00192507"/>
    <w:rsid w:val="00196633"/>
    <w:rsid w:val="001A6605"/>
    <w:rsid w:val="001C21EA"/>
    <w:rsid w:val="001D3064"/>
    <w:rsid w:val="00241DCF"/>
    <w:rsid w:val="00252769"/>
    <w:rsid w:val="0025509A"/>
    <w:rsid w:val="002C6B3C"/>
    <w:rsid w:val="00374424"/>
    <w:rsid w:val="003849F4"/>
    <w:rsid w:val="0038511C"/>
    <w:rsid w:val="003B0C98"/>
    <w:rsid w:val="003C0512"/>
    <w:rsid w:val="003C0BD2"/>
    <w:rsid w:val="00441E34"/>
    <w:rsid w:val="004842DF"/>
    <w:rsid w:val="004B2E06"/>
    <w:rsid w:val="004D4D79"/>
    <w:rsid w:val="00501181"/>
    <w:rsid w:val="0052746E"/>
    <w:rsid w:val="0053473B"/>
    <w:rsid w:val="00547281"/>
    <w:rsid w:val="00574B26"/>
    <w:rsid w:val="0059726D"/>
    <w:rsid w:val="005A375E"/>
    <w:rsid w:val="005E28B8"/>
    <w:rsid w:val="005F096C"/>
    <w:rsid w:val="005F171A"/>
    <w:rsid w:val="006217DF"/>
    <w:rsid w:val="007056A2"/>
    <w:rsid w:val="00774209"/>
    <w:rsid w:val="007C03F4"/>
    <w:rsid w:val="00851F1D"/>
    <w:rsid w:val="008B3082"/>
    <w:rsid w:val="008D11B1"/>
    <w:rsid w:val="008E5FDD"/>
    <w:rsid w:val="008F7C64"/>
    <w:rsid w:val="0091788D"/>
    <w:rsid w:val="00926372"/>
    <w:rsid w:val="009449E2"/>
    <w:rsid w:val="009D00F3"/>
    <w:rsid w:val="009D6AEC"/>
    <w:rsid w:val="00AA5406"/>
    <w:rsid w:val="00AB0F57"/>
    <w:rsid w:val="00AD1C0F"/>
    <w:rsid w:val="00B06F9A"/>
    <w:rsid w:val="00B116DA"/>
    <w:rsid w:val="00B534C8"/>
    <w:rsid w:val="00B54AB2"/>
    <w:rsid w:val="00B62020"/>
    <w:rsid w:val="00B71F87"/>
    <w:rsid w:val="00BC59CE"/>
    <w:rsid w:val="00C249C0"/>
    <w:rsid w:val="00C33484"/>
    <w:rsid w:val="00CD66FA"/>
    <w:rsid w:val="00D20060"/>
    <w:rsid w:val="00D43DF4"/>
    <w:rsid w:val="00D934DB"/>
    <w:rsid w:val="00DA1386"/>
    <w:rsid w:val="00DB3F39"/>
    <w:rsid w:val="00DC30EE"/>
    <w:rsid w:val="00DF3C20"/>
    <w:rsid w:val="00E74F82"/>
    <w:rsid w:val="00E83D16"/>
    <w:rsid w:val="00E87C19"/>
    <w:rsid w:val="00EE1378"/>
    <w:rsid w:val="00EE5A47"/>
    <w:rsid w:val="00F01B05"/>
    <w:rsid w:val="00F0704B"/>
    <w:rsid w:val="00F242E4"/>
    <w:rsid w:val="00F2565A"/>
    <w:rsid w:val="00F26382"/>
    <w:rsid w:val="00F87DC7"/>
    <w:rsid w:val="00FA3354"/>
    <w:rsid w:val="00FE69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FE69B0"/>
  </w:style>
  <w:style w:type="paragraph" w:styleId="1">
    <w:name w:val="heading 1"/>
    <w:basedOn w:val="a"/>
    <w:next w:val="a"/>
    <w:qFormat/>
    <w:rsid w:val="00FE69B0"/>
    <w:pPr>
      <w:keepNext/>
      <w:keepLines/>
      <w:spacing w:before="480" w:after="120"/>
      <w:outlineLvl w:val="0"/>
    </w:pPr>
    <w:rPr>
      <w:b/>
      <w:sz w:val="48"/>
      <w:szCs w:val="48"/>
    </w:rPr>
  </w:style>
  <w:style w:type="paragraph" w:styleId="2">
    <w:name w:val="heading 2"/>
    <w:basedOn w:val="a"/>
    <w:next w:val="a"/>
    <w:qFormat/>
    <w:rsid w:val="00FE69B0"/>
    <w:pPr>
      <w:keepNext/>
      <w:keepLines/>
      <w:spacing w:before="360" w:after="80"/>
      <w:outlineLvl w:val="1"/>
    </w:pPr>
    <w:rPr>
      <w:b/>
      <w:sz w:val="36"/>
      <w:szCs w:val="36"/>
    </w:rPr>
  </w:style>
  <w:style w:type="paragraph" w:styleId="3">
    <w:name w:val="heading 3"/>
    <w:basedOn w:val="a"/>
    <w:next w:val="a"/>
    <w:qFormat/>
    <w:rsid w:val="00FE69B0"/>
    <w:pPr>
      <w:keepNext/>
      <w:keepLines/>
      <w:spacing w:before="280" w:after="80"/>
      <w:outlineLvl w:val="2"/>
    </w:pPr>
    <w:rPr>
      <w:b/>
      <w:sz w:val="28"/>
      <w:szCs w:val="28"/>
    </w:rPr>
  </w:style>
  <w:style w:type="paragraph" w:styleId="4">
    <w:name w:val="heading 4"/>
    <w:basedOn w:val="a"/>
    <w:next w:val="a"/>
    <w:qFormat/>
    <w:rsid w:val="00FE69B0"/>
    <w:pPr>
      <w:keepNext/>
      <w:keepLines/>
      <w:spacing w:before="240" w:after="40"/>
      <w:outlineLvl w:val="3"/>
    </w:pPr>
    <w:rPr>
      <w:b/>
    </w:rPr>
  </w:style>
  <w:style w:type="paragraph" w:styleId="5">
    <w:name w:val="heading 5"/>
    <w:basedOn w:val="a"/>
    <w:next w:val="a"/>
    <w:qFormat/>
    <w:rsid w:val="00FE69B0"/>
    <w:pPr>
      <w:keepNext/>
      <w:keepLines/>
      <w:spacing w:before="220" w:after="40"/>
      <w:outlineLvl w:val="4"/>
    </w:pPr>
    <w:rPr>
      <w:b/>
      <w:sz w:val="22"/>
      <w:szCs w:val="22"/>
    </w:rPr>
  </w:style>
  <w:style w:type="paragraph" w:styleId="6">
    <w:name w:val="heading 6"/>
    <w:basedOn w:val="a"/>
    <w:next w:val="a"/>
    <w:qFormat/>
    <w:rsid w:val="00FE69B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FE69B0"/>
    <w:pPr>
      <w:keepNext/>
      <w:keepLines/>
      <w:spacing w:before="480" w:after="120"/>
    </w:pPr>
    <w:rPr>
      <w:b/>
      <w:sz w:val="72"/>
      <w:szCs w:val="72"/>
    </w:rPr>
  </w:style>
  <w:style w:type="paragraph" w:styleId="a4">
    <w:name w:val="Subtitle"/>
    <w:basedOn w:val="a"/>
    <w:next w:val="a"/>
    <w:qFormat/>
    <w:rsid w:val="00FE69B0"/>
    <w:pPr>
      <w:keepNext/>
      <w:keepLines/>
      <w:spacing w:before="360" w:after="80"/>
    </w:pPr>
    <w:rPr>
      <w:rFonts w:ascii="Georgia" w:eastAsia="Georgia" w:hAnsi="Georgia" w:cs="Georgia"/>
      <w:i/>
      <w:color w:val="666666"/>
      <w:sz w:val="48"/>
      <w:szCs w:val="48"/>
    </w:rPr>
  </w:style>
  <w:style w:type="character" w:styleId="a5">
    <w:name w:val="Strong"/>
    <w:basedOn w:val="a0"/>
    <w:uiPriority w:val="22"/>
    <w:qFormat/>
    <w:rsid w:val="00145C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uk-UA" w:eastAsia="zh-CN" w:bidi="ar-SA"/>
      </w:rPr>
    </w:rPrDefault>
    <w:pPrDefault>
      <w:pPr>
        <w:spacing w:after="160" w:line="278"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character" w:styleId="a5">
    <w:name w:val="Strong"/>
    <w:basedOn w:val="a0"/>
    <w:uiPriority w:val="22"/>
    <w:qFormat/>
    <w:rsid w:val="00145CD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20</Pages>
  <Words>33147</Words>
  <Characters>18894</Characters>
  <Application>Microsoft Office Word</Application>
  <DocSecurity>0</DocSecurity>
  <Lines>157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cp:lastPrinted>2026-06-22T06:41:00Z</cp:lastPrinted>
  <dcterms:created xsi:type="dcterms:W3CDTF">2026-06-10T10:02:00Z</dcterms:created>
  <dcterms:modified xsi:type="dcterms:W3CDTF">2026-07-06T11:41:00Z</dcterms:modified>
</cp:coreProperties>
</file>